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מחמוד מחמוד כאתבה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915134571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245F3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245F3A" w:rsidR="00A8502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רפיק אבו ח</w:t>
            </w:r>
            <w:r w:rsidRPr="00245F3A" w:rsidR="00245F3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מאד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רונן מסילתי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038294922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245F3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אלדד זכריה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5D182F" w:rsidR="00A85023" w:rsidP="005D182F" w:rsidRDefault="0055257B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A85023" w:rsidP="00A85023" w:rsidRDefault="005D182F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בהתאם להחלטה</w:t>
      </w:r>
      <w:bookmarkStart w:name="_GoBack" w:id="0"/>
      <w:bookmarkEnd w:id="0"/>
      <w:r w:rsidR="00A85023">
        <w:rPr>
          <w:rFonts w:hint="cs"/>
          <w:rtl/>
        </w:rPr>
        <w:t xml:space="preserve"> מיום 12.2.18 היה על התובע להגיש תגובה לבקשה לעיכוב הליכים עד ליום 25.2.18.</w:t>
      </w:r>
    </w:p>
    <w:p w:rsidR="00A85023" w:rsidP="00A85023" w:rsidRDefault="00A85023">
      <w:pPr>
        <w:spacing w:line="360" w:lineRule="auto"/>
        <w:ind w:left="720" w:hanging="720"/>
        <w:rPr>
          <w:rtl/>
        </w:rPr>
      </w:pPr>
    </w:p>
    <w:p w:rsidR="00A85023" w:rsidP="00A85023" w:rsidRDefault="00A85023">
      <w:pPr>
        <w:spacing w:line="360" w:lineRule="auto"/>
        <w:rPr>
          <w:rtl/>
        </w:rPr>
      </w:pPr>
      <w:r>
        <w:rPr>
          <w:rFonts w:hint="cs"/>
          <w:rtl/>
        </w:rPr>
        <w:t xml:space="preserve">2.         בהתאם להחלטה מיום 7.3.18 היה על התובע להודיע לבית הדין עד ליום 20.3.18 מדוע לא </w:t>
      </w:r>
    </w:p>
    <w:p w:rsidR="00A85023" w:rsidP="00A85023" w:rsidRDefault="00A85023">
      <w:pPr>
        <w:spacing w:line="360" w:lineRule="auto"/>
        <w:rPr>
          <w:rtl/>
        </w:rPr>
      </w:pPr>
      <w:r>
        <w:rPr>
          <w:rFonts w:hint="cs"/>
          <w:rtl/>
        </w:rPr>
        <w:t xml:space="preserve">            פעל על פי החלטה מיום 12.2.18. עוד נקבע בהחלטת בית הדין, כי בהעדר הודעה מטעם </w:t>
      </w:r>
    </w:p>
    <w:p w:rsidR="00A85023" w:rsidP="00A85023" w:rsidRDefault="00A85023">
      <w:pPr>
        <w:spacing w:line="360" w:lineRule="auto"/>
        <w:rPr>
          <w:rtl/>
        </w:rPr>
      </w:pPr>
      <w:r>
        <w:rPr>
          <w:rFonts w:hint="cs"/>
          <w:rtl/>
        </w:rPr>
        <w:t xml:space="preserve">            התובע, ישקול בית הדין מחיקת התביעה.</w:t>
      </w:r>
    </w:p>
    <w:p w:rsidR="00A85023" w:rsidP="00091C21" w:rsidRDefault="00A85023">
      <w:pPr>
        <w:spacing w:line="360" w:lineRule="auto"/>
        <w:ind w:left="720" w:hanging="720"/>
        <w:rPr>
          <w:rtl/>
        </w:rPr>
      </w:pPr>
    </w:p>
    <w:p w:rsidR="00A85023" w:rsidP="00091C21" w:rsidRDefault="00A85023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עד היום לא נמסרה כל הודעה מטעם התובע.</w:t>
      </w:r>
    </w:p>
    <w:p w:rsidR="00A85023" w:rsidP="00091C21" w:rsidRDefault="00A85023">
      <w:pPr>
        <w:spacing w:line="360" w:lineRule="auto"/>
        <w:ind w:left="720" w:hanging="720"/>
        <w:rPr>
          <w:rtl/>
        </w:rPr>
      </w:pPr>
    </w:p>
    <w:p w:rsidR="00A85023" w:rsidP="00091C21" w:rsidRDefault="00A85023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לפיכך, הנני מורה על מחיקת התביעה מחוסר מעש.</w:t>
      </w:r>
    </w:p>
    <w:p w:rsidR="005D182F" w:rsidP="00091C21" w:rsidRDefault="005D182F">
      <w:pPr>
        <w:spacing w:line="360" w:lineRule="auto"/>
        <w:ind w:left="720" w:hanging="720"/>
        <w:rPr>
          <w:rtl/>
        </w:rPr>
      </w:pPr>
    </w:p>
    <w:p w:rsidR="005D182F" w:rsidP="00091C21" w:rsidRDefault="005D182F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הדיון הקבוע ליום 29.4.18- בטל.</w:t>
      </w:r>
    </w:p>
    <w:p w:rsidR="00A85023" w:rsidP="00091C21" w:rsidRDefault="00A85023">
      <w:pPr>
        <w:spacing w:line="360" w:lineRule="auto"/>
        <w:ind w:left="720" w:hanging="720"/>
        <w:rPr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E80D3A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1f06f6114294c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0D3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0D3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0D3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E80D3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45989-12-17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45F3A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80EF9"/>
    <w:rsid w:val="00592DD1"/>
    <w:rsid w:val="005C0FDD"/>
    <w:rsid w:val="005D182F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85023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0D3A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0A44E398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A85023"/>
    <w:pPr>
      <w:keepNext/>
      <w:spacing w:line="360" w:lineRule="auto"/>
      <w:jc w:val="center"/>
      <w:outlineLvl w:val="0"/>
    </w:pPr>
    <w:rPr>
      <w:b/>
      <w:bCs/>
      <w:noProof w:val="0"/>
      <w:snapToGrid w:val="0"/>
      <w:sz w:val="32"/>
      <w:szCs w:val="32"/>
      <w:u w:val="single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character" w:customStyle="1" w:styleId="10">
    <w:name w:val="כותרת 1 תו"/>
    <w:basedOn w:val="a0"/>
    <w:link w:val="1"/>
    <w:rsid w:val="00A85023"/>
    <w:rPr>
      <w:rFonts w:cs="David"/>
      <w:b/>
      <w:bCs/>
      <w:snapToGrid w:val="0"/>
      <w:sz w:val="32"/>
      <w:szCs w:val="32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1f06f6114294c5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659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88</cp:revision>
  <dcterms:created xsi:type="dcterms:W3CDTF">2012-08-05T16:56:00Z</dcterms:created>
  <dcterms:modified xsi:type="dcterms:W3CDTF">2018-04-12T10:50:00Z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