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איילת הוך-טל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66AD0" w:rsidRDefault="005202B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202B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מארק עזריאלי</w:t>
                </w:r>
              </w:sdtContent>
            </w:sdt>
          </w:p>
          <w:p w:rsidR="0094424E" w:rsidP="00D44968" w:rsidRDefault="005202B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71758195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211640298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ילנה קליינר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202B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202B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תמיר חלף</w:t>
                </w:r>
              </w:sdtContent>
            </w:sdt>
          </w:p>
          <w:p w:rsidR="0094424E" w:rsidP="00D44968" w:rsidRDefault="005202B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33292617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9556984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ג'מאל עמרייה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B13B5F" w:rsidR="00DC4BDD" w:rsidP="00B13B5F" w:rsidRDefault="00DC4BDD">
      <w:pPr>
        <w:pStyle w:val="ad"/>
        <w:numPr>
          <w:ilvl w:val="0"/>
          <w:numId w:val="1"/>
        </w:numPr>
        <w:autoSpaceDE w:val="0"/>
        <w:autoSpaceDN w:val="0"/>
        <w:spacing w:line="360" w:lineRule="auto"/>
        <w:rPr>
          <w:color w:val="000000"/>
        </w:rPr>
      </w:pPr>
      <w:r w:rsidRPr="00B13B5F">
        <w:rPr>
          <w:rFonts w:hint="cs"/>
          <w:color w:val="000000"/>
          <w:rtl/>
        </w:rPr>
        <w:t>בפני תביעה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לפינוי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מושכר, לפי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פרק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ט</w:t>
      </w:r>
      <w:r w:rsidRPr="00B13B5F">
        <w:rPr>
          <w:color w:val="000000"/>
        </w:rPr>
        <w:t>"</w:t>
      </w:r>
      <w:r w:rsidRPr="00B13B5F">
        <w:rPr>
          <w:rFonts w:hint="cs"/>
          <w:color w:val="000000"/>
          <w:rtl/>
        </w:rPr>
        <w:t>ז</w:t>
      </w:r>
      <w:r w:rsidRPr="00B13B5F">
        <w:rPr>
          <w:color w:val="000000"/>
        </w:rPr>
        <w:t xml:space="preserve"> 4 </w:t>
      </w:r>
      <w:r w:rsidRPr="00B13B5F">
        <w:rPr>
          <w:rFonts w:hint="cs"/>
          <w:color w:val="000000"/>
          <w:rtl/>
        </w:rPr>
        <w:t>לתקנות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סדר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הדין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 xml:space="preserve">האזרחי, </w:t>
      </w:r>
      <w:r w:rsidRPr="00B13B5F">
        <w:rPr>
          <w:color w:val="000000"/>
        </w:rPr>
        <w:t xml:space="preserve"> </w:t>
      </w:r>
      <w:r w:rsidRPr="00B13B5F">
        <w:rPr>
          <w:rFonts w:hint="cs"/>
          <w:color w:val="000000"/>
          <w:rtl/>
        </w:rPr>
        <w:t>התשמ</w:t>
      </w:r>
      <w:r w:rsidRPr="00B13B5F">
        <w:rPr>
          <w:color w:val="000000"/>
        </w:rPr>
        <w:t>"</w:t>
      </w:r>
      <w:r w:rsidRPr="00B13B5F">
        <w:rPr>
          <w:rFonts w:hint="cs"/>
          <w:color w:val="000000"/>
          <w:rtl/>
        </w:rPr>
        <w:t>ד</w:t>
      </w:r>
      <w:r w:rsidRPr="00B13B5F">
        <w:rPr>
          <w:color w:val="000000"/>
        </w:rPr>
        <w:t xml:space="preserve">- </w:t>
      </w:r>
      <w:r w:rsidRPr="00B13B5F">
        <w:rPr>
          <w:rFonts w:hint="cs"/>
          <w:color w:val="000000"/>
          <w:rtl/>
        </w:rPr>
        <w:t>1984.</w:t>
      </w:r>
    </w:p>
    <w:p w:rsidRPr="00B13B5F" w:rsidR="00DC4BDD" w:rsidP="00B13B5F" w:rsidRDefault="00DC4BDD">
      <w:pPr>
        <w:pStyle w:val="ad"/>
        <w:autoSpaceDE w:val="0"/>
        <w:autoSpaceDN w:val="0"/>
        <w:spacing w:line="360" w:lineRule="auto"/>
        <w:ind w:left="360"/>
        <w:rPr>
          <w:color w:val="000000"/>
          <w:rtl/>
        </w:rPr>
      </w:pPr>
    </w:p>
    <w:p w:rsidRPr="00B13B5F" w:rsidR="00DC4BDD" w:rsidP="00DC4BDD" w:rsidRDefault="00DC4BDD">
      <w:pPr>
        <w:pStyle w:val="ad"/>
        <w:numPr>
          <w:ilvl w:val="0"/>
          <w:numId w:val="1"/>
        </w:numPr>
        <w:autoSpaceDE w:val="0"/>
        <w:autoSpaceDN w:val="0"/>
        <w:spacing w:line="360" w:lineRule="auto"/>
        <w:rPr>
          <w:color w:val="000000"/>
        </w:rPr>
      </w:pPr>
      <w:r w:rsidRPr="00B13B5F">
        <w:rPr>
          <w:rFonts w:hint="cs"/>
          <w:color w:val="000000"/>
          <w:rtl/>
        </w:rPr>
        <w:t>עיון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בתיק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מעלה</w:t>
      </w:r>
      <w:r w:rsidRPr="00B13B5F">
        <w:rPr>
          <w:color w:val="000000"/>
        </w:rPr>
        <w:t xml:space="preserve"> </w:t>
      </w:r>
      <w:r w:rsidRPr="00B13B5F">
        <w:rPr>
          <w:rFonts w:hint="cs"/>
          <w:color w:val="000000"/>
          <w:rtl/>
        </w:rPr>
        <w:t>כי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הנתבע</w:t>
      </w:r>
      <w:r>
        <w:rPr>
          <w:rFonts w:hint="cs"/>
          <w:color w:val="000000"/>
          <w:rtl/>
        </w:rPr>
        <w:t>ים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טרם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הגיש</w:t>
      </w:r>
      <w:r>
        <w:rPr>
          <w:rFonts w:hint="cs"/>
          <w:color w:val="000000"/>
          <w:rtl/>
        </w:rPr>
        <w:t>ו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כתב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הגנה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ואין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אישור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מסירה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של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כתב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התביעה ליד</w:t>
      </w:r>
      <w:r>
        <w:rPr>
          <w:rFonts w:hint="cs"/>
          <w:color w:val="000000"/>
          <w:rtl/>
        </w:rPr>
        <w:t>ם</w:t>
      </w:r>
      <w:r w:rsidRPr="00B13B5F">
        <w:rPr>
          <w:rFonts w:hint="cs"/>
          <w:color w:val="000000"/>
          <w:rtl/>
        </w:rPr>
        <w:t>.</w:t>
      </w:r>
    </w:p>
    <w:p w:rsidRPr="00B13B5F" w:rsidR="00DC4BDD" w:rsidP="00B13B5F" w:rsidRDefault="00DC4BDD">
      <w:pPr>
        <w:pStyle w:val="ad"/>
        <w:autoSpaceDE w:val="0"/>
        <w:autoSpaceDN w:val="0"/>
        <w:spacing w:line="360" w:lineRule="auto"/>
        <w:ind w:left="360"/>
        <w:rPr>
          <w:color w:val="000000"/>
        </w:rPr>
      </w:pPr>
    </w:p>
    <w:p w:rsidRPr="00B13B5F" w:rsidR="00DC4BDD" w:rsidP="00DC4BDD" w:rsidRDefault="00DC4BDD">
      <w:pPr>
        <w:pStyle w:val="ad"/>
        <w:numPr>
          <w:ilvl w:val="0"/>
          <w:numId w:val="1"/>
        </w:numPr>
        <w:autoSpaceDE w:val="0"/>
        <w:autoSpaceDN w:val="0"/>
        <w:spacing w:line="360" w:lineRule="auto"/>
        <w:rPr>
          <w:color w:val="000000"/>
        </w:rPr>
      </w:pP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התובע</w:t>
      </w:r>
      <w:r>
        <w:rPr>
          <w:rFonts w:hint="cs"/>
          <w:color w:val="000000"/>
          <w:rtl/>
        </w:rPr>
        <w:t>ים</w:t>
      </w:r>
      <w:r w:rsidRPr="00B13B5F"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>יגישו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לתיק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בית המשפט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אישור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בדבר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המצאת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כתב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התביעה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לידי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הנתבע</w:t>
      </w:r>
      <w:r>
        <w:rPr>
          <w:rFonts w:hint="cs"/>
          <w:color w:val="000000"/>
          <w:rtl/>
        </w:rPr>
        <w:t>ים</w:t>
      </w:r>
      <w:r w:rsidRPr="00B13B5F">
        <w:rPr>
          <w:rFonts w:hint="cs"/>
          <w:color w:val="000000"/>
          <w:rtl/>
        </w:rPr>
        <w:t xml:space="preserve">. </w:t>
      </w:r>
    </w:p>
    <w:p w:rsidRPr="00B13B5F" w:rsidR="00DC4BDD" w:rsidP="00B13B5F" w:rsidRDefault="00DC4BDD">
      <w:pPr>
        <w:pStyle w:val="ad"/>
        <w:autoSpaceDE w:val="0"/>
        <w:autoSpaceDN w:val="0"/>
        <w:spacing w:line="360" w:lineRule="auto"/>
        <w:ind w:left="360"/>
        <w:rPr>
          <w:color w:val="000000"/>
          <w:rtl/>
        </w:rPr>
      </w:pPr>
    </w:p>
    <w:p w:rsidRPr="00B13B5F" w:rsidR="00DC4BDD" w:rsidP="00DC4BDD" w:rsidRDefault="00DC4BDD">
      <w:pPr>
        <w:pStyle w:val="ad"/>
        <w:numPr>
          <w:ilvl w:val="0"/>
          <w:numId w:val="1"/>
        </w:numPr>
        <w:autoSpaceDE w:val="0"/>
        <w:autoSpaceDN w:val="0"/>
        <w:spacing w:line="360" w:lineRule="auto"/>
        <w:rPr>
          <w:color w:val="000000"/>
        </w:rPr>
      </w:pPr>
      <w:r>
        <w:rPr>
          <w:rFonts w:hint="cs"/>
          <w:color w:val="000000"/>
          <w:rtl/>
        </w:rPr>
        <w:t xml:space="preserve">בשלב זה, </w:t>
      </w:r>
      <w:r w:rsidRPr="00B13B5F">
        <w:rPr>
          <w:rFonts w:hint="cs"/>
          <w:color w:val="000000"/>
          <w:rtl/>
        </w:rPr>
        <w:t>התיק נקבע לתזכורת מעקב פנימית ליום</w:t>
      </w:r>
      <w:r>
        <w:rPr>
          <w:rFonts w:hint="cs"/>
          <w:color w:val="000000"/>
          <w:rtl/>
        </w:rPr>
        <w:t xml:space="preserve"> 30.5.18</w:t>
      </w:r>
    </w:p>
    <w:p w:rsidRPr="00B13B5F" w:rsidR="00DC4BDD" w:rsidP="00B13B5F" w:rsidRDefault="00DC4BDD">
      <w:pPr>
        <w:pStyle w:val="ad"/>
        <w:autoSpaceDE w:val="0"/>
        <w:autoSpaceDN w:val="0"/>
        <w:spacing w:line="360" w:lineRule="auto"/>
        <w:ind w:left="360"/>
        <w:rPr>
          <w:color w:val="000000"/>
          <w:rtl/>
        </w:rPr>
      </w:pPr>
    </w:p>
    <w:p w:rsidRPr="00B13B5F" w:rsidR="00DC4BDD" w:rsidP="00DC4BDD" w:rsidRDefault="00DC4BDD">
      <w:pPr>
        <w:pStyle w:val="ad"/>
        <w:numPr>
          <w:ilvl w:val="0"/>
          <w:numId w:val="1"/>
        </w:numPr>
        <w:autoSpaceDE w:val="0"/>
        <w:autoSpaceDN w:val="0"/>
        <w:spacing w:line="360" w:lineRule="auto"/>
        <w:rPr>
          <w:color w:val="000000"/>
          <w:rtl/>
        </w:rPr>
      </w:pPr>
      <w:r w:rsidRPr="00B13B5F">
        <w:rPr>
          <w:rFonts w:hint="cs"/>
          <w:color w:val="000000"/>
          <w:rtl/>
        </w:rPr>
        <w:t>באם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יהיה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בידי</w:t>
      </w:r>
      <w:r w:rsidRPr="00B13B5F"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>התובעים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אישור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המצאה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לפני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מועד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התזכורת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 xml:space="preserve">לעיל, </w:t>
      </w:r>
      <w:r>
        <w:rPr>
          <w:rFonts w:hint="cs"/>
          <w:color w:val="000000"/>
          <w:rtl/>
        </w:rPr>
        <w:t>יגישו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בקשה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מתאימה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לתיק</w:t>
      </w:r>
      <w:r w:rsidRPr="00B13B5F">
        <w:rPr>
          <w:rFonts w:hint="cs"/>
          <w:color w:val="000000"/>
        </w:rPr>
        <w:t xml:space="preserve"> </w:t>
      </w:r>
      <w:r w:rsidRPr="00B13B5F">
        <w:rPr>
          <w:rFonts w:hint="cs"/>
          <w:color w:val="000000"/>
          <w:rtl/>
        </w:rPr>
        <w:t>בית המשפט.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202B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DC4BDD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tl/>
        </w:rPr>
        <w:tab/>
      </w:r>
      <w:r>
        <w:rPr>
          <w:rtl/>
        </w:rPr>
        <w:tab/>
      </w:r>
      <w:bookmarkStart w:name="_GoBack" w:id="1"/>
      <w:bookmarkEnd w:id="1"/>
      <w:r w:rsidR="00BD6531">
        <w:rPr>
          <w:rFonts w:hint="cs"/>
          <w:rtl/>
        </w:rPr>
        <w:tab/>
      </w:r>
      <w:r w:rsidR="00BD6531">
        <w:rPr>
          <w:rFonts w:hint="cs"/>
          <w:rtl/>
        </w:rPr>
        <w:tab/>
      </w:r>
      <w:r w:rsidR="00BD6531">
        <w:rPr>
          <w:rFonts w:hint="cs"/>
          <w:rtl/>
        </w:rPr>
        <w:tab/>
      </w:r>
      <w:r w:rsidR="00BD6531"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eedfdfa542e4ab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BDD" w:rsidRDefault="00DC4BD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202B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202B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BDD" w:rsidRDefault="00DC4BD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BDD" w:rsidRDefault="00DC4BD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C4BD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202B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תא"ח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54954-03-18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עזריאלי ואח' נ' חלף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BDD" w:rsidRDefault="00DC4BD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93E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2BF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66AD0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C4BDD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AD2A14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DC4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aeedfdfa542e4ab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C649C" w:rsidP="006C649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C649C" w:rsidP="006C649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C649C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649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C64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6C64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104</Words>
  <Characters>525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איילת הוך-טל</cp:lastModifiedBy>
  <cp:revision>116</cp:revision>
  <dcterms:created xsi:type="dcterms:W3CDTF">2012-08-06T05:16:00Z</dcterms:created>
  <dcterms:modified xsi:type="dcterms:W3CDTF">2018-04-11T06:55:00Z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