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</w:p>
        </w:tc>
        <w:tc>
          <w:tcPr>
            <w:tcW w:w="3771" w:type="dxa"/>
          </w:tcPr>
          <w:p w:rsidR="00694556" w:rsidP="000F0869" w:rsidRDefault="00005C8B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63599513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3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A37E4F" w:rsidR="00694556" w:rsidP="00732F87" w:rsidRDefault="00A37E4F">
            <w:pPr>
              <w:rPr>
                <w:rFonts w:ascii="Arial" w:hAnsi="Arial"/>
                <w:b/>
                <w:bCs/>
                <w:highlight w:val="yellow"/>
              </w:rPr>
            </w:pPr>
            <w:r w:rsidRPr="00A37E4F">
              <w:rPr>
                <w:rFonts w:hint="cs" w:ascii="Arial" w:hAnsi="Arial"/>
                <w:b/>
                <w:bCs/>
                <w:rtl/>
              </w:rPr>
              <w:t xml:space="preserve">כב' </w:t>
            </w:r>
            <w:r w:rsidR="00732F87">
              <w:rPr>
                <w:rFonts w:hint="cs" w:ascii="Arial" w:hAnsi="Arial"/>
                <w:b/>
                <w:bCs/>
                <w:rtl/>
              </w:rPr>
              <w:t>הרשם שמעון רומי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832137671"/>
              <w:text w:multiLine="1"/>
            </w:sdtPr>
            <w:sdtEndPr/>
            <w:sdtContent>
              <w:p w:rsidR="00B62808" w:rsidRDefault="000F0869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תובע / משיב</w:t>
                </w:r>
              </w:p>
            </w:sdtContent>
          </w:sdt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P="000F0869" w:rsidRDefault="00122C8C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78"/>
                <w:tag w:val="1478"/>
                <w:id w:val="-828824386"/>
                <w:text w:multiLine="1"/>
              </w:sdtPr>
              <w:sdtEndPr/>
              <w:sdtContent>
                <w:r w:rsidR="00732F8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אבו בדר</w:t>
                </w:r>
                <w:r w:rsidR="000F0869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 מוחמד</w:t>
                </w:r>
              </w:sdtContent>
            </w:sdt>
          </w:p>
          <w:p w:rsidR="007723D2" w:rsidRDefault="007723D2">
            <w:pPr>
              <w:rPr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122C8C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74132974"/>
                <w:text w:multiLine="1"/>
              </w:sdtPr>
              <w:sdtEndPr/>
              <w:sdtContent>
                <w:r w:rsidR="000F0869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נתבעים / מבקשים</w:t>
                </w:r>
              </w:sdtContent>
            </w:sdt>
          </w:p>
        </w:tc>
        <w:tc>
          <w:tcPr>
            <w:tcW w:w="5571" w:type="dxa"/>
            <w:gridSpan w:val="2"/>
          </w:tcPr>
          <w:p w:rsidR="0020625A" w:rsidP="000F0869" w:rsidRDefault="00122C8C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571"/>
                <w:tag w:val="1571"/>
                <w:id w:val="1902242560"/>
                <w:text w:multiLine="1"/>
              </w:sdtPr>
              <w:sdtEndPr/>
              <w:sdtContent>
                <w:r w:rsidR="00732F87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20625A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646555918"/>
                <w:text w:multiLine="1"/>
              </w:sdtPr>
              <w:sdtEndPr/>
              <w:sdtContent>
                <w:r w:rsidR="000F0869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אבו בדר אחמד</w:t>
                </w:r>
              </w:sdtContent>
            </w:sdt>
          </w:p>
          <w:p w:rsidR="0020625A" w:rsidP="000F0869" w:rsidRDefault="00122C8C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571"/>
                <w:tag w:val="1571"/>
                <w:id w:val="1391689797"/>
                <w:text w:multiLine="1"/>
              </w:sdtPr>
              <w:sdtEndPr/>
              <w:sdtContent>
                <w:r w:rsidR="00732F87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20625A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-1647425729"/>
                <w:text w:multiLine="1"/>
              </w:sdtPr>
              <w:sdtEndPr/>
              <w:sdtContent>
                <w:r w:rsidR="000F0869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אבו בדר כפאיה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0F0869" w:rsidRDefault="000F0869">
      <w:pPr>
        <w:spacing w:line="360" w:lineRule="auto"/>
        <w:jc w:val="both"/>
        <w:rPr>
          <w:rFonts w:ascii="Arial" w:hAnsi="Arial"/>
          <w:rtl/>
        </w:rPr>
      </w:pPr>
    </w:p>
    <w:p w:rsidR="000F0869" w:rsidRDefault="000F086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כמתחייב מהחלטת כב' השופטת הדסה אסיף מיום 9/4/2018:</w:t>
      </w:r>
    </w:p>
    <w:p w:rsidRPr="000F0869" w:rsidR="000F0869" w:rsidP="000F0869" w:rsidRDefault="000F0869">
      <w:pPr>
        <w:pStyle w:val="normal-p"/>
        <w:bidi/>
        <w:spacing w:line="360" w:lineRule="auto"/>
        <w:jc w:val="both"/>
        <w:rPr>
          <w:rStyle w:val="normal-h"/>
          <w:rFonts w:cs="David"/>
          <w:b/>
          <w:bCs/>
          <w:u w:val="single"/>
          <w:rtl/>
        </w:rPr>
      </w:pPr>
      <w:r w:rsidRPr="000F0869">
        <w:rPr>
          <w:rStyle w:val="normal-h"/>
          <w:rFonts w:hint="cs" w:cs="David"/>
          <w:b/>
          <w:bCs/>
          <w:u w:val="single"/>
          <w:rtl/>
        </w:rPr>
        <w:t>בקשת הרשות להתגונן תידון בפני ביום ראשון 8/7/2018 בשעה 10:00.</w:t>
      </w:r>
    </w:p>
    <w:p w:rsidRPr="00AC1E8D" w:rsidR="000F0869" w:rsidP="000F0869" w:rsidRDefault="000F0869">
      <w:pPr>
        <w:pStyle w:val="normal-p"/>
        <w:bidi/>
        <w:spacing w:line="360" w:lineRule="auto"/>
        <w:jc w:val="both"/>
        <w:rPr>
          <w:rStyle w:val="normal-h"/>
          <w:rFonts w:cs="David"/>
        </w:rPr>
      </w:pPr>
      <w:r w:rsidRPr="00AC1E8D">
        <w:rPr>
          <w:rStyle w:val="normal-h"/>
          <w:rFonts w:hint="cs" w:cs="David"/>
          <w:rtl/>
        </w:rPr>
        <w:t>אם מוות</w:t>
      </w:r>
      <w:r>
        <w:rPr>
          <w:rStyle w:val="normal-h"/>
          <w:rFonts w:hint="cs" w:cs="David"/>
          <w:rtl/>
        </w:rPr>
        <w:t>ר</w:t>
      </w:r>
      <w:r w:rsidRPr="00AC1E8D">
        <w:rPr>
          <w:rStyle w:val="normal-h"/>
          <w:rFonts w:hint="cs" w:cs="David"/>
          <w:rtl/>
        </w:rPr>
        <w:t xml:space="preserve"> המשיב על חקירת מצהיר, תימסר על כך הודעה למצהיר, </w:t>
      </w:r>
      <w:r w:rsidRPr="00AC1E8D">
        <w:rPr>
          <w:rStyle w:val="normal-h"/>
          <w:rFonts w:hint="cs" w:cs="David"/>
          <w:b/>
          <w:bCs/>
          <w:u w:val="single"/>
          <w:rtl/>
        </w:rPr>
        <w:t>במסירה כדין</w:t>
      </w:r>
      <w:r w:rsidRPr="00AC1E8D">
        <w:rPr>
          <w:rStyle w:val="normal-h"/>
          <w:rFonts w:hint="cs" w:cs="David"/>
          <w:rtl/>
        </w:rPr>
        <w:t>, בד בבד עם הגשת בקשה מתאימה בתיק.</w:t>
      </w:r>
    </w:p>
    <w:p w:rsidRPr="00AC1E8D" w:rsidR="000F0869" w:rsidP="007D3DAF" w:rsidRDefault="000F0869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 xml:space="preserve">הבקשה תוגש, לא יאוחר מ- </w:t>
      </w:r>
      <w:r>
        <w:rPr>
          <w:rStyle w:val="normal-h"/>
          <w:rFonts w:hint="cs" w:cs="David"/>
          <w:rtl/>
        </w:rPr>
        <w:t>7</w:t>
      </w:r>
      <w:r w:rsidRPr="00AC1E8D">
        <w:rPr>
          <w:rStyle w:val="normal-h"/>
          <w:rFonts w:hint="cs" w:cs="David"/>
          <w:rtl/>
        </w:rPr>
        <w:t xml:space="preserve"> ימים, לפני מועד הדיון.</w:t>
      </w:r>
    </w:p>
    <w:p w:rsidRPr="00AC1E8D" w:rsidR="000F0869" w:rsidP="007D3DAF" w:rsidRDefault="000F0869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 xml:space="preserve">אם יגיעו הצדדים להסכמה דיונית או אחרת, המייתרת את הדיון – יגישו </w:t>
      </w:r>
      <w:r w:rsidRPr="00AC1E8D">
        <w:rPr>
          <w:rStyle w:val="normal-h"/>
          <w:rFonts w:hint="cs" w:cs="David"/>
          <w:b/>
          <w:bCs/>
          <w:rtl/>
        </w:rPr>
        <w:t>בקשה משותפת</w:t>
      </w:r>
      <w:r w:rsidRPr="00AC1E8D">
        <w:rPr>
          <w:rStyle w:val="normal-h"/>
          <w:rFonts w:hint="cs" w:cs="David"/>
          <w:rtl/>
        </w:rPr>
        <w:t xml:space="preserve"> מבעוד מועד, היינו, לא יאוחר מ-</w:t>
      </w:r>
      <w:r>
        <w:rPr>
          <w:rStyle w:val="normal-h"/>
          <w:rFonts w:hint="cs" w:cs="David"/>
          <w:rtl/>
        </w:rPr>
        <w:t>7</w:t>
      </w:r>
      <w:r w:rsidRPr="00AC1E8D">
        <w:rPr>
          <w:rStyle w:val="normal-h"/>
          <w:rFonts w:hint="cs" w:cs="David"/>
          <w:rtl/>
        </w:rPr>
        <w:t xml:space="preserve"> ימים לפני מועד הדיון.</w:t>
      </w:r>
    </w:p>
    <w:p w:rsidRPr="00AC1E8D" w:rsidR="000F0869" w:rsidP="007D3DAF" w:rsidRDefault="000F0869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>בקשה ל</w:t>
      </w:r>
      <w:r>
        <w:rPr>
          <w:rStyle w:val="normal-h"/>
          <w:rFonts w:hint="cs" w:cs="David"/>
          <w:rtl/>
        </w:rPr>
        <w:t>שינוי</w:t>
      </w:r>
      <w:r w:rsidRPr="00AC1E8D">
        <w:rPr>
          <w:rStyle w:val="normal-h"/>
          <w:rFonts w:hint="cs" w:cs="David"/>
          <w:rtl/>
        </w:rPr>
        <w:t xml:space="preserve"> מועד הדיון, תוגש בתוך זמן סביר מראש בציון עמדת הצד שכנגד.</w:t>
      </w:r>
    </w:p>
    <w:p w:rsidR="000F0869" w:rsidP="00AC1E8D" w:rsidRDefault="000F0869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>
        <w:rPr>
          <w:rStyle w:val="normal-h"/>
          <w:rFonts w:hint="cs" w:cs="David"/>
          <w:rtl/>
        </w:rPr>
        <w:t xml:space="preserve">בקשות שתוגשנה בשונה מנוהל נשיא ביהמ"ש העליון או מהחלטה זו </w:t>
      </w:r>
      <w:r>
        <w:rPr>
          <w:rStyle w:val="normal-h"/>
          <w:rFonts w:cs="David"/>
          <w:rtl/>
        </w:rPr>
        <w:t>–</w:t>
      </w:r>
      <w:r>
        <w:rPr>
          <w:rStyle w:val="normal-h"/>
          <w:rFonts w:hint="cs" w:cs="David"/>
          <w:rtl/>
        </w:rPr>
        <w:t xml:space="preserve"> צפויות שלא להתקבל.</w:t>
      </w:r>
    </w:p>
    <w:p w:rsidRPr="00AC1E8D" w:rsidR="000F0869" w:rsidP="00AC1E8D" w:rsidRDefault="000F0869">
      <w:pPr>
        <w:pStyle w:val="normal-p"/>
        <w:bidi/>
        <w:spacing w:line="360" w:lineRule="auto"/>
        <w:jc w:val="both"/>
        <w:rPr>
          <w:rFonts w:cs="David"/>
          <w:rtl/>
        </w:rPr>
      </w:pPr>
      <w:r w:rsidRPr="00AC1E8D">
        <w:rPr>
          <w:rStyle w:val="normal-h"/>
          <w:rFonts w:hint="cs" w:cs="David"/>
          <w:u w:val="single"/>
          <w:rtl/>
        </w:rPr>
        <w:t>הדיון יתקיים בבניין ביהמ"ש לענייני משפחה, רחוב דוד שמעוני 42, חדרה.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350834936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485156672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122C8C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7844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adb11ae583944e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844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10"/>
      <w:footerReference w:type="default" r:id="rId11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E40FD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22C8C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22C8C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22C8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E85067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0F0869">
      <w:trPr>
        <w:trHeight w:val="568" w:hRule="exact"/>
        <w:jc w:val="center"/>
      </w:trPr>
      <w:sdt>
        <w:sdtPr>
          <w:rPr>
            <w:rtl/>
          </w:rPr>
          <w:alias w:val="1174"/>
          <w:tag w:val="1174"/>
          <w:id w:val="-1430114319"/>
          <w:text/>
        </w:sdtPr>
        <w:sdtEndPr/>
        <w:sdtContent>
          <w:tc>
            <w:tcPr>
              <w:tcW w:w="8505" w:type="dxa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בחדרה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0F0869">
      <w:trPr>
        <w:trHeight w:val="337"/>
        <w:jc w:val="center"/>
      </w:trPr>
      <w:tc>
        <w:tcPr>
          <w:tcW w:w="8505" w:type="dxa"/>
        </w:tcPr>
        <w:p w:rsidR="00694556" w:rsidRDefault="00122C8C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991750826"/>
              <w:text w:multiLine="1"/>
            </w:sdtPr>
            <w:sdtEndPr/>
            <w:sdtContent>
              <w:r w:rsidR="00732F87">
                <w:rPr>
                  <w:b/>
                  <w:bCs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73652972"/>
              <w:text w:multiLine="1"/>
            </w:sdtPr>
            <w:sdtEndPr/>
            <w:sdtContent>
              <w:r w:rsidR="00732F87">
                <w:rPr>
                  <w:b/>
                  <w:bCs/>
                  <w:sz w:val="26"/>
                  <w:szCs w:val="26"/>
                  <w:rtl/>
                </w:rPr>
                <w:t>29996-01-18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467357546"/>
              <w:text w:multiLine="1"/>
            </w:sdtPr>
            <w:sdtEndPr/>
            <w:sdtContent>
              <w:r w:rsidR="00732F87">
                <w:rPr>
                  <w:b/>
                  <w:bCs/>
                  <w:sz w:val="26"/>
                  <w:szCs w:val="26"/>
                  <w:rtl/>
                </w:rPr>
                <w:t>אבו בדר נ' אבו בדר ואח'</w:t>
              </w:r>
            </w:sdtContent>
          </w:sdt>
        </w:p>
        <w:p w:rsidR="008D10B2" w:rsidP="000F0869" w:rsidRDefault="008D10B2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14BE8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0DA95F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FEFCB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D8BA0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00E354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16B5C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B01A6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A012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5C7C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0C8C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8002"/>
    <o:shapelayout v:ext="edit">
      <o:idmap v:ext="edit" data="12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869"/>
    <w:rsid w:val="000F0BC8"/>
    <w:rsid w:val="000F4ECF"/>
    <w:rsid w:val="00107E6D"/>
    <w:rsid w:val="0011194C"/>
    <w:rsid w:val="0011424C"/>
    <w:rsid w:val="00122C8C"/>
    <w:rsid w:val="001367BC"/>
    <w:rsid w:val="00144D2A"/>
    <w:rsid w:val="0014653E"/>
    <w:rsid w:val="00180519"/>
    <w:rsid w:val="00187F72"/>
    <w:rsid w:val="001C4003"/>
    <w:rsid w:val="001D4DBF"/>
    <w:rsid w:val="0020625A"/>
    <w:rsid w:val="002265FF"/>
    <w:rsid w:val="002C344E"/>
    <w:rsid w:val="00307A6A"/>
    <w:rsid w:val="00307C40"/>
    <w:rsid w:val="00320433"/>
    <w:rsid w:val="0033597A"/>
    <w:rsid w:val="003440C9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7DB7"/>
    <w:rsid w:val="005611C0"/>
    <w:rsid w:val="00561E92"/>
    <w:rsid w:val="00604123"/>
    <w:rsid w:val="0060717C"/>
    <w:rsid w:val="0061431B"/>
    <w:rsid w:val="00622BAA"/>
    <w:rsid w:val="006306CF"/>
    <w:rsid w:val="00671BD5"/>
    <w:rsid w:val="006805C1"/>
    <w:rsid w:val="00686C21"/>
    <w:rsid w:val="00692580"/>
    <w:rsid w:val="006931C1"/>
    <w:rsid w:val="00694556"/>
    <w:rsid w:val="006D3B31"/>
    <w:rsid w:val="006E1A53"/>
    <w:rsid w:val="00704EDA"/>
    <w:rsid w:val="00732F87"/>
    <w:rsid w:val="00753019"/>
    <w:rsid w:val="007723D2"/>
    <w:rsid w:val="00795365"/>
    <w:rsid w:val="007E6115"/>
    <w:rsid w:val="007F4609"/>
    <w:rsid w:val="008176A1"/>
    <w:rsid w:val="00820005"/>
    <w:rsid w:val="00844318"/>
    <w:rsid w:val="00875D12"/>
    <w:rsid w:val="00896889"/>
    <w:rsid w:val="008C5714"/>
    <w:rsid w:val="008D10B2"/>
    <w:rsid w:val="00903896"/>
    <w:rsid w:val="00906F3D"/>
    <w:rsid w:val="0091252A"/>
    <w:rsid w:val="00967DFF"/>
    <w:rsid w:val="00994341"/>
    <w:rsid w:val="009F323C"/>
    <w:rsid w:val="00A3392B"/>
    <w:rsid w:val="00A37E4F"/>
    <w:rsid w:val="00A46014"/>
    <w:rsid w:val="00A94B64"/>
    <w:rsid w:val="00AA3229"/>
    <w:rsid w:val="00AA7596"/>
    <w:rsid w:val="00AC2FE8"/>
    <w:rsid w:val="00AC3B7B"/>
    <w:rsid w:val="00AC5209"/>
    <w:rsid w:val="00AE7752"/>
    <w:rsid w:val="00AF7FDA"/>
    <w:rsid w:val="00B62808"/>
    <w:rsid w:val="00B80CBD"/>
    <w:rsid w:val="00B86096"/>
    <w:rsid w:val="00BA517C"/>
    <w:rsid w:val="00BB3D05"/>
    <w:rsid w:val="00BB73BE"/>
    <w:rsid w:val="00BF1908"/>
    <w:rsid w:val="00C0297C"/>
    <w:rsid w:val="00C22D93"/>
    <w:rsid w:val="00C34482"/>
    <w:rsid w:val="00C4252E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E25884"/>
    <w:rsid w:val="00E40FD7"/>
    <w:rsid w:val="00E5426A"/>
    <w:rsid w:val="00E54642"/>
    <w:rsid w:val="00E85067"/>
    <w:rsid w:val="00EC37E9"/>
    <w:rsid w:val="00F13623"/>
    <w:rsid w:val="00F84B6D"/>
    <w:rsid w:val="00FD1419"/>
    <w:rsid w:val="00FD79E4"/>
    <w:rsid w:val="00FE2894"/>
    <w:rsid w:val="00FF4D86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  <w15:docId w15:val="{44346ED4-1982-4CBB-BB4E-ED32BF6B1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F08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F08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F08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F0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F08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F086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F086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F086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">
    <w:name w:val="normal-p"/>
    <w:basedOn w:val="a1"/>
    <w:uiPriority w:val="99"/>
    <w:rsid w:val="000F0869"/>
    <w:pPr>
      <w:bidi w:val="0"/>
      <w:spacing w:before="100" w:beforeAutospacing="1" w:after="100" w:afterAutospacing="1"/>
    </w:pPr>
    <w:rPr>
      <w:rFonts w:cs="Times New Roman"/>
    </w:rPr>
  </w:style>
  <w:style w:type="character" w:customStyle="1" w:styleId="normal-h">
    <w:name w:val="normal-h"/>
    <w:basedOn w:val="a2"/>
    <w:uiPriority w:val="99"/>
    <w:rsid w:val="000F0869"/>
    <w:rPr>
      <w:noProof w:val="0"/>
    </w:rPr>
  </w:style>
  <w:style w:type="paragraph" w:styleId="af">
    <w:name w:val="footnote text"/>
    <w:basedOn w:val="a1"/>
    <w:link w:val="af0"/>
    <w:semiHidden/>
    <w:unhideWhenUsed/>
    <w:rsid w:val="000F0869"/>
    <w:rPr>
      <w:snapToGrid w:val="0"/>
      <w:sz w:val="20"/>
      <w:szCs w:val="20"/>
      <w:lang w:eastAsia="he-IL"/>
    </w:rPr>
  </w:style>
  <w:style w:type="character" w:customStyle="1" w:styleId="af0">
    <w:name w:val="טקסט הערת שוליים תו"/>
    <w:basedOn w:val="a2"/>
    <w:link w:val="af"/>
    <w:semiHidden/>
    <w:rsid w:val="000F0869"/>
    <w:rPr>
      <w:rFonts w:cs="David"/>
      <w:noProof w:val="0"/>
      <w:snapToGrid w:val="0"/>
      <w:lang w:eastAsia="he-IL"/>
    </w:rPr>
  </w:style>
  <w:style w:type="character" w:styleId="af1">
    <w:name w:val="footnote reference"/>
    <w:basedOn w:val="a2"/>
    <w:semiHidden/>
    <w:unhideWhenUsed/>
    <w:rsid w:val="000F0869"/>
    <w:rPr>
      <w:noProof w:val="0"/>
      <w:vertAlign w:val="superscript"/>
    </w:rPr>
  </w:style>
  <w:style w:type="character" w:styleId="FollowedHyperlink">
    <w:name w:val="FollowedHyperlink"/>
    <w:basedOn w:val="a2"/>
    <w:semiHidden/>
    <w:unhideWhenUsed/>
    <w:rsid w:val="000F0869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F0869"/>
    <w:rPr>
      <w:i/>
      <w:iCs/>
      <w:noProof w:val="0"/>
    </w:rPr>
  </w:style>
  <w:style w:type="character" w:styleId="HTMLCode">
    <w:name w:val="HTML Code"/>
    <w:basedOn w:val="a2"/>
    <w:semiHidden/>
    <w:unhideWhenUsed/>
    <w:rsid w:val="000F0869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F0869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F0869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F0869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F0869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F0869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F0869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F0869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F0869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F0869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F0869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F0869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F0869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F0869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F0869"/>
    <w:pPr>
      <w:ind w:left="2160" w:hanging="240"/>
    </w:pPr>
  </w:style>
  <w:style w:type="paragraph" w:styleId="NormalWeb">
    <w:name w:val="Normal (Web)"/>
    <w:basedOn w:val="a1"/>
    <w:semiHidden/>
    <w:unhideWhenUsed/>
    <w:rsid w:val="000F0869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F0869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F0869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F0869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F0869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F0869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F0869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F0869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F0869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F0869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F0869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F0869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F0869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ibliography"/>
    <w:basedOn w:val="a1"/>
    <w:next w:val="a1"/>
    <w:uiPriority w:val="37"/>
    <w:semiHidden/>
    <w:unhideWhenUsed/>
    <w:rsid w:val="000F0869"/>
  </w:style>
  <w:style w:type="paragraph" w:styleId="af3">
    <w:name w:val="Salutation"/>
    <w:basedOn w:val="a1"/>
    <w:next w:val="a1"/>
    <w:link w:val="af4"/>
    <w:rsid w:val="000F0869"/>
  </w:style>
  <w:style w:type="character" w:customStyle="1" w:styleId="af4">
    <w:name w:val="ברכה תו"/>
    <w:basedOn w:val="a2"/>
    <w:link w:val="af3"/>
    <w:rsid w:val="000F0869"/>
    <w:rPr>
      <w:rFonts w:cs="David"/>
      <w:noProof w:val="0"/>
      <w:sz w:val="24"/>
      <w:szCs w:val="24"/>
    </w:rPr>
  </w:style>
  <w:style w:type="paragraph" w:styleId="af5">
    <w:name w:val="Body Text"/>
    <w:basedOn w:val="a1"/>
    <w:link w:val="af6"/>
    <w:semiHidden/>
    <w:unhideWhenUsed/>
    <w:rsid w:val="000F0869"/>
    <w:pPr>
      <w:spacing w:after="120"/>
    </w:pPr>
  </w:style>
  <w:style w:type="character" w:customStyle="1" w:styleId="af6">
    <w:name w:val="גוף טקסט תו"/>
    <w:basedOn w:val="a2"/>
    <w:link w:val="af5"/>
    <w:semiHidden/>
    <w:rsid w:val="000F0869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F0869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F0869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F0869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F0869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F0869"/>
    <w:rPr>
      <w:rFonts w:ascii="Consolas" w:hAnsi="Consolas"/>
      <w:noProof w:val="0"/>
      <w:sz w:val="24"/>
      <w:szCs w:val="24"/>
    </w:rPr>
  </w:style>
  <w:style w:type="character" w:styleId="af7">
    <w:name w:val="Emphasis"/>
    <w:basedOn w:val="a2"/>
    <w:qFormat/>
    <w:rsid w:val="000F0869"/>
    <w:rPr>
      <w:i/>
      <w:iCs/>
      <w:noProof w:val="0"/>
    </w:rPr>
  </w:style>
  <w:style w:type="character" w:styleId="af8">
    <w:name w:val="Intense Emphasis"/>
    <w:basedOn w:val="a2"/>
    <w:uiPriority w:val="21"/>
    <w:qFormat/>
    <w:rsid w:val="000F0869"/>
    <w:rPr>
      <w:i/>
      <w:iCs/>
      <w:noProof w:val="0"/>
      <w:color w:val="4F81BD" w:themeColor="accent1"/>
    </w:rPr>
  </w:style>
  <w:style w:type="character" w:styleId="af9">
    <w:name w:val="Subtle Emphasis"/>
    <w:basedOn w:val="a2"/>
    <w:uiPriority w:val="19"/>
    <w:qFormat/>
    <w:rsid w:val="000F0869"/>
    <w:rPr>
      <w:i/>
      <w:iCs/>
      <w:noProof w:val="0"/>
      <w:color w:val="404040" w:themeColor="text1" w:themeTint="BF"/>
    </w:rPr>
  </w:style>
  <w:style w:type="paragraph" w:styleId="afa">
    <w:name w:val="List Continue"/>
    <w:basedOn w:val="a1"/>
    <w:semiHidden/>
    <w:unhideWhenUsed/>
    <w:rsid w:val="000F0869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F0869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F0869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F0869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F0869"/>
    <w:pPr>
      <w:spacing w:after="120"/>
      <w:ind w:left="1415"/>
      <w:contextualSpacing/>
    </w:pPr>
  </w:style>
  <w:style w:type="character" w:styleId="afb">
    <w:name w:val="Intense Reference"/>
    <w:basedOn w:val="a2"/>
    <w:uiPriority w:val="32"/>
    <w:qFormat/>
    <w:rsid w:val="000F0869"/>
    <w:rPr>
      <w:b/>
      <w:bCs/>
      <w:smallCaps/>
      <w:noProof w:val="0"/>
      <w:color w:val="4F81BD" w:themeColor="accent1"/>
      <w:spacing w:val="5"/>
    </w:rPr>
  </w:style>
  <w:style w:type="character" w:styleId="afc">
    <w:name w:val="endnote reference"/>
    <w:basedOn w:val="a2"/>
    <w:semiHidden/>
    <w:unhideWhenUsed/>
    <w:rsid w:val="000F0869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0F0869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0F086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F08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F086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F086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F086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F086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F086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F08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0F086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F086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F086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F086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F086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F08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F086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0F08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F08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F08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F08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F08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F086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0F0869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0F0869"/>
    <w:pPr>
      <w:ind w:left="4252"/>
    </w:pPr>
  </w:style>
  <w:style w:type="character" w:customStyle="1" w:styleId="aff2">
    <w:name w:val="חתימה תו"/>
    <w:basedOn w:val="a2"/>
    <w:link w:val="aff1"/>
    <w:semiHidden/>
    <w:rsid w:val="000F0869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0F0869"/>
  </w:style>
  <w:style w:type="character" w:customStyle="1" w:styleId="aff4">
    <w:name w:val="חתימת דואר אלקטרוני תו"/>
    <w:basedOn w:val="a2"/>
    <w:link w:val="aff3"/>
    <w:semiHidden/>
    <w:rsid w:val="000F0869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0F0869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0F086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F0869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F0869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0F0869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F0869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F0869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F086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F0869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F0869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F0869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F086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F086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F0869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F0869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F086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F086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F086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F086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F086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F0869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F0869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F0869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F08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F08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F08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F08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F08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F08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F08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F086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F086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F086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F086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F086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F086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F086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F086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F086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F086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F086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F086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F086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F086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F086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F08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F086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F086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F08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F086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F086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F086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F086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F086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F086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F086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F086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F086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F086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F086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F086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F086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F086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F086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F086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F086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F086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F086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F086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F086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F086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F086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F08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F086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F086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F086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F086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F086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F086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F086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F086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F086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F086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F086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F086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F086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F086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F08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F086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F086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F08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F086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F086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F086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F08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F086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F086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F08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F086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F086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F08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F08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F08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F08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F08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F08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F08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F086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F086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F086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F086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F086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F086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F086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F086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F086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F086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F086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F086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F086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F086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0F086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0F0869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0F0869"/>
    <w:rPr>
      <w:rFonts w:cs="David"/>
      <w:noProof w:val="0"/>
    </w:rPr>
  </w:style>
  <w:style w:type="paragraph" w:styleId="affb">
    <w:name w:val="macro"/>
    <w:link w:val="affc"/>
    <w:semiHidden/>
    <w:unhideWhenUsed/>
    <w:rsid w:val="000F0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0F0869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0F0869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0F0869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F0869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F0869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F0869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F0869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F086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F0869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F086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F0869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F0869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F0869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F0869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F0869"/>
  </w:style>
  <w:style w:type="character" w:customStyle="1" w:styleId="afff3">
    <w:name w:val="כותרת הערות תו"/>
    <w:basedOn w:val="a2"/>
    <w:link w:val="afff2"/>
    <w:semiHidden/>
    <w:rsid w:val="000F0869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F08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F0869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F086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F0869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F0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F0869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F086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F0869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F0869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F0869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F0869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F0869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F0869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F0869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F0869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F0869"/>
    <w:pPr>
      <w:ind w:left="720"/>
    </w:pPr>
  </w:style>
  <w:style w:type="paragraph" w:styleId="affff0">
    <w:name w:val="Body Text First Indent"/>
    <w:basedOn w:val="af5"/>
    <w:link w:val="affff1"/>
    <w:rsid w:val="000F0869"/>
    <w:pPr>
      <w:spacing w:after="0"/>
      <w:ind w:firstLine="360"/>
    </w:pPr>
  </w:style>
  <w:style w:type="character" w:customStyle="1" w:styleId="affff1">
    <w:name w:val="כניסת שורה ראשונה בגוף טקסט תו"/>
    <w:basedOn w:val="af6"/>
    <w:link w:val="affff0"/>
    <w:rsid w:val="000F0869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F0869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F0869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F0869"/>
    <w:rPr>
      <w:i/>
      <w:iCs/>
    </w:rPr>
  </w:style>
  <w:style w:type="character" w:customStyle="1" w:styleId="HTML3">
    <w:name w:val="כתובת HTML תו"/>
    <w:basedOn w:val="a2"/>
    <w:link w:val="HTML2"/>
    <w:semiHidden/>
    <w:rsid w:val="000F0869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F086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F0869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F0869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F0869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F0869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F0869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F0869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F0869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F0869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F0869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F086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F0869"/>
    <w:pPr>
      <w:ind w:left="4252"/>
    </w:pPr>
  </w:style>
  <w:style w:type="character" w:customStyle="1" w:styleId="affffb">
    <w:name w:val="סיום תו"/>
    <w:basedOn w:val="a2"/>
    <w:link w:val="affffa"/>
    <w:semiHidden/>
    <w:rsid w:val="000F0869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F0869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F0869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F0869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F0869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F0869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F0869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F086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F0869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F086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F0869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F0869"/>
    <w:rPr>
      <w:noProof w:val="0"/>
    </w:rPr>
  </w:style>
  <w:style w:type="paragraph" w:styleId="afffff1">
    <w:name w:val="List"/>
    <w:basedOn w:val="a1"/>
    <w:semiHidden/>
    <w:unhideWhenUsed/>
    <w:rsid w:val="000F0869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F0869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F0869"/>
    <w:pPr>
      <w:ind w:left="849" w:hanging="283"/>
      <w:contextualSpacing/>
    </w:pPr>
  </w:style>
  <w:style w:type="paragraph" w:styleId="48">
    <w:name w:val="List 4"/>
    <w:basedOn w:val="a1"/>
    <w:rsid w:val="000F0869"/>
    <w:pPr>
      <w:ind w:left="1132" w:hanging="283"/>
      <w:contextualSpacing/>
    </w:pPr>
  </w:style>
  <w:style w:type="paragraph" w:styleId="58">
    <w:name w:val="List 5"/>
    <w:basedOn w:val="a1"/>
    <w:rsid w:val="000F0869"/>
    <w:pPr>
      <w:ind w:left="1415" w:hanging="283"/>
      <w:contextualSpacing/>
    </w:pPr>
  </w:style>
  <w:style w:type="table" w:styleId="afffff2">
    <w:name w:val="Light List"/>
    <w:basedOn w:val="a3"/>
    <w:uiPriority w:val="61"/>
    <w:rsid w:val="000F08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F086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F086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F086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F086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F086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F086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F0869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F0869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F0869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F086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F086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F086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F0869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F086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F0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F0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F0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F0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F0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F0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F0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F086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F086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F086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F086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F086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F086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F086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F0869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F0869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F0869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F0869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F0869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F0869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F0869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F0869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F0869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F0869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F086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F086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F086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F086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F086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F086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F086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F0869"/>
  </w:style>
  <w:style w:type="paragraph" w:styleId="afffff6">
    <w:name w:val="table of authorities"/>
    <w:basedOn w:val="a1"/>
    <w:next w:val="a1"/>
    <w:semiHidden/>
    <w:unhideWhenUsed/>
    <w:rsid w:val="000F0869"/>
    <w:pPr>
      <w:ind w:left="240" w:hanging="240"/>
    </w:pPr>
  </w:style>
  <w:style w:type="table" w:styleId="afffff7">
    <w:name w:val="Light Grid"/>
    <w:basedOn w:val="a3"/>
    <w:uiPriority w:val="62"/>
    <w:rsid w:val="000F08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F086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F086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F086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F086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F086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F086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F086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F086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F086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F086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F086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F08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F086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F0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F0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F0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F0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F0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F0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F08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F08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F08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F08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F08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F08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F08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F08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F086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F0869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F0869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F0869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F086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F086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F0869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F0869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F08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F086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F0869"/>
  </w:style>
  <w:style w:type="character" w:customStyle="1" w:styleId="afffffb">
    <w:name w:val="תאריך תו"/>
    <w:basedOn w:val="a2"/>
    <w:link w:val="afffffa"/>
    <w:rsid w:val="000F0869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aadb11ae583944e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696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שמעון רומי</cp:lastModifiedBy>
  <cp:revision>7</cp:revision>
  <dcterms:created xsi:type="dcterms:W3CDTF">2012-08-05T22:40:00Z</dcterms:created>
  <dcterms:modified xsi:type="dcterms:W3CDTF">2018-04-10T06:51:00Z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