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C43" w:rsidP="001D00E1" w:rsidRDefault="002C1C43">
      <w:pPr>
        <w:suppressLineNumbers/>
        <w:spacing w:line="360" w:lineRule="auto"/>
        <w:rPr>
          <w:b/>
          <w:bCs/>
          <w:sz w:val="28"/>
          <w:szCs w:val="28"/>
          <w:rtl/>
        </w:rPr>
      </w:pPr>
      <w:r>
        <w:rPr>
          <w:rFonts w:hint="cs"/>
          <w:b/>
          <w:bCs/>
          <w:sz w:val="28"/>
          <w:szCs w:val="28"/>
          <w:rtl/>
        </w:rPr>
        <w:t xml:space="preserve">לפני: </w:t>
      </w:r>
    </w:p>
    <w:p w:rsidR="00E8170A" w:rsidP="001D00E1" w:rsidRDefault="000F7E9E">
      <w:pPr>
        <w:suppressLineNumbers/>
        <w:spacing w:line="360" w:lineRule="auto"/>
        <w:rPr>
          <w:b/>
          <w:bCs/>
          <w:sz w:val="28"/>
          <w:szCs w:val="28"/>
          <w:rtl/>
        </w:rPr>
      </w:pPr>
      <w:r>
        <w:rPr>
          <w:rFonts w:hint="cs"/>
          <w:b/>
          <w:bCs/>
          <w:sz w:val="28"/>
          <w:szCs w:val="28"/>
          <w:rtl/>
        </w:rPr>
        <w:t xml:space="preserve">כב' </w:t>
      </w:r>
      <w:r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שופטת</w:t>
          </w:r>
        </w:sdtContent>
      </w:sdt>
      <w:r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אורית יעקבס</w:t>
          </w:r>
        </w:sdtContent>
      </w:sdt>
      <w:r w:rsidR="00E8170A">
        <w:rPr>
          <w:b/>
          <w:bCs/>
          <w:sz w:val="28"/>
          <w:szCs w:val="28"/>
          <w:rtl/>
        </w:rPr>
        <w:t xml:space="preserve"> </w:t>
      </w:r>
    </w:p>
    <w:p w:rsidRPr="001B488B" w:rsidR="002C1C43" w:rsidP="001D00E1" w:rsidRDefault="002C1C43">
      <w:pPr>
        <w:suppressLineNumbers/>
        <w:spacing w:line="360" w:lineRule="auto"/>
        <w:rPr>
          <w:b/>
          <w:bCs/>
          <w:sz w:val="28"/>
          <w:szCs w:val="28"/>
          <w:rtl/>
        </w:rPr>
      </w:pPr>
    </w:p>
    <w:tbl>
      <w:tblPr>
        <w:tblStyle w:val="ac"/>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002C1C43" w:rsidTr="00C71F5D">
        <w:trPr>
          <w:trHeight w:val="661"/>
        </w:trPr>
        <w:tc>
          <w:tcPr>
            <w:tcW w:w="3396" w:type="dxa"/>
            <w:tcMar>
              <w:top w:w="113" w:type="dxa"/>
              <w:left w:w="108" w:type="dxa"/>
              <w:bottom w:w="113" w:type="dxa"/>
              <w:right w:w="108" w:type="dxa"/>
            </w:tcMar>
          </w:tcPr>
          <w:p w:rsidR="002C1C43" w:rsidP="001D00E1" w:rsidRDefault="002C1C43">
            <w:pPr>
              <w:suppressLineNumbers/>
              <w:spacing w:line="360" w:lineRule="auto"/>
              <w:jc w:val="both"/>
              <w:rPr>
                <w:rFonts w:ascii="David" w:hAnsi="David" w:eastAsia="David"/>
                <w:b/>
                <w:bCs/>
                <w:sz w:val="28"/>
                <w:szCs w:val="28"/>
              </w:rPr>
            </w:pPr>
            <w:r>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f"/>
                    <w:b/>
                    <w:bCs/>
                    <w:color w:val="auto"/>
                    <w:sz w:val="28"/>
                    <w:szCs w:val="28"/>
                    <w:u w:val="single"/>
                    <w:rtl/>
                  </w:rPr>
                  <w:t>תובע</w:t>
                </w:r>
                <w:r w:rsidR="00D30242">
                  <w:rPr>
                    <w:rFonts w:hint="cs" w:ascii="David" w:hAnsi="David" w:eastAsia="David"/>
                    <w:b/>
                    <w:bCs/>
                    <w:sz w:val="28"/>
                    <w:szCs w:val="28"/>
                    <w:u w:val="single"/>
                    <w:rtl/>
                  </w:rPr>
                  <w:t>ת</w:t>
                </w:r>
              </w:sdtContent>
            </w:sdt>
            <w:r>
              <w:rPr>
                <w:rFonts w:hint="cs" w:ascii="David" w:hAnsi="David" w:eastAsia="David"/>
                <w:b/>
                <w:bCs/>
                <w:sz w:val="28"/>
                <w:szCs w:val="28"/>
                <w:rtl/>
              </w:rPr>
              <w:t xml:space="preserve">: </w:t>
            </w:r>
            <w:r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Pr="00C71F5D" w:rsidR="002C1C43" w:rsidP="001D00E1" w:rsidRDefault="002A5FF6">
            <w:pPr>
              <w:suppressLineNumbers/>
              <w:rPr>
                <w:rFonts w:ascii="David" w:hAnsi="David" w:eastAsia="David"/>
                <w:b/>
                <w:bCs/>
                <w:sz w:val="28"/>
                <w:szCs w:val="28"/>
                <w:rtl/>
              </w:rPr>
            </w:pP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sidR="00C71F5D">
                  <w:rPr>
                    <w:rStyle w:val="af"/>
                    <w:b/>
                    <w:bCs/>
                    <w:color w:val="auto"/>
                    <w:sz w:val="28"/>
                    <w:szCs w:val="28"/>
                    <w:rtl/>
                  </w:rPr>
                  <w:t>אלונה סרולביץ</w:t>
                </w:r>
              </w:sdtContent>
            </w:sdt>
          </w:p>
          <w:p w:rsidR="00D30242" w:rsidP="001D00E1" w:rsidRDefault="00D30242">
            <w:pPr>
              <w:suppressLineNumbers/>
              <w:rPr>
                <w:b/>
                <w:bCs/>
                <w:sz w:val="28"/>
                <w:szCs w:val="28"/>
              </w:rPr>
            </w:pPr>
            <w:r>
              <w:rPr>
                <w:rFonts w:hint="cs" w:ascii="David" w:hAnsi="David" w:eastAsia="David"/>
                <w:b/>
                <w:bCs/>
                <w:sz w:val="28"/>
                <w:szCs w:val="28"/>
                <w:rtl/>
              </w:rPr>
              <w:t>ע"י ב"כ</w:t>
            </w:r>
            <w:r w:rsidRPr="00C71F5D" w:rsidR="00C71F5D">
              <w:rPr>
                <w:rFonts w:hint="cs" w:ascii="David" w:hAnsi="David" w:eastAsia="David"/>
                <w:b/>
                <w:bCs/>
                <w:sz w:val="28"/>
                <w:szCs w:val="28"/>
                <w:rtl/>
              </w:rPr>
              <w:t xml:space="preserve"> עו"ד</w:t>
            </w:r>
            <w:r>
              <w:rPr>
                <w:rFonts w:hint="cs"/>
                <w:b/>
                <w:bCs/>
                <w:sz w:val="28"/>
                <w:szCs w:val="28"/>
                <w:rtl/>
              </w:rPr>
              <w:t xml:space="preserve"> מריה בורשטיין</w:t>
            </w:r>
          </w:p>
          <w:p w:rsidR="00D30242" w:rsidP="001D00E1" w:rsidRDefault="00D30242">
            <w:pPr>
              <w:suppressLineNumbers/>
              <w:rPr>
                <w:b/>
                <w:bCs/>
                <w:sz w:val="28"/>
                <w:szCs w:val="28"/>
                <w:rtl/>
              </w:rPr>
            </w:pPr>
            <w:r>
              <w:rPr>
                <w:rFonts w:hint="cs"/>
                <w:b/>
                <w:bCs/>
                <w:sz w:val="28"/>
                <w:szCs w:val="28"/>
                <w:rtl/>
              </w:rPr>
              <w:t>מטעם הלשכה לסיוע משפטי</w:t>
            </w:r>
          </w:p>
          <w:p w:rsidR="00C71F5D" w:rsidP="001D00E1" w:rsidRDefault="00C71F5D">
            <w:pPr>
              <w:suppressLineNumbers/>
              <w:rPr>
                <w:rFonts w:ascii="David" w:hAnsi="David" w:eastAsia="David"/>
                <w:b/>
                <w:bCs/>
                <w:sz w:val="28"/>
                <w:szCs w:val="28"/>
                <w:u w:val="single"/>
              </w:rPr>
            </w:pPr>
          </w:p>
        </w:tc>
      </w:tr>
      <w:tr w:rsidR="002C1C43" w:rsidTr="002C1C43">
        <w:tc>
          <w:tcPr>
            <w:tcW w:w="8802" w:type="dxa"/>
            <w:gridSpan w:val="2"/>
            <w:tcMar>
              <w:top w:w="113" w:type="dxa"/>
              <w:left w:w="108" w:type="dxa"/>
              <w:bottom w:w="113" w:type="dxa"/>
              <w:right w:w="108" w:type="dxa"/>
            </w:tcMar>
            <w:vAlign w:val="center"/>
          </w:tcPr>
          <w:p w:rsidR="002C1C43" w:rsidP="001D00E1" w:rsidRDefault="002C1C43">
            <w:pPr>
              <w:suppressLineNumbers/>
              <w:ind w:left="26"/>
              <w:jc w:val="center"/>
              <w:rPr>
                <w:rFonts w:ascii="David" w:hAnsi="David" w:eastAsia="David"/>
                <w:b/>
                <w:bCs/>
                <w:sz w:val="6"/>
                <w:szCs w:val="6"/>
                <w:rtl/>
              </w:rPr>
            </w:pPr>
          </w:p>
          <w:p w:rsidR="002C1C43" w:rsidP="001D00E1" w:rsidRDefault="008F32AB">
            <w:pPr>
              <w:suppressLineNumbers/>
              <w:rPr>
                <w:rFonts w:ascii="David" w:hAnsi="David" w:eastAsia="David"/>
                <w:b/>
                <w:bCs/>
                <w:sz w:val="28"/>
                <w:szCs w:val="28"/>
              </w:rPr>
            </w:pPr>
            <w:r>
              <w:rPr>
                <w:rFonts w:hint="cs"/>
                <w:b/>
                <w:bCs/>
                <w:sz w:val="28"/>
                <w:szCs w:val="28"/>
                <w:rtl/>
              </w:rPr>
              <w:t xml:space="preserve">                                                        </w:t>
            </w:r>
            <w:r w:rsidR="002C1C43">
              <w:rPr>
                <w:rFonts w:hint="cs"/>
                <w:b/>
                <w:bCs/>
                <w:sz w:val="28"/>
                <w:szCs w:val="28"/>
                <w:rtl/>
              </w:rPr>
              <w:t>-</w:t>
            </w:r>
          </w:p>
        </w:tc>
      </w:tr>
      <w:tr w:rsidR="002C1C43" w:rsidTr="00C71F5D">
        <w:trPr>
          <w:trHeight w:val="692"/>
        </w:trPr>
        <w:tc>
          <w:tcPr>
            <w:tcW w:w="3396" w:type="dxa"/>
            <w:tcMar>
              <w:top w:w="113" w:type="dxa"/>
              <w:left w:w="108" w:type="dxa"/>
              <w:bottom w:w="113" w:type="dxa"/>
              <w:right w:w="108" w:type="dxa"/>
            </w:tcMar>
          </w:tcPr>
          <w:p w:rsidR="002C1C43" w:rsidP="001D00E1" w:rsidRDefault="00C71F5D">
            <w:pPr>
              <w:suppressLineNumbers/>
              <w:rPr>
                <w:rFonts w:ascii="David" w:hAnsi="David" w:eastAsia="David"/>
                <w:sz w:val="28"/>
                <w:szCs w:val="28"/>
              </w:rPr>
            </w:pPr>
            <w:r>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f"/>
                    <w:b/>
                    <w:bCs/>
                    <w:color w:val="auto"/>
                    <w:sz w:val="28"/>
                    <w:szCs w:val="28"/>
                    <w:u w:val="single"/>
                    <w:rtl/>
                  </w:rPr>
                  <w:t>נתבע</w:t>
                </w:r>
              </w:sdtContent>
            </w:sdt>
            <w:r w:rsidR="002C1C43">
              <w:rPr>
                <w:rFonts w:hint="cs"/>
                <w:b/>
                <w:bCs/>
                <w:sz w:val="28"/>
                <w:szCs w:val="28"/>
                <w:rtl/>
              </w:rPr>
              <w:t xml:space="preserve">: </w:t>
            </w:r>
            <w:r>
              <w:rPr>
                <w:b/>
                <w:bCs/>
                <w:sz w:val="28"/>
                <w:szCs w:val="28"/>
                <w:rtl/>
              </w:rPr>
              <w:t xml:space="preserve"> </w:t>
            </w:r>
          </w:p>
        </w:tc>
        <w:tc>
          <w:tcPr>
            <w:tcW w:w="5406" w:type="dxa"/>
            <w:tcMar>
              <w:top w:w="113" w:type="dxa"/>
              <w:left w:w="108" w:type="dxa"/>
              <w:bottom w:w="113" w:type="dxa"/>
              <w:right w:w="108" w:type="dxa"/>
            </w:tcMar>
          </w:tcPr>
          <w:p w:rsidR="002C1C43" w:rsidP="001D00E1" w:rsidRDefault="002A5FF6">
            <w:pPr>
              <w:suppressLineNumbers/>
              <w:rPr>
                <w:rFonts w:ascii="David" w:hAnsi="David" w:eastAsia="David"/>
                <w:b/>
                <w:bCs/>
                <w:sz w:val="28"/>
                <w:szCs w:val="28"/>
                <w:rtl/>
              </w:rPr>
            </w:pPr>
            <w:sdt>
              <w:sdtPr>
                <w:rPr>
                  <w:rFonts w:hint="cs" w:ascii="David" w:hAnsi="David" w:eastAsia="David"/>
                  <w:b/>
                  <w:bCs/>
                  <w:sz w:val="28"/>
                  <w:szCs w:val="28"/>
                  <w:rtl/>
                </w:rPr>
                <w:alias w:val="1486"/>
                <w:tag w:val="1486"/>
                <w:id w:val="-1982540255"/>
                <w:placeholder>
                  <w:docPart w:val="45D1A49089C649E395748722B66FD4E9"/>
                </w:placeholder>
                <w:text w:multiLine="1"/>
              </w:sdtPr>
              <w:sdtEndPr/>
              <w:sdtContent>
                <w:r w:rsidR="00E8704B">
                  <w:rPr>
                    <w:rStyle w:val="af"/>
                    <w:b/>
                    <w:bCs/>
                    <w:color w:val="auto"/>
                    <w:sz w:val="28"/>
                    <w:szCs w:val="28"/>
                    <w:rtl/>
                  </w:rPr>
                  <w:t>המוסד לביטוח לאומי</w:t>
                </w:r>
              </w:sdtContent>
            </w:sdt>
            <w:r w:rsidRPr="00C71F5D" w:rsidR="00C71F5D">
              <w:rPr>
                <w:rFonts w:ascii="David" w:hAnsi="David" w:eastAsia="David"/>
                <w:b/>
                <w:bCs/>
                <w:sz w:val="28"/>
                <w:szCs w:val="28"/>
                <w:rtl/>
              </w:rPr>
              <w:t xml:space="preserve">  </w:t>
            </w:r>
          </w:p>
          <w:p w:rsidRPr="00C71F5D" w:rsidR="00C71F5D" w:rsidP="001D00E1" w:rsidRDefault="00C71F5D">
            <w:pPr>
              <w:suppressLineNumbers/>
              <w:rPr>
                <w:rFonts w:ascii="David" w:hAnsi="David" w:eastAsia="David"/>
                <w:b/>
                <w:bCs/>
                <w:sz w:val="28"/>
                <w:szCs w:val="28"/>
              </w:rPr>
            </w:pPr>
            <w:r>
              <w:rPr>
                <w:rFonts w:hint="cs" w:ascii="David" w:hAnsi="David" w:eastAsia="David"/>
                <w:b/>
                <w:bCs/>
                <w:sz w:val="28"/>
                <w:szCs w:val="28"/>
                <w:rtl/>
              </w:rPr>
              <w:t>ע"י ב"כ עו"ד</w:t>
            </w:r>
            <w:r w:rsidR="00D30242">
              <w:rPr>
                <w:rFonts w:hint="cs" w:ascii="David" w:hAnsi="David" w:eastAsia="David"/>
                <w:b/>
                <w:bCs/>
                <w:sz w:val="28"/>
                <w:szCs w:val="28"/>
                <w:rtl/>
              </w:rPr>
              <w:t xml:space="preserve"> אברהים מסארווה</w:t>
            </w:r>
          </w:p>
        </w:tc>
      </w:tr>
    </w:tbl>
    <w:p w:rsidR="002C1C43" w:rsidP="001D00E1" w:rsidRDefault="002C1C43">
      <w:pPr>
        <w:suppressLineNumbers/>
        <w:spacing w:line="360" w:lineRule="auto"/>
        <w:jc w:val="center"/>
        <w:rPr>
          <w:b/>
          <w:bCs/>
          <w:sz w:val="28"/>
          <w:szCs w:val="28"/>
          <w:u w:val="single"/>
          <w:rtl/>
        </w:rPr>
      </w:pPr>
    </w:p>
    <w:p w:rsidR="002C1C43" w:rsidP="00C71F5D" w:rsidRDefault="00221FF9">
      <w:pPr>
        <w:spacing w:line="360" w:lineRule="auto"/>
        <w:jc w:val="center"/>
        <w:rPr>
          <w:b/>
          <w:bCs/>
          <w:sz w:val="36"/>
          <w:szCs w:val="36"/>
          <w:u w:val="single"/>
          <w:rtl/>
        </w:rPr>
      </w:pPr>
      <w:r>
        <w:rPr>
          <w:rFonts w:hint="cs"/>
          <w:b/>
          <w:bCs/>
          <w:sz w:val="34"/>
          <w:szCs w:val="34"/>
          <w:u w:val="single"/>
          <w:rtl/>
        </w:rPr>
        <w:t>החלטה</w:t>
      </w:r>
    </w:p>
    <w:p w:rsidR="002C1C43" w:rsidP="002C1C43" w:rsidRDefault="002C1C43">
      <w:pPr>
        <w:spacing w:line="360" w:lineRule="auto"/>
        <w:rPr>
          <w:b/>
          <w:bCs/>
          <w:sz w:val="28"/>
          <w:szCs w:val="28"/>
          <w:rtl/>
        </w:rPr>
      </w:pPr>
    </w:p>
    <w:p w:rsidR="00D30242" w:rsidP="00D30242" w:rsidRDefault="00D30242">
      <w:pPr>
        <w:spacing w:line="360" w:lineRule="auto"/>
        <w:ind w:left="720" w:hanging="720"/>
        <w:jc w:val="both"/>
        <w:rPr>
          <w:sz w:val="28"/>
          <w:szCs w:val="28"/>
          <w:rtl/>
        </w:rPr>
      </w:pPr>
      <w:r w:rsidRPr="00D30242">
        <w:rPr>
          <w:b/>
          <w:bCs/>
          <w:sz w:val="28"/>
          <w:szCs w:val="28"/>
          <w:rtl/>
        </w:rPr>
        <w:t xml:space="preserve">1. </w:t>
      </w:r>
      <w:r w:rsidRPr="00D30242">
        <w:rPr>
          <w:b/>
          <w:bCs/>
          <w:sz w:val="28"/>
          <w:szCs w:val="28"/>
          <w:rtl/>
        </w:rPr>
        <w:tab/>
      </w:r>
      <w:r w:rsidRPr="00D30242">
        <w:rPr>
          <w:sz w:val="28"/>
          <w:szCs w:val="28"/>
          <w:rtl/>
        </w:rPr>
        <w:t>בהתאם</w:t>
      </w:r>
      <w:r w:rsidRPr="00D30242">
        <w:rPr>
          <w:b/>
          <w:bCs/>
          <w:sz w:val="28"/>
          <w:szCs w:val="28"/>
          <w:rtl/>
        </w:rPr>
        <w:t xml:space="preserve"> </w:t>
      </w:r>
      <w:r w:rsidRPr="00D30242">
        <w:rPr>
          <w:sz w:val="28"/>
          <w:szCs w:val="28"/>
          <w:rtl/>
        </w:rPr>
        <w:t xml:space="preserve">להחלטה </w:t>
      </w:r>
      <w:r>
        <w:rPr>
          <w:rFonts w:hint="cs"/>
          <w:sz w:val="28"/>
          <w:szCs w:val="28"/>
          <w:rtl/>
        </w:rPr>
        <w:t xml:space="preserve">שניתנה קודם לכן, היום, </w:t>
      </w:r>
      <w:r w:rsidRPr="00D30242">
        <w:rPr>
          <w:sz w:val="28"/>
          <w:szCs w:val="28"/>
          <w:rtl/>
        </w:rPr>
        <w:t xml:space="preserve">להלן שאלות ההבהרה עליהן מתבקש </w:t>
      </w:r>
      <w:r>
        <w:rPr>
          <w:rFonts w:hint="cs"/>
          <w:sz w:val="28"/>
          <w:szCs w:val="28"/>
          <w:rtl/>
        </w:rPr>
        <w:t xml:space="preserve">להשיב, כבוד המומחה שמונה על ידי ביה"ד -  </w:t>
      </w:r>
      <w:r w:rsidRPr="00D30242">
        <w:rPr>
          <w:rFonts w:hint="cs"/>
          <w:b/>
          <w:bCs/>
          <w:i/>
          <w:iCs/>
          <w:sz w:val="28"/>
          <w:szCs w:val="28"/>
          <w:rtl/>
        </w:rPr>
        <w:t>ד"ר זילברמן בנימין</w:t>
      </w:r>
      <w:r>
        <w:rPr>
          <w:rFonts w:hint="cs"/>
          <w:sz w:val="28"/>
          <w:szCs w:val="28"/>
          <w:rtl/>
        </w:rPr>
        <w:t xml:space="preserve"> (להלן:"</w:t>
      </w:r>
      <w:r w:rsidRPr="00D30242">
        <w:rPr>
          <w:rFonts w:hint="cs"/>
          <w:b/>
          <w:bCs/>
          <w:sz w:val="28"/>
          <w:szCs w:val="28"/>
          <w:rtl/>
        </w:rPr>
        <w:t>המומחה</w:t>
      </w:r>
      <w:r>
        <w:rPr>
          <w:rFonts w:hint="cs"/>
          <w:sz w:val="28"/>
          <w:szCs w:val="28"/>
          <w:rtl/>
        </w:rPr>
        <w:t>"):</w:t>
      </w:r>
    </w:p>
    <w:p w:rsidR="001D00E1" w:rsidP="001D00E1" w:rsidRDefault="001D00E1">
      <w:pPr>
        <w:spacing w:line="360" w:lineRule="auto"/>
        <w:ind w:left="1134" w:hanging="414"/>
        <w:jc w:val="both"/>
        <w:rPr>
          <w:sz w:val="28"/>
          <w:szCs w:val="28"/>
          <w:rtl/>
        </w:rPr>
      </w:pPr>
      <w:r>
        <w:rPr>
          <w:rFonts w:hint="cs"/>
          <w:b/>
          <w:bCs/>
          <w:sz w:val="28"/>
          <w:szCs w:val="28"/>
          <w:rtl/>
        </w:rPr>
        <w:t>1</w:t>
      </w:r>
      <w:r>
        <w:rPr>
          <w:rFonts w:hint="cs"/>
          <w:sz w:val="28"/>
          <w:szCs w:val="28"/>
          <w:rtl/>
        </w:rPr>
        <w:t xml:space="preserve">. </w:t>
      </w:r>
      <w:r>
        <w:rPr>
          <w:rFonts w:hint="cs"/>
          <w:sz w:val="28"/>
          <w:szCs w:val="28"/>
          <w:rtl/>
        </w:rPr>
        <w:tab/>
        <w:t>האם אי כושר עבודה מתאים להוראות החוק כפי שצוטט במכתב הפנייה אליך למתן חוות דעת מיום 27.12.17 ? כלומר האם מתקיימים שני התנאים קרי:"</w:t>
      </w:r>
      <w:r>
        <w:rPr>
          <w:rFonts w:hint="cs"/>
          <w:b/>
          <w:bCs/>
          <w:sz w:val="26"/>
          <w:szCs w:val="26"/>
          <w:rtl/>
        </w:rPr>
        <w:t>נובע מן ההריון</w:t>
      </w:r>
      <w:r>
        <w:rPr>
          <w:rFonts w:hint="cs"/>
          <w:sz w:val="28"/>
          <w:szCs w:val="28"/>
          <w:rtl/>
        </w:rPr>
        <w:t>" ו"</w:t>
      </w:r>
      <w:r>
        <w:rPr>
          <w:rFonts w:hint="cs"/>
          <w:b/>
          <w:bCs/>
          <w:sz w:val="26"/>
          <w:szCs w:val="26"/>
          <w:rtl/>
        </w:rPr>
        <w:t>מסכן את האישה או את עוברה</w:t>
      </w:r>
      <w:r>
        <w:rPr>
          <w:rFonts w:hint="cs"/>
          <w:sz w:val="28"/>
          <w:szCs w:val="28"/>
          <w:rtl/>
        </w:rPr>
        <w:t>"?</w:t>
      </w:r>
    </w:p>
    <w:p w:rsidR="001D00E1" w:rsidP="001D00E1" w:rsidRDefault="001D00E1">
      <w:pPr>
        <w:spacing w:line="360" w:lineRule="auto"/>
        <w:ind w:left="567" w:firstLine="153"/>
        <w:rPr>
          <w:b/>
          <w:bCs/>
          <w:sz w:val="28"/>
          <w:szCs w:val="28"/>
          <w:rtl/>
        </w:rPr>
      </w:pPr>
      <w:r>
        <w:rPr>
          <w:rFonts w:hint="cs"/>
          <w:b/>
          <w:bCs/>
          <w:sz w:val="28"/>
          <w:szCs w:val="28"/>
          <w:u w:val="single"/>
          <w:rtl/>
        </w:rPr>
        <w:t>לענין הריטלין</w:t>
      </w:r>
      <w:r>
        <w:rPr>
          <w:rFonts w:hint="cs"/>
          <w:b/>
          <w:bCs/>
          <w:sz w:val="28"/>
          <w:szCs w:val="28"/>
          <w:rtl/>
        </w:rPr>
        <w:t>:</w:t>
      </w:r>
    </w:p>
    <w:p w:rsidR="001D00E1" w:rsidP="00A16C19" w:rsidRDefault="001D00E1">
      <w:pPr>
        <w:spacing w:line="360" w:lineRule="auto"/>
        <w:ind w:left="1134" w:hanging="414"/>
        <w:jc w:val="both"/>
        <w:rPr>
          <w:sz w:val="28"/>
          <w:szCs w:val="28"/>
          <w:rtl/>
        </w:rPr>
      </w:pPr>
      <w:r>
        <w:rPr>
          <w:rFonts w:hint="cs"/>
          <w:b/>
          <w:bCs/>
          <w:sz w:val="28"/>
          <w:szCs w:val="28"/>
          <w:rtl/>
        </w:rPr>
        <w:t>2.</w:t>
      </w:r>
      <w:r>
        <w:rPr>
          <w:rFonts w:hint="cs"/>
          <w:b/>
          <w:bCs/>
          <w:sz w:val="28"/>
          <w:szCs w:val="28"/>
          <w:rtl/>
        </w:rPr>
        <w:tab/>
      </w:r>
      <w:r>
        <w:rPr>
          <w:rFonts w:hint="cs"/>
          <w:sz w:val="28"/>
          <w:szCs w:val="28"/>
          <w:rtl/>
        </w:rPr>
        <w:t xml:space="preserve">האם כבוד המומחה </w:t>
      </w:r>
      <w:r w:rsidR="00A16C19">
        <w:rPr>
          <w:rFonts w:hint="cs"/>
          <w:sz w:val="28"/>
          <w:szCs w:val="28"/>
          <w:rtl/>
        </w:rPr>
        <w:t>מ</w:t>
      </w:r>
      <w:r>
        <w:rPr>
          <w:rFonts w:hint="cs"/>
          <w:sz w:val="28"/>
          <w:szCs w:val="28"/>
          <w:rtl/>
        </w:rPr>
        <w:t>סכים לכך כי מעבר לשבוע 13 מדובר במועד שלקראת סוף התקופה הטרטוגנית ולכן איננו עוד שיקול להפסקת התרופה מהסיבה לחשש למומים מולדים ומעת זו ניתן היה לחדש את התרופה לפחות בהיבט זה?</w:t>
      </w:r>
    </w:p>
    <w:p w:rsidR="001D00E1" w:rsidP="001D00E1" w:rsidRDefault="001D00E1">
      <w:pPr>
        <w:spacing w:line="360" w:lineRule="auto"/>
        <w:ind w:left="1134" w:hanging="414"/>
        <w:jc w:val="both"/>
        <w:rPr>
          <w:sz w:val="28"/>
          <w:szCs w:val="28"/>
          <w:rtl/>
        </w:rPr>
      </w:pPr>
      <w:r>
        <w:rPr>
          <w:rFonts w:hint="cs"/>
          <w:b/>
          <w:bCs/>
          <w:sz w:val="28"/>
          <w:szCs w:val="28"/>
          <w:rtl/>
        </w:rPr>
        <w:t>3</w:t>
      </w:r>
      <w:r>
        <w:rPr>
          <w:rFonts w:hint="cs"/>
          <w:sz w:val="28"/>
          <w:szCs w:val="28"/>
          <w:rtl/>
        </w:rPr>
        <w:t xml:space="preserve">. </w:t>
      </w:r>
      <w:r>
        <w:rPr>
          <w:rFonts w:hint="cs"/>
          <w:sz w:val="28"/>
          <w:szCs w:val="28"/>
          <w:rtl/>
        </w:rPr>
        <w:tab/>
        <w:t xml:space="preserve">בחוות דעתך ציינת כי הריטלין שייך לקבוצה </w:t>
      </w:r>
      <w:r>
        <w:rPr>
          <w:sz w:val="28"/>
          <w:szCs w:val="28"/>
        </w:rPr>
        <w:t xml:space="preserve">C </w:t>
      </w:r>
      <w:r>
        <w:rPr>
          <w:rFonts w:hint="cs"/>
          <w:sz w:val="28"/>
          <w:szCs w:val="28"/>
          <w:rtl/>
        </w:rPr>
        <w:t xml:space="preserve"> בהיבט הטרטוגני. האם אתה מסכים שעקב אופי ההגדרות רוב התרופות הנמצאות בשימוש, ובכלל זה בהיריון, שייכות</w:t>
      </w:r>
      <w:r>
        <w:rPr>
          <w:rFonts w:hint="cs"/>
          <w:sz w:val="28"/>
          <w:szCs w:val="28"/>
        </w:rPr>
        <w:t xml:space="preserve"> </w:t>
      </w:r>
      <w:r>
        <w:rPr>
          <w:rFonts w:hint="cs"/>
          <w:sz w:val="28"/>
          <w:szCs w:val="28"/>
          <w:rtl/>
        </w:rPr>
        <w:t>לקבוצה זו (למשל, ניפדיפין שהיא התרופה הראשית לעצירת צירים מוקדמים)?</w:t>
      </w:r>
    </w:p>
    <w:p w:rsidR="001D00E1" w:rsidP="001D00E1" w:rsidRDefault="001D00E1">
      <w:pPr>
        <w:spacing w:line="360" w:lineRule="auto"/>
        <w:ind w:left="1134" w:hanging="414"/>
        <w:jc w:val="both"/>
        <w:rPr>
          <w:sz w:val="28"/>
          <w:szCs w:val="28"/>
          <w:rtl/>
        </w:rPr>
      </w:pPr>
      <w:r>
        <w:rPr>
          <w:rFonts w:hint="cs"/>
          <w:b/>
          <w:bCs/>
          <w:sz w:val="28"/>
          <w:szCs w:val="28"/>
          <w:rtl/>
        </w:rPr>
        <w:t>4</w:t>
      </w:r>
      <w:r>
        <w:rPr>
          <w:rFonts w:hint="cs"/>
          <w:sz w:val="28"/>
          <w:szCs w:val="28"/>
          <w:rtl/>
        </w:rPr>
        <w:t xml:space="preserve">. </w:t>
      </w:r>
      <w:r>
        <w:rPr>
          <w:rFonts w:hint="cs"/>
          <w:sz w:val="28"/>
          <w:szCs w:val="28"/>
          <w:rtl/>
        </w:rPr>
        <w:tab/>
        <w:t>האם נכון ששיטת סיווג זו של התרופות לפי אותיות</w:t>
      </w:r>
      <w:r>
        <w:rPr>
          <w:sz w:val="28"/>
          <w:szCs w:val="28"/>
        </w:rPr>
        <w:t xml:space="preserve">  A-D </w:t>
      </w:r>
      <w:r>
        <w:rPr>
          <w:rFonts w:hint="cs"/>
          <w:sz w:val="28"/>
          <w:szCs w:val="28"/>
          <w:rtl/>
        </w:rPr>
        <w:t xml:space="preserve"> ו- </w:t>
      </w:r>
      <w:r>
        <w:rPr>
          <w:rFonts w:hint="cs"/>
          <w:sz w:val="28"/>
          <w:szCs w:val="28"/>
        </w:rPr>
        <w:t xml:space="preserve"> </w:t>
      </w:r>
      <w:r>
        <w:rPr>
          <w:sz w:val="28"/>
          <w:szCs w:val="28"/>
        </w:rPr>
        <w:t xml:space="preserve">X </w:t>
      </w:r>
      <w:r>
        <w:rPr>
          <w:rFonts w:hint="cs"/>
          <w:sz w:val="28"/>
          <w:szCs w:val="28"/>
          <w:rtl/>
        </w:rPr>
        <w:t>בוטלה זה מכבר עקב</w:t>
      </w:r>
      <w:r>
        <w:rPr>
          <w:rFonts w:hint="cs"/>
          <w:sz w:val="28"/>
          <w:szCs w:val="28"/>
        </w:rPr>
        <w:t xml:space="preserve"> </w:t>
      </w:r>
      <w:r>
        <w:rPr>
          <w:rFonts w:hint="cs"/>
          <w:sz w:val="28"/>
          <w:szCs w:val="28"/>
          <w:rtl/>
        </w:rPr>
        <w:t>הבעיות שבהגדרות?</w:t>
      </w:r>
    </w:p>
    <w:p w:rsidR="001D00E1" w:rsidP="001D00E1" w:rsidRDefault="001D00E1">
      <w:pPr>
        <w:spacing w:line="360" w:lineRule="auto"/>
        <w:ind w:left="1134" w:hanging="414"/>
        <w:jc w:val="both"/>
        <w:rPr>
          <w:sz w:val="28"/>
          <w:szCs w:val="28"/>
          <w:rtl/>
        </w:rPr>
      </w:pPr>
      <w:r>
        <w:rPr>
          <w:rFonts w:hint="cs"/>
          <w:b/>
          <w:bCs/>
          <w:sz w:val="28"/>
          <w:szCs w:val="28"/>
          <w:rtl/>
        </w:rPr>
        <w:lastRenderedPageBreak/>
        <w:t xml:space="preserve">5. </w:t>
      </w:r>
      <w:r>
        <w:rPr>
          <w:rFonts w:hint="cs"/>
          <w:b/>
          <w:bCs/>
          <w:sz w:val="28"/>
          <w:szCs w:val="28"/>
          <w:rtl/>
        </w:rPr>
        <w:tab/>
      </w:r>
      <w:r>
        <w:rPr>
          <w:rFonts w:hint="cs"/>
          <w:sz w:val="28"/>
          <w:szCs w:val="28"/>
          <w:rtl/>
        </w:rPr>
        <w:t>בחוות דעתך ציינת שהפסקת התרופה חייבה גם את הפסקת העבודה, וזאת רק לפי</w:t>
      </w:r>
      <w:r>
        <w:rPr>
          <w:sz w:val="28"/>
          <w:szCs w:val="28"/>
        </w:rPr>
        <w:t xml:space="preserve">  </w:t>
      </w:r>
      <w:r>
        <w:rPr>
          <w:rFonts w:hint="cs"/>
          <w:sz w:val="28"/>
          <w:szCs w:val="28"/>
          <w:rtl/>
        </w:rPr>
        <w:t>הכרתה של הרופאה - הגורם המקצועי הנירולוגי, את האישה, ולא לפי הספרות, על כן, האם אתה מסכים שהייתה זו</w:t>
      </w:r>
      <w:r>
        <w:rPr>
          <w:rFonts w:hint="cs"/>
          <w:sz w:val="28"/>
          <w:szCs w:val="28"/>
        </w:rPr>
        <w:t xml:space="preserve"> </w:t>
      </w:r>
      <w:r>
        <w:rPr>
          <w:rFonts w:hint="cs"/>
          <w:sz w:val="28"/>
          <w:szCs w:val="28"/>
          <w:rtl/>
        </w:rPr>
        <w:t>אך השערה ללא הוכחה? האם "הסיכון" היה בחוסר התפקוד שאולי היה צפוי אך לא</w:t>
      </w:r>
      <w:r>
        <w:rPr>
          <w:rFonts w:hint="cs"/>
          <w:sz w:val="28"/>
          <w:szCs w:val="28"/>
        </w:rPr>
        <w:t xml:space="preserve"> </w:t>
      </w:r>
      <w:r>
        <w:rPr>
          <w:rFonts w:hint="cs"/>
          <w:sz w:val="28"/>
          <w:szCs w:val="28"/>
          <w:rtl/>
        </w:rPr>
        <w:t>בהיבט של סכנה בריאותית ממשית לאם/עובר?</w:t>
      </w:r>
    </w:p>
    <w:p w:rsidR="001D00E1" w:rsidP="001D00E1" w:rsidRDefault="001D00E1">
      <w:pPr>
        <w:spacing w:line="360" w:lineRule="auto"/>
        <w:ind w:firstLine="720"/>
        <w:rPr>
          <w:b/>
          <w:bCs/>
          <w:sz w:val="28"/>
          <w:szCs w:val="28"/>
          <w:u w:val="single"/>
          <w:rtl/>
        </w:rPr>
      </w:pPr>
      <w:r>
        <w:rPr>
          <w:rFonts w:hint="cs"/>
          <w:b/>
          <w:bCs/>
          <w:sz w:val="28"/>
          <w:szCs w:val="28"/>
          <w:u w:val="single"/>
          <w:rtl/>
        </w:rPr>
        <w:t>באשר לכאבי הגב:</w:t>
      </w:r>
    </w:p>
    <w:p w:rsidR="001D00E1" w:rsidP="00A16C19" w:rsidRDefault="001D00E1">
      <w:pPr>
        <w:spacing w:line="360" w:lineRule="auto"/>
        <w:ind w:left="1134" w:hanging="414"/>
        <w:jc w:val="both"/>
        <w:rPr>
          <w:sz w:val="28"/>
          <w:szCs w:val="28"/>
          <w:rtl/>
        </w:rPr>
      </w:pPr>
      <w:r>
        <w:rPr>
          <w:rFonts w:hint="cs"/>
          <w:b/>
          <w:bCs/>
          <w:sz w:val="28"/>
          <w:szCs w:val="28"/>
          <w:rtl/>
        </w:rPr>
        <w:t xml:space="preserve">6. </w:t>
      </w:r>
      <w:r>
        <w:rPr>
          <w:rFonts w:hint="cs"/>
          <w:b/>
          <w:bCs/>
          <w:sz w:val="28"/>
          <w:szCs w:val="28"/>
          <w:rtl/>
        </w:rPr>
        <w:tab/>
      </w:r>
      <w:r>
        <w:rPr>
          <w:rFonts w:hint="cs"/>
          <w:sz w:val="28"/>
          <w:szCs w:val="28"/>
          <w:rtl/>
        </w:rPr>
        <w:t>מצ"ב לעיונך ההנחיה הקלינית של המוסד לאישור גמלת שמירת היריון וכאבי גב אשר גובשה בהתייעצות עם מומחים לע"ש - ככל שלדעתך, קביעתך תואמת הנחיה זו, אנא הסבר וככל שאינה תואמת - אנא הפנה  לספרות הרפואית על המסוכנות לאם ולעובר.</w:t>
      </w:r>
    </w:p>
    <w:p w:rsidR="001D00E1" w:rsidP="001D00E1" w:rsidRDefault="001D00E1">
      <w:pPr>
        <w:spacing w:line="360" w:lineRule="auto"/>
        <w:ind w:left="1134" w:hanging="414"/>
        <w:jc w:val="both"/>
        <w:rPr>
          <w:sz w:val="28"/>
          <w:szCs w:val="28"/>
          <w:rtl/>
        </w:rPr>
      </w:pPr>
      <w:r>
        <w:rPr>
          <w:rFonts w:hint="cs"/>
          <w:b/>
          <w:bCs/>
          <w:sz w:val="28"/>
          <w:szCs w:val="28"/>
          <w:rtl/>
        </w:rPr>
        <w:t>7.</w:t>
      </w:r>
      <w:r>
        <w:rPr>
          <w:rFonts w:hint="cs"/>
          <w:b/>
          <w:bCs/>
          <w:sz w:val="28"/>
          <w:szCs w:val="28"/>
          <w:rtl/>
        </w:rPr>
        <w:tab/>
      </w:r>
      <w:r>
        <w:rPr>
          <w:rFonts w:hint="cs"/>
          <w:sz w:val="28"/>
          <w:szCs w:val="28"/>
          <w:rtl/>
        </w:rPr>
        <w:t xml:space="preserve">האם היה בבדיקות האורותופדיות ממצאים של קיפוח נוירולוגי? האם סביר שבחשד לכאב רדיקולרי האורתופד לא יציין בזאת באבחנתו? </w:t>
      </w:r>
    </w:p>
    <w:p w:rsidR="001D00E1" w:rsidP="00D30242" w:rsidRDefault="001D00E1">
      <w:pPr>
        <w:spacing w:line="360" w:lineRule="auto"/>
        <w:ind w:left="720" w:hanging="720"/>
        <w:jc w:val="both"/>
        <w:rPr>
          <w:sz w:val="28"/>
          <w:szCs w:val="28"/>
          <w:rtl/>
        </w:rPr>
      </w:pPr>
    </w:p>
    <w:p w:rsidRPr="00D30242" w:rsidR="00247733" w:rsidP="00247733" w:rsidRDefault="00247733">
      <w:pPr>
        <w:spacing w:line="360" w:lineRule="auto"/>
        <w:ind w:left="720" w:hanging="720"/>
        <w:jc w:val="both"/>
        <w:rPr>
          <w:sz w:val="28"/>
          <w:szCs w:val="28"/>
          <w:rtl/>
        </w:rPr>
      </w:pPr>
      <w:r w:rsidRPr="00247733">
        <w:rPr>
          <w:rFonts w:hint="cs"/>
          <w:b/>
          <w:bCs/>
          <w:sz w:val="28"/>
          <w:szCs w:val="28"/>
          <w:rtl/>
        </w:rPr>
        <w:t>2.</w:t>
      </w:r>
      <w:r>
        <w:rPr>
          <w:sz w:val="28"/>
          <w:szCs w:val="28"/>
          <w:rtl/>
        </w:rPr>
        <w:tab/>
      </w:r>
      <w:r>
        <w:rPr>
          <w:rFonts w:hint="cs"/>
          <w:sz w:val="28"/>
          <w:szCs w:val="28"/>
          <w:rtl/>
        </w:rPr>
        <w:t>כבוד המומחה מתבקש לעשות מאמץ ולהשיב על שאלות ההבהרה, בתוך 30 יום מיום שיקבל החלטה זו.</w:t>
      </w:r>
    </w:p>
    <w:p w:rsidR="00247733" w:rsidP="001D00E1" w:rsidRDefault="00247733">
      <w:pPr>
        <w:spacing w:line="360" w:lineRule="auto"/>
        <w:ind w:left="720" w:hanging="720"/>
        <w:jc w:val="both"/>
        <w:rPr>
          <w:b/>
          <w:bCs/>
          <w:sz w:val="28"/>
          <w:szCs w:val="28"/>
          <w:rtl/>
        </w:rPr>
      </w:pPr>
    </w:p>
    <w:p w:rsidRPr="00D30242" w:rsidR="00D30242" w:rsidP="00971F08" w:rsidRDefault="00247733">
      <w:pPr>
        <w:spacing w:line="360" w:lineRule="auto"/>
        <w:ind w:left="720" w:hanging="720"/>
        <w:jc w:val="both"/>
        <w:rPr>
          <w:sz w:val="28"/>
          <w:szCs w:val="28"/>
          <w:rtl/>
        </w:rPr>
      </w:pPr>
      <w:r>
        <w:rPr>
          <w:rFonts w:hint="cs"/>
          <w:b/>
          <w:bCs/>
          <w:sz w:val="28"/>
          <w:szCs w:val="28"/>
          <w:rtl/>
        </w:rPr>
        <w:t>3</w:t>
      </w:r>
      <w:r w:rsidRPr="00D30242" w:rsidR="00D30242">
        <w:rPr>
          <w:b/>
          <w:bCs/>
          <w:sz w:val="28"/>
          <w:szCs w:val="28"/>
          <w:rtl/>
        </w:rPr>
        <w:t>.</w:t>
      </w:r>
      <w:r w:rsidRPr="00D30242" w:rsidR="00D30242">
        <w:rPr>
          <w:sz w:val="28"/>
          <w:szCs w:val="28"/>
          <w:rtl/>
        </w:rPr>
        <w:tab/>
        <w:t>מזכירות ביה"ד מתבקשת ל</w:t>
      </w:r>
      <w:r w:rsidR="001D00E1">
        <w:rPr>
          <w:rFonts w:hint="cs"/>
          <w:sz w:val="28"/>
          <w:szCs w:val="28"/>
          <w:rtl/>
        </w:rPr>
        <w:t xml:space="preserve">דאוג לכך שבידי המומחה יהיה גם העתק </w:t>
      </w:r>
      <w:r w:rsidRPr="00D30242" w:rsidR="00D30242">
        <w:rPr>
          <w:sz w:val="28"/>
          <w:szCs w:val="28"/>
          <w:rtl/>
        </w:rPr>
        <w:t>מהחלטת מינויו</w:t>
      </w:r>
      <w:r w:rsidR="00971F08">
        <w:rPr>
          <w:rFonts w:hint="cs"/>
          <w:sz w:val="28"/>
          <w:szCs w:val="28"/>
          <w:rtl/>
        </w:rPr>
        <w:t xml:space="preserve">, </w:t>
      </w:r>
      <w:r w:rsidRPr="00D30242" w:rsidR="00D30242">
        <w:rPr>
          <w:sz w:val="28"/>
          <w:szCs w:val="28"/>
          <w:rtl/>
        </w:rPr>
        <w:t>גם התקליטור עם החומר הרפואי של התובע</w:t>
      </w:r>
      <w:r w:rsidR="001D00E1">
        <w:rPr>
          <w:rFonts w:hint="cs"/>
          <w:sz w:val="28"/>
          <w:szCs w:val="28"/>
          <w:rtl/>
        </w:rPr>
        <w:t>ת</w:t>
      </w:r>
      <w:r w:rsidR="00971F08">
        <w:rPr>
          <w:rFonts w:hint="cs"/>
          <w:sz w:val="28"/>
          <w:szCs w:val="28"/>
          <w:rtl/>
        </w:rPr>
        <w:t xml:space="preserve"> וגם ההנחיה הקלינית עליה נשאל המומחה, בשאלת הבהרה מס' 6 (מדובר במסמך שצורף לתגובת הנתבע). </w:t>
      </w:r>
    </w:p>
    <w:p w:rsidR="002C1C43" w:rsidP="002C1C43" w:rsidRDefault="002C1C43">
      <w:pPr>
        <w:spacing w:line="360" w:lineRule="auto"/>
        <w:rPr>
          <w:b/>
          <w:bCs/>
          <w:sz w:val="28"/>
          <w:szCs w:val="28"/>
          <w:rtl/>
        </w:rPr>
      </w:pPr>
    </w:p>
    <w:p w:rsidRPr="001B488B" w:rsidR="002C1C43" w:rsidP="00221FF9" w:rsidRDefault="002C1C43">
      <w:pPr>
        <w:spacing w:line="360" w:lineRule="auto"/>
        <w:jc w:val="both"/>
        <w:rPr>
          <w:rFonts w:ascii="Arial" w:hAnsi="Arial"/>
          <w:b/>
          <w:bCs/>
          <w:sz w:val="28"/>
          <w:szCs w:val="28"/>
          <w:rtl/>
        </w:rPr>
      </w:pPr>
      <w:r w:rsidRPr="00592DD1">
        <w:rPr>
          <w:rFonts w:hint="cs" w:ascii="Arial" w:hAnsi="Arial"/>
          <w:b/>
          <w:bCs/>
          <w:sz w:val="28"/>
          <w:szCs w:val="28"/>
          <w:rtl/>
        </w:rPr>
        <w:t>נית</w:t>
      </w:r>
      <w:r w:rsidR="00221FF9">
        <w:rPr>
          <w:rFonts w:hint="cs" w:ascii="Arial" w:hAnsi="Arial"/>
          <w:b/>
          <w:bCs/>
          <w:sz w:val="28"/>
          <w:szCs w:val="28"/>
          <w:rtl/>
        </w:rPr>
        <w:t>נה</w:t>
      </w:r>
      <w:r w:rsidRPr="00592DD1">
        <w:rPr>
          <w:rFonts w:hint="cs" w:ascii="Arial" w:hAnsi="Arial"/>
          <w:b/>
          <w:bCs/>
          <w:sz w:val="28"/>
          <w:szCs w:val="28"/>
          <w:rtl/>
        </w:rPr>
        <w:t xml:space="preserve"> היום, </w:t>
      </w:r>
      <w:sdt>
        <w:sdtPr>
          <w:rPr>
            <w:sz w:val="28"/>
            <w:szCs w:val="28"/>
            <w:rtl/>
          </w:rPr>
          <w:alias w:val="1455"/>
          <w:tag w:val="1455"/>
          <w:id w:val="-604802009"/>
          <w:text w:multiLine="1"/>
        </w:sdtPr>
        <w:sdtEndPr/>
        <w:sdtContent>
          <w:r>
            <w:rPr>
              <w:rFonts w:hint="cs" w:ascii="Arial" w:hAnsi="Arial"/>
              <w:b/>
              <w:bCs/>
              <w:sz w:val="28"/>
              <w:szCs w:val="28"/>
              <w:rtl/>
            </w:rPr>
            <w:t>כ"ו ניסן תשע"ח</w:t>
          </w:r>
        </w:sdtContent>
      </w:sdt>
      <w:r w:rsidRPr="00592DD1">
        <w:rPr>
          <w:rFonts w:hint="cs" w:ascii="Arial" w:hAnsi="Arial"/>
          <w:b/>
          <w:bCs/>
          <w:sz w:val="28"/>
          <w:szCs w:val="28"/>
          <w:rtl/>
        </w:rPr>
        <w:t xml:space="preserve">, </w:t>
      </w:r>
      <w:r w:rsidRPr="008F32AB"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sz w:val="28"/>
              <w:szCs w:val="28"/>
              <w:rtl/>
            </w:rPr>
            <w:t>11 אפריל 2018</w:t>
          </w:r>
        </w:sdtContent>
      </w:sdt>
      <w:r w:rsidR="008F32AB">
        <w:rPr>
          <w:rFonts w:hint="cs" w:ascii="Arial" w:hAnsi="Arial"/>
          <w:b/>
          <w:bCs/>
          <w:sz w:val="28"/>
          <w:szCs w:val="28"/>
          <w:rtl/>
        </w:rPr>
        <w:t>)</w:t>
      </w:r>
      <w:r w:rsidR="001D00E1">
        <w:rPr>
          <w:rFonts w:hint="cs" w:ascii="Arial" w:hAnsi="Arial"/>
          <w:b/>
          <w:bCs/>
          <w:sz w:val="28"/>
          <w:szCs w:val="28"/>
          <w:rtl/>
        </w:rPr>
        <w:t>, בהעדר הצדדים.</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962"/>
      </w:tblGrid>
      <w:tr w:rsidRPr="007F1A3B" w:rsidR="001D00E1" w:rsidTr="007F1A3B">
        <w:trPr>
          <w:trHeight w:val="1352"/>
          <w:jc w:val="right"/>
        </w:trPr>
        <w:tc>
          <w:tcPr>
            <w:tcW w:w="2962" w:type="dxa"/>
            <w:tcBorders>
              <w:top w:val="nil"/>
              <w:left w:val="nil"/>
              <w:bottom w:val="single" w:color="auto" w:sz="4" w:space="0"/>
              <w:right w:val="nil"/>
            </w:tcBorders>
            <w:vAlign w:val="center"/>
            <w:hideMark/>
          </w:tcPr>
          <w:p w:rsidRPr="001D00E1" w:rsidR="001D00E1" w:rsidP="007F1A3B" w:rsidRDefault="001D00E1">
            <w:pPr>
              <w:jc w:val="center"/>
              <w:rPr>
                <w:rFonts w:ascii="Courier New" w:hAnsi="Courier New"/>
                <w:b/>
                <w:bCs/>
                <w:sz w:val="28"/>
                <w:szCs w:val="28"/>
                <w:lang w:eastAsia="he-IL"/>
              </w:rPr>
            </w:pPr>
            <w:r w:rsidRPr="001D00E1">
              <w:rPr>
                <w:rFonts w:ascii="Courier New" w:hAnsi="Courier New"/>
                <w:b/>
                <w:bCs/>
                <w:noProof/>
                <w:sz w:val="28"/>
                <w:szCs w:val="28"/>
              </w:rPr>
              <w:drawing>
                <wp:anchor distT="0" distB="0" distL="114300" distR="114300" simplePos="0" relativeHeight="251659264" behindDoc="0" locked="0" layoutInCell="1" allowOverlap="1">
                  <wp:simplePos x="0" y="0"/>
                  <wp:positionH relativeFrom="column">
                    <wp:posOffset>445770</wp:posOffset>
                  </wp:positionH>
                  <wp:positionV relativeFrom="paragraph">
                    <wp:posOffset>224155</wp:posOffset>
                  </wp:positionV>
                  <wp:extent cx="857250" cy="56197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19178"/>
                          <a:stretch/>
                        </pic:blipFill>
                        <pic:spPr bwMode="auto">
                          <a:xfrm>
                            <a:off x="0" y="0"/>
                            <a:ext cx="857250" cy="561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Pr="007F1A3B" w:rsidR="001D00E1" w:rsidTr="007F1A3B">
        <w:trPr>
          <w:jc w:val="right"/>
        </w:trPr>
        <w:tc>
          <w:tcPr>
            <w:tcW w:w="2962" w:type="dxa"/>
            <w:tcBorders>
              <w:top w:val="single" w:color="auto" w:sz="4" w:space="0"/>
              <w:left w:val="nil"/>
              <w:bottom w:val="nil"/>
              <w:right w:val="nil"/>
            </w:tcBorders>
            <w:vAlign w:val="bottom"/>
            <w:hideMark/>
          </w:tcPr>
          <w:p w:rsidRPr="001D00E1" w:rsidR="001D00E1" w:rsidP="007F1A3B" w:rsidRDefault="001D00E1">
            <w:pPr>
              <w:jc w:val="center"/>
              <w:rPr>
                <w:rFonts w:ascii="Courier New" w:hAnsi="Courier New"/>
                <w:b/>
                <w:bCs/>
                <w:sz w:val="28"/>
                <w:szCs w:val="28"/>
                <w:lang w:eastAsia="he-IL"/>
              </w:rPr>
            </w:pPr>
            <w:r w:rsidRPr="001D00E1">
              <w:rPr>
                <w:rFonts w:hint="cs" w:ascii="Courier New" w:hAnsi="Courier New"/>
                <w:b/>
                <w:bCs/>
                <w:sz w:val="28"/>
                <w:szCs w:val="28"/>
                <w:rtl/>
                <w:lang w:eastAsia="he-IL"/>
              </w:rPr>
              <w:t>יעקבס אורית, שופטת</w:t>
            </w:r>
          </w:p>
        </w:tc>
      </w:tr>
    </w:tbl>
    <w:p w:rsidRPr="001B488B" w:rsidR="00694556" w:rsidP="00971F08" w:rsidRDefault="00694556">
      <w:pPr>
        <w:suppressLineNumbers/>
        <w:rPr>
          <w:sz w:val="28"/>
          <w:szCs w:val="28"/>
          <w:rtl/>
        </w:rPr>
      </w:pPr>
      <w:bookmarkStart w:name="_GoBack" w:id="0"/>
      <w:bookmarkEnd w:id="0"/>
    </w:p>
    <w:sectPr w:rsidRPr="001B488B"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2A5FF6">
      <w:rPr>
        <w:rStyle w:val="ae"/>
        <w:rFonts w:cs="Times New Roman"/>
        <w:noProof/>
        <w:rtl/>
      </w:rPr>
      <w:t>2</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2A5FF6">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A5FF6">
    <w:pPr>
      <w:pStyle w:val="a5"/>
      <w:jc w:val="center"/>
      <w:rPr>
        <w:rFonts w:cs="FrankRuehl"/>
        <w:sz w:val="28"/>
        <w:szCs w:val="28"/>
        <w:rtl/>
      </w:rPr>
    </w:pPr>
    <w:r>
      <w:rPr>
        <w:rFonts w:cs="FrankRuehl"/>
        <w:sz w:val="28"/>
        <w:szCs w:val="28"/>
        <w:rtl/>
      </w:rPr>
    </w:r>
    <w:r w:rsidR="00BE5A52">
      <w:rPr>
        <w:rFonts w:cs="FrankRuehl"/>
        <w:noProof/>
        <w:sz w:val="28"/>
        <w:szCs w:val="28"/>
      </w:rPr>
      <w:drawing>
        <wp:inline distT="0" distB="0" distL="0" distR="0" wp14:anchorId="076BBB11" wp14:editId="4AF42429">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color w:val="000080"/>
            <w:rtl/>
          </w:rPr>
          <w:alias w:val="1174"/>
          <w:tag w:val="1174"/>
          <w:id w:val="932017876"/>
          <w:showingPlcHdr/>
          <w:text w:multiLine="1"/>
        </w:sdtPr>
        <w:sdtEndPr/>
        <w:sdtContent>
          <w:tc>
            <w:tcPr>
              <w:tcW w:w="8721" w:type="dxa"/>
              <w:gridSpan w:val="2"/>
            </w:tcPr>
            <w:p w:rsidR="00694556" w:rsidP="002B6C85" w:rsidRDefault="002B6C85">
              <w:pPr>
                <w:pStyle w:val="a5"/>
                <w:jc w:val="center"/>
                <w:rPr>
                  <w:rFonts w:ascii="Tahoma" w:hAnsi="Tahoma" w:cs="Tahoma"/>
                  <w:color w:val="000080"/>
                  <w:rtl/>
                </w:rPr>
              </w:pPr>
              <w:r w:rsidRPr="002B6C85">
                <w:rPr>
                  <w:rStyle w:val="af"/>
                  <w:color w:val="548DD4" w:themeColor="text2" w:themeTint="99"/>
                  <w:sz w:val="30"/>
                  <w:szCs w:val="30"/>
                  <w:rtl/>
                </w:rPr>
                <w:t>בית דין אזורי לעבודה בנצרת</w:t>
              </w:r>
            </w:p>
          </w:tc>
        </w:sdtContent>
      </w:sdt>
    </w:tr>
    <w:tr w:rsidR="00694556">
      <w:trPr>
        <w:trHeight w:val="337"/>
        <w:jc w:val="center"/>
      </w:trPr>
      <w:tc>
        <w:tcPr>
          <w:tcW w:w="5047" w:type="dxa"/>
        </w:tcPr>
        <w:p w:rsidR="00694556" w:rsidP="00913E52" w:rsidRDefault="00694556">
          <w:pPr>
            <w:jc w:val="right"/>
            <w:rPr>
              <w:b/>
              <w:bCs/>
              <w:sz w:val="26"/>
              <w:szCs w:val="26"/>
              <w:rtl/>
            </w:rPr>
          </w:pPr>
        </w:p>
      </w:tc>
      <w:tc>
        <w:tcPr>
          <w:tcW w:w="3674" w:type="dxa"/>
        </w:tcPr>
        <w:p w:rsidR="00694556" w:rsidP="00913E52" w:rsidRDefault="002A5FF6">
          <w:pPr>
            <w:jc w:val="right"/>
            <w:rPr>
              <w:sz w:val="28"/>
              <w:szCs w:val="28"/>
              <w:rtl/>
            </w:rPr>
          </w:pPr>
          <w:sdt>
            <w:sdtPr>
              <w:rPr>
                <w:sz w:val="28"/>
                <w:szCs w:val="28"/>
                <w:rtl/>
              </w:rPr>
              <w:alias w:val="1170"/>
              <w:tag w:val="1170"/>
              <w:id w:val="270825555"/>
              <w:text w:multiLine="1"/>
            </w:sdtPr>
            <w:sdtEndPr/>
            <w:sdtContent>
              <w:r w:rsidR="00E8704B">
                <w:rPr>
                  <w:b/>
                  <w:bCs/>
                  <w:sz w:val="28"/>
                  <w:szCs w:val="28"/>
                  <w:rtl/>
                </w:rPr>
                <w:t>ב"ל</w:t>
              </w:r>
            </w:sdtContent>
          </w:sdt>
          <w:r w:rsidRPr="008F32AB" w:rsidR="00913E52">
            <w:rPr>
              <w:b/>
              <w:bCs/>
              <w:sz w:val="28"/>
              <w:szCs w:val="28"/>
              <w:rtl/>
            </w:rPr>
            <w:t xml:space="preserve"> </w:t>
          </w:r>
          <w:sdt>
            <w:sdtPr>
              <w:rPr>
                <w:sz w:val="28"/>
                <w:szCs w:val="28"/>
                <w:rtl/>
              </w:rPr>
              <w:alias w:val="1171"/>
              <w:tag w:val="1171"/>
              <w:id w:val="1611697751"/>
              <w:text w:multiLine="1"/>
            </w:sdtPr>
            <w:sdtEndPr/>
            <w:sdtContent>
              <w:r w:rsidR="00E8704B">
                <w:rPr>
                  <w:b/>
                  <w:bCs/>
                  <w:sz w:val="28"/>
                  <w:szCs w:val="28"/>
                  <w:rtl/>
                </w:rPr>
                <w:t>28997-06-17</w:t>
              </w:r>
            </w:sdtContent>
          </w:sdt>
          <w:r w:rsidRPr="008F32AB" w:rsidR="00913E52">
            <w:rPr>
              <w:b/>
              <w:bCs/>
              <w:sz w:val="28"/>
              <w:szCs w:val="28"/>
              <w:rtl/>
            </w:rPr>
            <w:t xml:space="preserve"> </w:t>
          </w:r>
        </w:p>
        <w:p w:rsidRPr="008F32AB" w:rsidR="008F32AB" w:rsidP="008F32AB" w:rsidRDefault="008F32AB">
          <w:pPr>
            <w:spacing w:line="360" w:lineRule="auto"/>
            <w:jc w:val="right"/>
            <w:rPr>
              <w:b/>
              <w:bCs/>
              <w:sz w:val="28"/>
              <w:szCs w:val="28"/>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0AA68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943E71A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620867C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0E8687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5328DF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EA055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021F2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E67A5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7E277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59E434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2642"/>
    <o:shapelayout v:ext="edit">
      <o:idmap v:ext="edit" data="1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A574D"/>
    <w:rsid w:val="000A7553"/>
    <w:rsid w:val="000B1A49"/>
    <w:rsid w:val="000F7E9E"/>
    <w:rsid w:val="0014234E"/>
    <w:rsid w:val="00173BB8"/>
    <w:rsid w:val="00191B85"/>
    <w:rsid w:val="001B488B"/>
    <w:rsid w:val="001C4003"/>
    <w:rsid w:val="001D00E1"/>
    <w:rsid w:val="00221FF9"/>
    <w:rsid w:val="00247733"/>
    <w:rsid w:val="002605D5"/>
    <w:rsid w:val="002A5FF6"/>
    <w:rsid w:val="002B1499"/>
    <w:rsid w:val="002B6C85"/>
    <w:rsid w:val="002C1C43"/>
    <w:rsid w:val="002D0DA3"/>
    <w:rsid w:val="00352325"/>
    <w:rsid w:val="00411E45"/>
    <w:rsid w:val="004642C0"/>
    <w:rsid w:val="004848AD"/>
    <w:rsid w:val="004B6079"/>
    <w:rsid w:val="004E6E3C"/>
    <w:rsid w:val="00511543"/>
    <w:rsid w:val="00515C3A"/>
    <w:rsid w:val="00547DB7"/>
    <w:rsid w:val="00592DD1"/>
    <w:rsid w:val="005C0FDD"/>
    <w:rsid w:val="005D0F78"/>
    <w:rsid w:val="00604392"/>
    <w:rsid w:val="00622BAA"/>
    <w:rsid w:val="00625C89"/>
    <w:rsid w:val="00671BD5"/>
    <w:rsid w:val="006805C1"/>
    <w:rsid w:val="00694556"/>
    <w:rsid w:val="006A5190"/>
    <w:rsid w:val="006E1A53"/>
    <w:rsid w:val="007054D3"/>
    <w:rsid w:val="007056AA"/>
    <w:rsid w:val="00731A53"/>
    <w:rsid w:val="007A24FE"/>
    <w:rsid w:val="00820005"/>
    <w:rsid w:val="00826670"/>
    <w:rsid w:val="00846D27"/>
    <w:rsid w:val="008541AE"/>
    <w:rsid w:val="008A7F5D"/>
    <w:rsid w:val="008F2B32"/>
    <w:rsid w:val="008F32AB"/>
    <w:rsid w:val="00903896"/>
    <w:rsid w:val="00913E52"/>
    <w:rsid w:val="00971F08"/>
    <w:rsid w:val="009A7666"/>
    <w:rsid w:val="009E0263"/>
    <w:rsid w:val="00A11C09"/>
    <w:rsid w:val="00A16C19"/>
    <w:rsid w:val="00A4277D"/>
    <w:rsid w:val="00A61A78"/>
    <w:rsid w:val="00A91413"/>
    <w:rsid w:val="00AE598D"/>
    <w:rsid w:val="00AF1ED6"/>
    <w:rsid w:val="00B80CBD"/>
    <w:rsid w:val="00BC3369"/>
    <w:rsid w:val="00BC7C5B"/>
    <w:rsid w:val="00BD06DF"/>
    <w:rsid w:val="00BE5A52"/>
    <w:rsid w:val="00BE6116"/>
    <w:rsid w:val="00C43F49"/>
    <w:rsid w:val="00C51656"/>
    <w:rsid w:val="00C71F5D"/>
    <w:rsid w:val="00C91CBA"/>
    <w:rsid w:val="00D30242"/>
    <w:rsid w:val="00D53924"/>
    <w:rsid w:val="00D901AC"/>
    <w:rsid w:val="00D96D8C"/>
    <w:rsid w:val="00DA783C"/>
    <w:rsid w:val="00DE3B9C"/>
    <w:rsid w:val="00DE7091"/>
    <w:rsid w:val="00E54642"/>
    <w:rsid w:val="00E8170A"/>
    <w:rsid w:val="00E8704B"/>
    <w:rsid w:val="00E97908"/>
    <w:rsid w:val="00EF56D5"/>
    <w:rsid w:val="00EF62A3"/>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42"/>
    <o:shapelayout v:ext="edit">
      <o:idmap v:ext="edit" data="1"/>
    </o:shapelayout>
  </w:shapeDefaults>
  <w:decimalSymbol w:val="."/>
  <w:listSeparator w:val=","/>
  <w14:docId w14:val="600D7C84"/>
  <w15:docId w15:val="{A20694A9-9F86-4508-A7D2-297172DE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1D00E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1D00E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1D00E1"/>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1D00E1"/>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1D00E1"/>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1D00E1"/>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1D00E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1D00E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1"/>
    <w:rsid w:val="002C1C43"/>
    <w:rPr>
      <w:b/>
      <w:bCs/>
      <w:u w:val="single"/>
    </w:rPr>
  </w:style>
  <w:style w:type="character" w:styleId="af">
    <w:name w:val="Placeholder Text"/>
    <w:basedOn w:val="a2"/>
    <w:uiPriority w:val="99"/>
    <w:semiHidden/>
    <w:rsid w:val="00C71F5D"/>
    <w:rPr>
      <w:noProof w:val="0"/>
      <w:color w:val="808080"/>
    </w:rPr>
  </w:style>
  <w:style w:type="character" w:styleId="FollowedHyperlink">
    <w:name w:val="FollowedHyperlink"/>
    <w:basedOn w:val="a2"/>
    <w:semiHidden/>
    <w:unhideWhenUsed/>
    <w:rsid w:val="001D00E1"/>
    <w:rPr>
      <w:noProof w:val="0"/>
      <w:color w:val="800080" w:themeColor="followedHyperlink"/>
      <w:u w:val="single"/>
    </w:rPr>
  </w:style>
  <w:style w:type="character" w:styleId="HTMLCite">
    <w:name w:val="HTML Cite"/>
    <w:basedOn w:val="a2"/>
    <w:semiHidden/>
    <w:unhideWhenUsed/>
    <w:rsid w:val="001D00E1"/>
    <w:rPr>
      <w:i/>
      <w:iCs/>
      <w:noProof w:val="0"/>
    </w:rPr>
  </w:style>
  <w:style w:type="character" w:styleId="HTMLCode">
    <w:name w:val="HTML Code"/>
    <w:basedOn w:val="a2"/>
    <w:semiHidden/>
    <w:unhideWhenUsed/>
    <w:rsid w:val="001D00E1"/>
    <w:rPr>
      <w:rFonts w:ascii="Consolas" w:hAnsi="Consolas"/>
      <w:noProof w:val="0"/>
      <w:sz w:val="20"/>
      <w:szCs w:val="20"/>
    </w:rPr>
  </w:style>
  <w:style w:type="character" w:styleId="HTMLDefinition">
    <w:name w:val="HTML Definition"/>
    <w:basedOn w:val="a2"/>
    <w:semiHidden/>
    <w:unhideWhenUsed/>
    <w:rsid w:val="001D00E1"/>
    <w:rPr>
      <w:i/>
      <w:iCs/>
      <w:noProof w:val="0"/>
    </w:rPr>
  </w:style>
  <w:style w:type="character" w:styleId="HTMLVariable">
    <w:name w:val="HTML Variable"/>
    <w:basedOn w:val="a2"/>
    <w:semiHidden/>
    <w:unhideWhenUsed/>
    <w:rsid w:val="001D00E1"/>
    <w:rPr>
      <w:i/>
      <w:iCs/>
      <w:noProof w:val="0"/>
    </w:rPr>
  </w:style>
  <w:style w:type="paragraph" w:styleId="HTML">
    <w:name w:val="HTML Preformatted"/>
    <w:basedOn w:val="a1"/>
    <w:link w:val="HTML0"/>
    <w:semiHidden/>
    <w:unhideWhenUsed/>
    <w:rsid w:val="001D00E1"/>
    <w:rPr>
      <w:rFonts w:ascii="Consolas" w:hAnsi="Consolas"/>
      <w:sz w:val="20"/>
      <w:szCs w:val="20"/>
    </w:rPr>
  </w:style>
  <w:style w:type="character" w:customStyle="1" w:styleId="HTML0">
    <w:name w:val="HTML מעוצב מראש תו"/>
    <w:basedOn w:val="a2"/>
    <w:link w:val="HTML"/>
    <w:semiHidden/>
    <w:rsid w:val="001D00E1"/>
    <w:rPr>
      <w:rFonts w:ascii="Consolas" w:hAnsi="Consolas" w:cs="David"/>
      <w:noProof w:val="0"/>
    </w:rPr>
  </w:style>
  <w:style w:type="character" w:styleId="Hyperlink">
    <w:name w:val="Hyperlink"/>
    <w:basedOn w:val="a2"/>
    <w:semiHidden/>
    <w:unhideWhenUsed/>
    <w:rsid w:val="001D00E1"/>
    <w:rPr>
      <w:noProof w:val="0"/>
      <w:color w:val="0000FF" w:themeColor="hyperlink"/>
      <w:u w:val="single"/>
    </w:rPr>
  </w:style>
  <w:style w:type="paragraph" w:styleId="Index1">
    <w:name w:val="index 1"/>
    <w:basedOn w:val="a1"/>
    <w:next w:val="a1"/>
    <w:autoRedefine/>
    <w:semiHidden/>
    <w:unhideWhenUsed/>
    <w:rsid w:val="001D00E1"/>
    <w:pPr>
      <w:ind w:left="240" w:hanging="240"/>
    </w:pPr>
  </w:style>
  <w:style w:type="paragraph" w:styleId="Index2">
    <w:name w:val="index 2"/>
    <w:basedOn w:val="a1"/>
    <w:next w:val="a1"/>
    <w:autoRedefine/>
    <w:semiHidden/>
    <w:unhideWhenUsed/>
    <w:rsid w:val="001D00E1"/>
    <w:pPr>
      <w:ind w:left="480" w:hanging="240"/>
    </w:pPr>
  </w:style>
  <w:style w:type="paragraph" w:styleId="Index3">
    <w:name w:val="index 3"/>
    <w:basedOn w:val="a1"/>
    <w:next w:val="a1"/>
    <w:autoRedefine/>
    <w:semiHidden/>
    <w:unhideWhenUsed/>
    <w:rsid w:val="001D00E1"/>
    <w:pPr>
      <w:ind w:left="720" w:hanging="240"/>
    </w:pPr>
  </w:style>
  <w:style w:type="paragraph" w:styleId="Index4">
    <w:name w:val="index 4"/>
    <w:basedOn w:val="a1"/>
    <w:next w:val="a1"/>
    <w:autoRedefine/>
    <w:semiHidden/>
    <w:unhideWhenUsed/>
    <w:rsid w:val="001D00E1"/>
    <w:pPr>
      <w:ind w:left="960" w:hanging="240"/>
    </w:pPr>
  </w:style>
  <w:style w:type="paragraph" w:styleId="Index5">
    <w:name w:val="index 5"/>
    <w:basedOn w:val="a1"/>
    <w:next w:val="a1"/>
    <w:autoRedefine/>
    <w:semiHidden/>
    <w:unhideWhenUsed/>
    <w:rsid w:val="001D00E1"/>
    <w:pPr>
      <w:ind w:left="1200" w:hanging="240"/>
    </w:pPr>
  </w:style>
  <w:style w:type="paragraph" w:styleId="Index6">
    <w:name w:val="index 6"/>
    <w:basedOn w:val="a1"/>
    <w:next w:val="a1"/>
    <w:autoRedefine/>
    <w:semiHidden/>
    <w:unhideWhenUsed/>
    <w:rsid w:val="001D00E1"/>
    <w:pPr>
      <w:ind w:left="1440" w:hanging="240"/>
    </w:pPr>
  </w:style>
  <w:style w:type="paragraph" w:styleId="Index7">
    <w:name w:val="index 7"/>
    <w:basedOn w:val="a1"/>
    <w:next w:val="a1"/>
    <w:autoRedefine/>
    <w:semiHidden/>
    <w:unhideWhenUsed/>
    <w:rsid w:val="001D00E1"/>
    <w:pPr>
      <w:ind w:left="1680" w:hanging="240"/>
    </w:pPr>
  </w:style>
  <w:style w:type="paragraph" w:styleId="Index8">
    <w:name w:val="index 8"/>
    <w:basedOn w:val="a1"/>
    <w:next w:val="a1"/>
    <w:autoRedefine/>
    <w:semiHidden/>
    <w:unhideWhenUsed/>
    <w:rsid w:val="001D00E1"/>
    <w:pPr>
      <w:ind w:left="1920" w:hanging="240"/>
    </w:pPr>
  </w:style>
  <w:style w:type="paragraph" w:styleId="Index9">
    <w:name w:val="index 9"/>
    <w:basedOn w:val="a1"/>
    <w:next w:val="a1"/>
    <w:autoRedefine/>
    <w:semiHidden/>
    <w:unhideWhenUsed/>
    <w:rsid w:val="001D00E1"/>
    <w:pPr>
      <w:ind w:left="2160" w:hanging="240"/>
    </w:pPr>
  </w:style>
  <w:style w:type="paragraph" w:styleId="NormalWeb">
    <w:name w:val="Normal (Web)"/>
    <w:basedOn w:val="a1"/>
    <w:semiHidden/>
    <w:unhideWhenUsed/>
    <w:rsid w:val="001D00E1"/>
    <w:rPr>
      <w:rFonts w:cs="Times New Roman"/>
    </w:rPr>
  </w:style>
  <w:style w:type="paragraph" w:styleId="TOC1">
    <w:name w:val="toc 1"/>
    <w:basedOn w:val="a1"/>
    <w:next w:val="a1"/>
    <w:autoRedefine/>
    <w:semiHidden/>
    <w:unhideWhenUsed/>
    <w:rsid w:val="001D00E1"/>
    <w:pPr>
      <w:spacing w:after="100"/>
    </w:pPr>
  </w:style>
  <w:style w:type="paragraph" w:styleId="TOC2">
    <w:name w:val="toc 2"/>
    <w:basedOn w:val="a1"/>
    <w:next w:val="a1"/>
    <w:autoRedefine/>
    <w:semiHidden/>
    <w:unhideWhenUsed/>
    <w:rsid w:val="001D00E1"/>
    <w:pPr>
      <w:spacing w:after="100"/>
      <w:ind w:left="240"/>
    </w:pPr>
  </w:style>
  <w:style w:type="paragraph" w:styleId="TOC3">
    <w:name w:val="toc 3"/>
    <w:basedOn w:val="a1"/>
    <w:next w:val="a1"/>
    <w:autoRedefine/>
    <w:semiHidden/>
    <w:unhideWhenUsed/>
    <w:rsid w:val="001D00E1"/>
    <w:pPr>
      <w:spacing w:after="100"/>
      <w:ind w:left="480"/>
    </w:pPr>
  </w:style>
  <w:style w:type="paragraph" w:styleId="TOC4">
    <w:name w:val="toc 4"/>
    <w:basedOn w:val="a1"/>
    <w:next w:val="a1"/>
    <w:autoRedefine/>
    <w:semiHidden/>
    <w:unhideWhenUsed/>
    <w:rsid w:val="001D00E1"/>
    <w:pPr>
      <w:spacing w:after="100"/>
      <w:ind w:left="720"/>
    </w:pPr>
  </w:style>
  <w:style w:type="paragraph" w:styleId="TOC5">
    <w:name w:val="toc 5"/>
    <w:basedOn w:val="a1"/>
    <w:next w:val="a1"/>
    <w:autoRedefine/>
    <w:semiHidden/>
    <w:unhideWhenUsed/>
    <w:rsid w:val="001D00E1"/>
    <w:pPr>
      <w:spacing w:after="100"/>
      <w:ind w:left="960"/>
    </w:pPr>
  </w:style>
  <w:style w:type="paragraph" w:styleId="TOC6">
    <w:name w:val="toc 6"/>
    <w:basedOn w:val="a1"/>
    <w:next w:val="a1"/>
    <w:autoRedefine/>
    <w:semiHidden/>
    <w:unhideWhenUsed/>
    <w:rsid w:val="001D00E1"/>
    <w:pPr>
      <w:spacing w:after="100"/>
      <w:ind w:left="1200"/>
    </w:pPr>
  </w:style>
  <w:style w:type="paragraph" w:styleId="TOC7">
    <w:name w:val="toc 7"/>
    <w:basedOn w:val="a1"/>
    <w:next w:val="a1"/>
    <w:autoRedefine/>
    <w:semiHidden/>
    <w:unhideWhenUsed/>
    <w:rsid w:val="001D00E1"/>
    <w:pPr>
      <w:spacing w:after="100"/>
      <w:ind w:left="1440"/>
    </w:pPr>
  </w:style>
  <w:style w:type="paragraph" w:styleId="TOC8">
    <w:name w:val="toc 8"/>
    <w:basedOn w:val="a1"/>
    <w:next w:val="a1"/>
    <w:autoRedefine/>
    <w:semiHidden/>
    <w:unhideWhenUsed/>
    <w:rsid w:val="001D00E1"/>
    <w:pPr>
      <w:spacing w:after="100"/>
      <w:ind w:left="1680"/>
    </w:pPr>
  </w:style>
  <w:style w:type="paragraph" w:styleId="TOC9">
    <w:name w:val="toc 9"/>
    <w:basedOn w:val="a1"/>
    <w:next w:val="a1"/>
    <w:autoRedefine/>
    <w:semiHidden/>
    <w:unhideWhenUsed/>
    <w:rsid w:val="001D00E1"/>
    <w:pPr>
      <w:spacing w:after="100"/>
      <w:ind w:left="1920"/>
    </w:pPr>
  </w:style>
  <w:style w:type="table" w:styleId="-1">
    <w:name w:val="Table 3D effects 1"/>
    <w:basedOn w:val="a3"/>
    <w:semiHidden/>
    <w:unhideWhenUsed/>
    <w:rsid w:val="001D00E1"/>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1D00E1"/>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1D00E1"/>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1D00E1"/>
  </w:style>
  <w:style w:type="paragraph" w:styleId="af1">
    <w:name w:val="Salutation"/>
    <w:basedOn w:val="a1"/>
    <w:next w:val="a1"/>
    <w:link w:val="af2"/>
    <w:rsid w:val="001D00E1"/>
  </w:style>
  <w:style w:type="character" w:customStyle="1" w:styleId="af2">
    <w:name w:val="ברכה תו"/>
    <w:basedOn w:val="a2"/>
    <w:link w:val="af1"/>
    <w:rsid w:val="001D00E1"/>
    <w:rPr>
      <w:rFonts w:cs="David"/>
      <w:noProof w:val="0"/>
      <w:sz w:val="24"/>
      <w:szCs w:val="24"/>
    </w:rPr>
  </w:style>
  <w:style w:type="paragraph" w:styleId="af3">
    <w:name w:val="Body Text"/>
    <w:basedOn w:val="a1"/>
    <w:link w:val="af4"/>
    <w:semiHidden/>
    <w:unhideWhenUsed/>
    <w:rsid w:val="001D00E1"/>
    <w:pPr>
      <w:spacing w:after="120"/>
    </w:pPr>
  </w:style>
  <w:style w:type="character" w:customStyle="1" w:styleId="af4">
    <w:name w:val="גוף טקסט תו"/>
    <w:basedOn w:val="a2"/>
    <w:link w:val="af3"/>
    <w:semiHidden/>
    <w:rsid w:val="001D00E1"/>
    <w:rPr>
      <w:rFonts w:cs="David"/>
      <w:noProof w:val="0"/>
      <w:sz w:val="24"/>
      <w:szCs w:val="24"/>
    </w:rPr>
  </w:style>
  <w:style w:type="paragraph" w:styleId="23">
    <w:name w:val="Body Text 2"/>
    <w:basedOn w:val="a1"/>
    <w:link w:val="24"/>
    <w:semiHidden/>
    <w:unhideWhenUsed/>
    <w:rsid w:val="001D00E1"/>
    <w:pPr>
      <w:spacing w:after="120" w:line="480" w:lineRule="auto"/>
    </w:pPr>
  </w:style>
  <w:style w:type="character" w:customStyle="1" w:styleId="24">
    <w:name w:val="גוף טקסט 2 תו"/>
    <w:basedOn w:val="a2"/>
    <w:link w:val="23"/>
    <w:semiHidden/>
    <w:rsid w:val="001D00E1"/>
    <w:rPr>
      <w:rFonts w:cs="David"/>
      <w:noProof w:val="0"/>
      <w:sz w:val="24"/>
      <w:szCs w:val="24"/>
    </w:rPr>
  </w:style>
  <w:style w:type="paragraph" w:styleId="33">
    <w:name w:val="Body Text 3"/>
    <w:basedOn w:val="a1"/>
    <w:link w:val="34"/>
    <w:semiHidden/>
    <w:unhideWhenUsed/>
    <w:rsid w:val="001D00E1"/>
    <w:pPr>
      <w:spacing w:after="120"/>
    </w:pPr>
    <w:rPr>
      <w:sz w:val="16"/>
      <w:szCs w:val="16"/>
    </w:rPr>
  </w:style>
  <w:style w:type="character" w:customStyle="1" w:styleId="34">
    <w:name w:val="גוף טקסט 3 תו"/>
    <w:basedOn w:val="a2"/>
    <w:link w:val="33"/>
    <w:semiHidden/>
    <w:rsid w:val="001D00E1"/>
    <w:rPr>
      <w:rFonts w:cs="David"/>
      <w:noProof w:val="0"/>
      <w:sz w:val="16"/>
      <w:szCs w:val="16"/>
    </w:rPr>
  </w:style>
  <w:style w:type="character" w:styleId="HTML1">
    <w:name w:val="HTML Sample"/>
    <w:basedOn w:val="a2"/>
    <w:semiHidden/>
    <w:unhideWhenUsed/>
    <w:rsid w:val="001D00E1"/>
    <w:rPr>
      <w:rFonts w:ascii="Consolas" w:hAnsi="Consolas"/>
      <w:noProof w:val="0"/>
      <w:sz w:val="24"/>
      <w:szCs w:val="24"/>
    </w:rPr>
  </w:style>
  <w:style w:type="character" w:styleId="af5">
    <w:name w:val="Emphasis"/>
    <w:basedOn w:val="a2"/>
    <w:qFormat/>
    <w:rsid w:val="001D00E1"/>
    <w:rPr>
      <w:i/>
      <w:iCs/>
      <w:noProof w:val="0"/>
    </w:rPr>
  </w:style>
  <w:style w:type="character" w:styleId="af6">
    <w:name w:val="Intense Emphasis"/>
    <w:basedOn w:val="a2"/>
    <w:uiPriority w:val="21"/>
    <w:qFormat/>
    <w:rsid w:val="001D00E1"/>
    <w:rPr>
      <w:i/>
      <w:iCs/>
      <w:noProof w:val="0"/>
      <w:color w:val="4F81BD" w:themeColor="accent1"/>
    </w:rPr>
  </w:style>
  <w:style w:type="character" w:styleId="af7">
    <w:name w:val="Subtle Emphasis"/>
    <w:basedOn w:val="a2"/>
    <w:uiPriority w:val="19"/>
    <w:qFormat/>
    <w:rsid w:val="001D00E1"/>
    <w:rPr>
      <w:i/>
      <w:iCs/>
      <w:noProof w:val="0"/>
      <w:color w:val="404040" w:themeColor="text1" w:themeTint="BF"/>
    </w:rPr>
  </w:style>
  <w:style w:type="paragraph" w:styleId="af8">
    <w:name w:val="List Continue"/>
    <w:basedOn w:val="a1"/>
    <w:semiHidden/>
    <w:unhideWhenUsed/>
    <w:rsid w:val="001D00E1"/>
    <w:pPr>
      <w:spacing w:after="120"/>
      <w:ind w:left="283"/>
      <w:contextualSpacing/>
    </w:pPr>
  </w:style>
  <w:style w:type="paragraph" w:styleId="25">
    <w:name w:val="List Continue 2"/>
    <w:basedOn w:val="a1"/>
    <w:semiHidden/>
    <w:unhideWhenUsed/>
    <w:rsid w:val="001D00E1"/>
    <w:pPr>
      <w:spacing w:after="120"/>
      <w:ind w:left="566"/>
      <w:contextualSpacing/>
    </w:pPr>
  </w:style>
  <w:style w:type="paragraph" w:styleId="35">
    <w:name w:val="List Continue 3"/>
    <w:basedOn w:val="a1"/>
    <w:semiHidden/>
    <w:unhideWhenUsed/>
    <w:rsid w:val="001D00E1"/>
    <w:pPr>
      <w:spacing w:after="120"/>
      <w:ind w:left="849"/>
      <w:contextualSpacing/>
    </w:pPr>
  </w:style>
  <w:style w:type="paragraph" w:styleId="42">
    <w:name w:val="List Continue 4"/>
    <w:basedOn w:val="a1"/>
    <w:semiHidden/>
    <w:unhideWhenUsed/>
    <w:rsid w:val="001D00E1"/>
    <w:pPr>
      <w:spacing w:after="120"/>
      <w:ind w:left="1132"/>
      <w:contextualSpacing/>
    </w:pPr>
  </w:style>
  <w:style w:type="paragraph" w:styleId="53">
    <w:name w:val="List Continue 5"/>
    <w:basedOn w:val="a1"/>
    <w:semiHidden/>
    <w:unhideWhenUsed/>
    <w:rsid w:val="001D00E1"/>
    <w:pPr>
      <w:spacing w:after="120"/>
      <w:ind w:left="1415"/>
      <w:contextualSpacing/>
    </w:pPr>
  </w:style>
  <w:style w:type="character" w:styleId="af9">
    <w:name w:val="Intense Reference"/>
    <w:basedOn w:val="a2"/>
    <w:uiPriority w:val="32"/>
    <w:qFormat/>
    <w:rsid w:val="001D00E1"/>
    <w:rPr>
      <w:b/>
      <w:bCs/>
      <w:smallCaps/>
      <w:noProof w:val="0"/>
      <w:color w:val="4F81BD" w:themeColor="accent1"/>
      <w:spacing w:val="5"/>
    </w:rPr>
  </w:style>
  <w:style w:type="character" w:styleId="afa">
    <w:name w:val="endnote reference"/>
    <w:basedOn w:val="a2"/>
    <w:semiHidden/>
    <w:unhideWhenUsed/>
    <w:rsid w:val="001D00E1"/>
    <w:rPr>
      <w:noProof w:val="0"/>
      <w:vertAlign w:val="superscript"/>
    </w:rPr>
  </w:style>
  <w:style w:type="character" w:styleId="afb">
    <w:name w:val="footnote reference"/>
    <w:basedOn w:val="a2"/>
    <w:semiHidden/>
    <w:unhideWhenUsed/>
    <w:rsid w:val="001D00E1"/>
    <w:rPr>
      <w:noProof w:val="0"/>
      <w:vertAlign w:val="superscript"/>
    </w:rPr>
  </w:style>
  <w:style w:type="character" w:styleId="afc">
    <w:name w:val="Subtle Reference"/>
    <w:basedOn w:val="a2"/>
    <w:uiPriority w:val="31"/>
    <w:qFormat/>
    <w:rsid w:val="001D00E1"/>
    <w:rPr>
      <w:smallCaps/>
      <w:noProof w:val="0"/>
      <w:color w:val="5A5A5A" w:themeColor="text1" w:themeTint="A5"/>
    </w:rPr>
  </w:style>
  <w:style w:type="table" w:styleId="afd">
    <w:name w:val="Light Shading"/>
    <w:basedOn w:val="a3"/>
    <w:uiPriority w:val="60"/>
    <w:rsid w:val="001D00E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1D00E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1D00E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1D00E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1D00E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1D00E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1D00E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1D00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rsid w:val="001D00E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1D00E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1D00E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1D00E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1D00E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1D00E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1D00E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1D00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1D00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1D00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1D00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1D00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1D00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1D00E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1D00E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1D00E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1D00E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1D00E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1D00E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1D00E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1D00E1"/>
    <w:rPr>
      <w:b/>
      <w:bCs/>
      <w:noProof w:val="0"/>
    </w:rPr>
  </w:style>
  <w:style w:type="paragraph" w:styleId="aff0">
    <w:name w:val="Signature"/>
    <w:basedOn w:val="a1"/>
    <w:link w:val="aff1"/>
    <w:semiHidden/>
    <w:unhideWhenUsed/>
    <w:rsid w:val="001D00E1"/>
    <w:pPr>
      <w:ind w:left="4252"/>
    </w:pPr>
  </w:style>
  <w:style w:type="character" w:customStyle="1" w:styleId="aff1">
    <w:name w:val="חתימה תו"/>
    <w:basedOn w:val="a2"/>
    <w:link w:val="aff0"/>
    <w:semiHidden/>
    <w:rsid w:val="001D00E1"/>
    <w:rPr>
      <w:rFonts w:cs="David"/>
      <w:noProof w:val="0"/>
      <w:sz w:val="24"/>
      <w:szCs w:val="24"/>
    </w:rPr>
  </w:style>
  <w:style w:type="paragraph" w:styleId="aff2">
    <w:name w:val="E-mail Signature"/>
    <w:basedOn w:val="a1"/>
    <w:link w:val="aff3"/>
    <w:semiHidden/>
    <w:unhideWhenUsed/>
    <w:rsid w:val="001D00E1"/>
  </w:style>
  <w:style w:type="character" w:customStyle="1" w:styleId="aff3">
    <w:name w:val="חתימת דואר אלקטרוני תו"/>
    <w:basedOn w:val="a2"/>
    <w:link w:val="aff2"/>
    <w:semiHidden/>
    <w:rsid w:val="001D00E1"/>
    <w:rPr>
      <w:rFonts w:cs="David"/>
      <w:noProof w:val="0"/>
      <w:sz w:val="24"/>
      <w:szCs w:val="24"/>
    </w:rPr>
  </w:style>
  <w:style w:type="table" w:styleId="aff4">
    <w:name w:val="Table Elegant"/>
    <w:basedOn w:val="a3"/>
    <w:semiHidden/>
    <w:unhideWhenUsed/>
    <w:rsid w:val="001D00E1"/>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1D00E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1D00E1"/>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1D00E1"/>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1D00E1"/>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1D00E1"/>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1D00E1"/>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1D00E1"/>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1D00E1"/>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1D00E1"/>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1D00E1"/>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1D00E1"/>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1D00E1"/>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1D00E1"/>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1D00E1"/>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1D00E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1D00E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1D00E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1D00E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1D00E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1D00E1"/>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1D00E1"/>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1D00E1"/>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1D00E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1D00E1"/>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1D00E1"/>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1D00E1"/>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1D00E1"/>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1D00E1"/>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1D00E1"/>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1D00E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1D00E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1D00E1"/>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1D00E1"/>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1D00E1"/>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1D00E1"/>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1D00E1"/>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1D00E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1D00E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1D00E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1D00E1"/>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1D00E1"/>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1D00E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1D00E1"/>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1D00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1D00E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1D00E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1D00E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1D00E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1D00E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1D00E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1D00E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1D00E1"/>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1D00E1"/>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1D00E1"/>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1D00E1"/>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1D00E1"/>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1D00E1"/>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1D00E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1D00E1"/>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1D00E1"/>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1D00E1"/>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1D00E1"/>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1D00E1"/>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1D00E1"/>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1D00E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1D00E1"/>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1D00E1"/>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1D00E1"/>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1D00E1"/>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1D00E1"/>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1D00E1"/>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1D00E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1D00E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1D00E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1D00E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1D00E1"/>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1D00E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1D00E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1D00E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1D00E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1D00E1"/>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1D00E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1D00E1"/>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1D00E1"/>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1D00E1"/>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1D00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1D00E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1D00E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1D00E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1D00E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1D00E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1D00E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1D00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1D00E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1D00E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1D00E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1D00E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1D00E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1D00E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1D00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1D00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1D00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1D00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1D00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1D00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1D00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1D00E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1D00E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1D00E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1D00E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1D00E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1D00E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1D00E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1D00E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1D00E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1D00E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1D00E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1D00E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1D00E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1D00E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1D00E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1D00E1"/>
    <w:rPr>
      <w:sz w:val="20"/>
      <w:szCs w:val="20"/>
    </w:rPr>
  </w:style>
  <w:style w:type="character" w:customStyle="1" w:styleId="aff9">
    <w:name w:val="טקסט הערת סיום תו"/>
    <w:basedOn w:val="a2"/>
    <w:link w:val="aff8"/>
    <w:semiHidden/>
    <w:rsid w:val="001D00E1"/>
    <w:rPr>
      <w:rFonts w:cs="David"/>
      <w:noProof w:val="0"/>
    </w:rPr>
  </w:style>
  <w:style w:type="paragraph" w:styleId="affa">
    <w:name w:val="footnote text"/>
    <w:basedOn w:val="a1"/>
    <w:link w:val="affb"/>
    <w:semiHidden/>
    <w:unhideWhenUsed/>
    <w:rsid w:val="001D00E1"/>
    <w:rPr>
      <w:sz w:val="20"/>
      <w:szCs w:val="20"/>
    </w:rPr>
  </w:style>
  <w:style w:type="character" w:customStyle="1" w:styleId="affb">
    <w:name w:val="טקסט הערת שוליים תו"/>
    <w:basedOn w:val="a2"/>
    <w:link w:val="affa"/>
    <w:semiHidden/>
    <w:rsid w:val="001D00E1"/>
    <w:rPr>
      <w:rFonts w:cs="David"/>
      <w:noProof w:val="0"/>
    </w:rPr>
  </w:style>
  <w:style w:type="paragraph" w:styleId="affc">
    <w:name w:val="macro"/>
    <w:link w:val="affd"/>
    <w:semiHidden/>
    <w:unhideWhenUsed/>
    <w:rsid w:val="001D00E1"/>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1D00E1"/>
    <w:rPr>
      <w:rFonts w:ascii="Consolas" w:hAnsi="Consolas" w:cs="David"/>
      <w:noProof w:val="0"/>
    </w:rPr>
  </w:style>
  <w:style w:type="paragraph" w:styleId="affe">
    <w:name w:val="Plain Text"/>
    <w:basedOn w:val="a1"/>
    <w:link w:val="afff"/>
    <w:semiHidden/>
    <w:unhideWhenUsed/>
    <w:rsid w:val="001D00E1"/>
    <w:rPr>
      <w:rFonts w:ascii="Consolas" w:hAnsi="Consolas"/>
      <w:sz w:val="21"/>
      <w:szCs w:val="21"/>
    </w:rPr>
  </w:style>
  <w:style w:type="character" w:customStyle="1" w:styleId="afff">
    <w:name w:val="טקסט רגיל תו"/>
    <w:basedOn w:val="a2"/>
    <w:link w:val="affe"/>
    <w:semiHidden/>
    <w:rsid w:val="001D00E1"/>
    <w:rPr>
      <w:rFonts w:ascii="Consolas" w:hAnsi="Consolas" w:cs="David"/>
      <w:noProof w:val="0"/>
      <w:sz w:val="21"/>
      <w:szCs w:val="21"/>
    </w:rPr>
  </w:style>
  <w:style w:type="character" w:styleId="afff0">
    <w:name w:val="Book Title"/>
    <w:basedOn w:val="a2"/>
    <w:uiPriority w:val="33"/>
    <w:qFormat/>
    <w:rsid w:val="001D00E1"/>
    <w:rPr>
      <w:b/>
      <w:bCs/>
      <w:i/>
      <w:iCs/>
      <w:noProof w:val="0"/>
      <w:spacing w:val="5"/>
    </w:rPr>
  </w:style>
  <w:style w:type="character" w:customStyle="1" w:styleId="10">
    <w:name w:val="כותרת 1 תו"/>
    <w:basedOn w:val="a2"/>
    <w:link w:val="1"/>
    <w:rsid w:val="001D00E1"/>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1D00E1"/>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1D00E1"/>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1D00E1"/>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1D00E1"/>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1D00E1"/>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1D00E1"/>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1D00E1"/>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1D00E1"/>
    <w:rPr>
      <w:rFonts w:asciiTheme="majorHAnsi" w:eastAsiaTheme="majorEastAsia" w:hAnsiTheme="majorHAnsi" w:cstheme="majorBidi"/>
      <w:b/>
      <w:bCs/>
    </w:rPr>
  </w:style>
  <w:style w:type="paragraph" w:styleId="afff2">
    <w:name w:val="Note Heading"/>
    <w:basedOn w:val="a1"/>
    <w:next w:val="a1"/>
    <w:link w:val="afff3"/>
    <w:semiHidden/>
    <w:unhideWhenUsed/>
    <w:rsid w:val="001D00E1"/>
  </w:style>
  <w:style w:type="character" w:customStyle="1" w:styleId="afff3">
    <w:name w:val="כותרת הערות תו"/>
    <w:basedOn w:val="a2"/>
    <w:link w:val="afff2"/>
    <w:semiHidden/>
    <w:rsid w:val="001D00E1"/>
    <w:rPr>
      <w:rFonts w:cs="David"/>
      <w:noProof w:val="0"/>
      <w:sz w:val="24"/>
      <w:szCs w:val="24"/>
    </w:rPr>
  </w:style>
  <w:style w:type="paragraph" w:styleId="afff4">
    <w:name w:val="Title"/>
    <w:basedOn w:val="a1"/>
    <w:next w:val="a1"/>
    <w:link w:val="afff5"/>
    <w:qFormat/>
    <w:rsid w:val="001D00E1"/>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1D00E1"/>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1D00E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1D00E1"/>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1D00E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1D00E1"/>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1D00E1"/>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1D00E1"/>
    <w:pPr>
      <w:outlineLvl w:val="9"/>
    </w:pPr>
  </w:style>
  <w:style w:type="paragraph" w:styleId="afffc">
    <w:name w:val="caption"/>
    <w:basedOn w:val="a1"/>
    <w:next w:val="a1"/>
    <w:semiHidden/>
    <w:unhideWhenUsed/>
    <w:qFormat/>
    <w:rsid w:val="001D00E1"/>
    <w:pPr>
      <w:spacing w:after="200"/>
    </w:pPr>
    <w:rPr>
      <w:i/>
      <w:iCs/>
      <w:color w:val="1F497D" w:themeColor="text2"/>
      <w:sz w:val="18"/>
      <w:szCs w:val="18"/>
    </w:rPr>
  </w:style>
  <w:style w:type="paragraph" w:styleId="afffd">
    <w:name w:val="Body Text Indent"/>
    <w:basedOn w:val="a1"/>
    <w:link w:val="afffe"/>
    <w:semiHidden/>
    <w:unhideWhenUsed/>
    <w:rsid w:val="001D00E1"/>
    <w:pPr>
      <w:spacing w:after="120"/>
      <w:ind w:left="283"/>
    </w:pPr>
  </w:style>
  <w:style w:type="character" w:customStyle="1" w:styleId="afffe">
    <w:name w:val="כניסה בגוף טקסט תו"/>
    <w:basedOn w:val="a2"/>
    <w:link w:val="afffd"/>
    <w:semiHidden/>
    <w:rsid w:val="001D00E1"/>
    <w:rPr>
      <w:rFonts w:cs="David"/>
      <w:noProof w:val="0"/>
      <w:sz w:val="24"/>
      <w:szCs w:val="24"/>
    </w:rPr>
  </w:style>
  <w:style w:type="paragraph" w:styleId="2f">
    <w:name w:val="Body Text Indent 2"/>
    <w:basedOn w:val="a1"/>
    <w:link w:val="2f0"/>
    <w:semiHidden/>
    <w:unhideWhenUsed/>
    <w:rsid w:val="001D00E1"/>
    <w:pPr>
      <w:spacing w:after="120" w:line="480" w:lineRule="auto"/>
      <w:ind w:left="283"/>
    </w:pPr>
  </w:style>
  <w:style w:type="character" w:customStyle="1" w:styleId="2f0">
    <w:name w:val="כניסה בגוף טקסט 2 תו"/>
    <w:basedOn w:val="a2"/>
    <w:link w:val="2f"/>
    <w:semiHidden/>
    <w:rsid w:val="001D00E1"/>
    <w:rPr>
      <w:rFonts w:cs="David"/>
      <w:noProof w:val="0"/>
      <w:sz w:val="24"/>
      <w:szCs w:val="24"/>
    </w:rPr>
  </w:style>
  <w:style w:type="paragraph" w:styleId="3d">
    <w:name w:val="Body Text Indent 3"/>
    <w:basedOn w:val="a1"/>
    <w:link w:val="3e"/>
    <w:semiHidden/>
    <w:unhideWhenUsed/>
    <w:rsid w:val="001D00E1"/>
    <w:pPr>
      <w:spacing w:after="120"/>
      <w:ind w:left="283"/>
    </w:pPr>
    <w:rPr>
      <w:sz w:val="16"/>
      <w:szCs w:val="16"/>
    </w:rPr>
  </w:style>
  <w:style w:type="character" w:customStyle="1" w:styleId="3e">
    <w:name w:val="כניסה בגוף טקסט 3 תו"/>
    <w:basedOn w:val="a2"/>
    <w:link w:val="3d"/>
    <w:semiHidden/>
    <w:rsid w:val="001D00E1"/>
    <w:rPr>
      <w:rFonts w:cs="David"/>
      <w:noProof w:val="0"/>
      <w:sz w:val="16"/>
      <w:szCs w:val="16"/>
    </w:rPr>
  </w:style>
  <w:style w:type="paragraph" w:styleId="affff">
    <w:name w:val="Normal Indent"/>
    <w:basedOn w:val="a1"/>
    <w:semiHidden/>
    <w:unhideWhenUsed/>
    <w:rsid w:val="001D00E1"/>
    <w:pPr>
      <w:ind w:left="720"/>
    </w:pPr>
  </w:style>
  <w:style w:type="paragraph" w:styleId="affff0">
    <w:name w:val="Body Text First Indent"/>
    <w:basedOn w:val="af3"/>
    <w:link w:val="affff1"/>
    <w:rsid w:val="001D00E1"/>
    <w:pPr>
      <w:spacing w:after="0"/>
      <w:ind w:firstLine="360"/>
    </w:pPr>
  </w:style>
  <w:style w:type="character" w:customStyle="1" w:styleId="affff1">
    <w:name w:val="כניסת שורה ראשונה בגוף טקסט תו"/>
    <w:basedOn w:val="af4"/>
    <w:link w:val="affff0"/>
    <w:rsid w:val="001D00E1"/>
    <w:rPr>
      <w:rFonts w:cs="David"/>
      <w:noProof w:val="0"/>
      <w:sz w:val="24"/>
      <w:szCs w:val="24"/>
    </w:rPr>
  </w:style>
  <w:style w:type="paragraph" w:styleId="2f1">
    <w:name w:val="Body Text First Indent 2"/>
    <w:basedOn w:val="afffd"/>
    <w:link w:val="2f2"/>
    <w:semiHidden/>
    <w:unhideWhenUsed/>
    <w:rsid w:val="001D00E1"/>
    <w:pPr>
      <w:spacing w:after="0"/>
      <w:ind w:left="360" w:firstLine="360"/>
    </w:pPr>
  </w:style>
  <w:style w:type="character" w:customStyle="1" w:styleId="2f2">
    <w:name w:val="כניסת שורה ראשונה בגוף טקסט 2 תו"/>
    <w:basedOn w:val="afffe"/>
    <w:link w:val="2f1"/>
    <w:semiHidden/>
    <w:rsid w:val="001D00E1"/>
    <w:rPr>
      <w:rFonts w:cs="David"/>
      <w:noProof w:val="0"/>
      <w:sz w:val="24"/>
      <w:szCs w:val="24"/>
    </w:rPr>
  </w:style>
  <w:style w:type="paragraph" w:styleId="HTML2">
    <w:name w:val="HTML Address"/>
    <w:basedOn w:val="a1"/>
    <w:link w:val="HTML3"/>
    <w:semiHidden/>
    <w:unhideWhenUsed/>
    <w:rsid w:val="001D00E1"/>
    <w:rPr>
      <w:i/>
      <w:iCs/>
    </w:rPr>
  </w:style>
  <w:style w:type="character" w:customStyle="1" w:styleId="HTML3">
    <w:name w:val="כתובת HTML תו"/>
    <w:basedOn w:val="a2"/>
    <w:link w:val="HTML2"/>
    <w:semiHidden/>
    <w:rsid w:val="001D00E1"/>
    <w:rPr>
      <w:rFonts w:cs="David"/>
      <w:i/>
      <w:iCs/>
      <w:noProof w:val="0"/>
      <w:sz w:val="24"/>
      <w:szCs w:val="24"/>
    </w:rPr>
  </w:style>
  <w:style w:type="paragraph" w:styleId="affff2">
    <w:name w:val="envelope address"/>
    <w:basedOn w:val="a1"/>
    <w:semiHidden/>
    <w:unhideWhenUsed/>
    <w:rsid w:val="001D00E1"/>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1D00E1"/>
    <w:rPr>
      <w:rFonts w:asciiTheme="majorHAnsi" w:eastAsiaTheme="majorEastAsia" w:hAnsiTheme="majorHAnsi" w:cstheme="majorBidi"/>
      <w:sz w:val="20"/>
      <w:szCs w:val="20"/>
    </w:rPr>
  </w:style>
  <w:style w:type="paragraph" w:styleId="affff4">
    <w:name w:val="No Spacing"/>
    <w:uiPriority w:val="1"/>
    <w:qFormat/>
    <w:rsid w:val="001D00E1"/>
    <w:pPr>
      <w:bidi/>
    </w:pPr>
    <w:rPr>
      <w:rFonts w:cs="David"/>
      <w:sz w:val="24"/>
      <w:szCs w:val="24"/>
    </w:rPr>
  </w:style>
  <w:style w:type="character" w:styleId="HTML4">
    <w:name w:val="HTML Typewriter"/>
    <w:basedOn w:val="a2"/>
    <w:semiHidden/>
    <w:unhideWhenUsed/>
    <w:rsid w:val="001D00E1"/>
    <w:rPr>
      <w:rFonts w:ascii="Consolas" w:hAnsi="Consolas"/>
      <w:noProof w:val="0"/>
      <w:sz w:val="20"/>
      <w:szCs w:val="20"/>
    </w:rPr>
  </w:style>
  <w:style w:type="paragraph" w:styleId="affff5">
    <w:name w:val="Document Map"/>
    <w:basedOn w:val="a1"/>
    <w:link w:val="affff6"/>
    <w:semiHidden/>
    <w:unhideWhenUsed/>
    <w:rsid w:val="001D00E1"/>
    <w:rPr>
      <w:rFonts w:ascii="Tahoma" w:hAnsi="Tahoma" w:cs="Tahoma"/>
      <w:sz w:val="16"/>
      <w:szCs w:val="16"/>
    </w:rPr>
  </w:style>
  <w:style w:type="character" w:customStyle="1" w:styleId="affff6">
    <w:name w:val="מפת מסמך תו"/>
    <w:basedOn w:val="a2"/>
    <w:link w:val="affff5"/>
    <w:semiHidden/>
    <w:rsid w:val="001D00E1"/>
    <w:rPr>
      <w:rFonts w:ascii="Tahoma" w:hAnsi="Tahoma" w:cs="Tahoma"/>
      <w:noProof w:val="0"/>
      <w:sz w:val="16"/>
      <w:szCs w:val="16"/>
    </w:rPr>
  </w:style>
  <w:style w:type="character" w:styleId="HTML5">
    <w:name w:val="HTML Keyboard"/>
    <w:basedOn w:val="a2"/>
    <w:semiHidden/>
    <w:unhideWhenUsed/>
    <w:rsid w:val="001D00E1"/>
    <w:rPr>
      <w:rFonts w:ascii="Consolas" w:hAnsi="Consolas"/>
      <w:noProof w:val="0"/>
      <w:sz w:val="20"/>
      <w:szCs w:val="20"/>
    </w:rPr>
  </w:style>
  <w:style w:type="paragraph" w:styleId="affff7">
    <w:name w:val="annotation subject"/>
    <w:basedOn w:val="a8"/>
    <w:next w:val="a8"/>
    <w:link w:val="affff8"/>
    <w:semiHidden/>
    <w:unhideWhenUsed/>
    <w:rsid w:val="001D00E1"/>
    <w:rPr>
      <w:rFonts w:cs="David"/>
      <w:b/>
      <w:bCs/>
      <w:sz w:val="20"/>
      <w:szCs w:val="20"/>
    </w:rPr>
  </w:style>
  <w:style w:type="character" w:customStyle="1" w:styleId="a9">
    <w:name w:val="טקסט הערה תו"/>
    <w:basedOn w:val="a2"/>
    <w:link w:val="a8"/>
    <w:semiHidden/>
    <w:rsid w:val="001D00E1"/>
    <w:rPr>
      <w:noProof w:val="0"/>
      <w:sz w:val="24"/>
      <w:szCs w:val="24"/>
    </w:rPr>
  </w:style>
  <w:style w:type="character" w:customStyle="1" w:styleId="affff8">
    <w:name w:val="נושא הערה תו"/>
    <w:basedOn w:val="a9"/>
    <w:link w:val="affff7"/>
    <w:semiHidden/>
    <w:rsid w:val="001D00E1"/>
    <w:rPr>
      <w:rFonts w:cs="David"/>
      <w:b/>
      <w:bCs/>
      <w:noProof w:val="0"/>
      <w:sz w:val="24"/>
      <w:szCs w:val="24"/>
    </w:rPr>
  </w:style>
  <w:style w:type="table" w:styleId="affff9">
    <w:name w:val="Table Theme"/>
    <w:basedOn w:val="a3"/>
    <w:semiHidden/>
    <w:unhideWhenUsed/>
    <w:rsid w:val="001D00E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1D00E1"/>
    <w:pPr>
      <w:ind w:left="4252"/>
    </w:pPr>
  </w:style>
  <w:style w:type="character" w:customStyle="1" w:styleId="affffb">
    <w:name w:val="סיום תו"/>
    <w:basedOn w:val="a2"/>
    <w:link w:val="affffa"/>
    <w:semiHidden/>
    <w:rsid w:val="001D00E1"/>
    <w:rPr>
      <w:rFonts w:cs="David"/>
      <w:noProof w:val="0"/>
      <w:sz w:val="24"/>
      <w:szCs w:val="24"/>
    </w:rPr>
  </w:style>
  <w:style w:type="table" w:styleId="1c">
    <w:name w:val="Table Columns 1"/>
    <w:basedOn w:val="a3"/>
    <w:semiHidden/>
    <w:unhideWhenUsed/>
    <w:rsid w:val="001D00E1"/>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1D00E1"/>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1D00E1"/>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1D00E1"/>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1D00E1"/>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1D00E1"/>
    <w:pPr>
      <w:ind w:left="720"/>
      <w:contextualSpacing/>
    </w:pPr>
  </w:style>
  <w:style w:type="paragraph" w:styleId="affffd">
    <w:name w:val="Quote"/>
    <w:basedOn w:val="a1"/>
    <w:next w:val="a1"/>
    <w:link w:val="affffe"/>
    <w:uiPriority w:val="29"/>
    <w:qFormat/>
    <w:rsid w:val="001D00E1"/>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1D00E1"/>
    <w:rPr>
      <w:rFonts w:cs="David"/>
      <w:i/>
      <w:iCs/>
      <w:noProof w:val="0"/>
      <w:color w:val="404040" w:themeColor="text1" w:themeTint="BF"/>
      <w:sz w:val="24"/>
      <w:szCs w:val="24"/>
    </w:rPr>
  </w:style>
  <w:style w:type="paragraph" w:styleId="afffff">
    <w:name w:val="Intense Quote"/>
    <w:basedOn w:val="a1"/>
    <w:next w:val="a1"/>
    <w:link w:val="afffff0"/>
    <w:uiPriority w:val="30"/>
    <w:qFormat/>
    <w:rsid w:val="001D00E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1D00E1"/>
    <w:rPr>
      <w:rFonts w:cs="David"/>
      <w:i/>
      <w:iCs/>
      <w:noProof w:val="0"/>
      <w:color w:val="4F81BD" w:themeColor="accent1"/>
      <w:sz w:val="24"/>
      <w:szCs w:val="24"/>
    </w:rPr>
  </w:style>
  <w:style w:type="character" w:styleId="HTML6">
    <w:name w:val="HTML Acronym"/>
    <w:basedOn w:val="a2"/>
    <w:semiHidden/>
    <w:unhideWhenUsed/>
    <w:rsid w:val="001D00E1"/>
    <w:rPr>
      <w:noProof w:val="0"/>
    </w:rPr>
  </w:style>
  <w:style w:type="paragraph" w:styleId="afffff1">
    <w:name w:val="List"/>
    <w:basedOn w:val="a1"/>
    <w:semiHidden/>
    <w:unhideWhenUsed/>
    <w:rsid w:val="001D00E1"/>
    <w:pPr>
      <w:ind w:left="283" w:hanging="283"/>
      <w:contextualSpacing/>
    </w:pPr>
  </w:style>
  <w:style w:type="paragraph" w:styleId="2f4">
    <w:name w:val="List 2"/>
    <w:basedOn w:val="a1"/>
    <w:semiHidden/>
    <w:unhideWhenUsed/>
    <w:rsid w:val="001D00E1"/>
    <w:pPr>
      <w:ind w:left="566" w:hanging="283"/>
      <w:contextualSpacing/>
    </w:pPr>
  </w:style>
  <w:style w:type="paragraph" w:styleId="3f0">
    <w:name w:val="List 3"/>
    <w:basedOn w:val="a1"/>
    <w:semiHidden/>
    <w:unhideWhenUsed/>
    <w:rsid w:val="001D00E1"/>
    <w:pPr>
      <w:ind w:left="849" w:hanging="283"/>
      <w:contextualSpacing/>
    </w:pPr>
  </w:style>
  <w:style w:type="paragraph" w:styleId="48">
    <w:name w:val="List 4"/>
    <w:basedOn w:val="a1"/>
    <w:rsid w:val="001D00E1"/>
    <w:pPr>
      <w:ind w:left="1132" w:hanging="283"/>
      <w:contextualSpacing/>
    </w:pPr>
  </w:style>
  <w:style w:type="paragraph" w:styleId="58">
    <w:name w:val="List 5"/>
    <w:basedOn w:val="a1"/>
    <w:rsid w:val="001D00E1"/>
    <w:pPr>
      <w:ind w:left="1415" w:hanging="283"/>
      <w:contextualSpacing/>
    </w:pPr>
  </w:style>
  <w:style w:type="table" w:styleId="afffff2">
    <w:name w:val="Light List"/>
    <w:basedOn w:val="a3"/>
    <w:uiPriority w:val="61"/>
    <w:rsid w:val="001D00E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1D00E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1D00E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1D00E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1D00E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1D00E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1D00E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1D00E1"/>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1D00E1"/>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1D00E1"/>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1D00E1"/>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1D00E1"/>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1D00E1"/>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1D00E1"/>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1D00E1"/>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1D00E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1D00E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1D00E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1D00E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1D00E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1D00E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1D00E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1D00E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1D00E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1D00E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1D00E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1D00E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1D00E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1D00E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1D00E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1D00E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1D00E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1D00E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1D00E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1D00E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1D00E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1D00E1"/>
    <w:pPr>
      <w:numPr>
        <w:numId w:val="1"/>
      </w:numPr>
      <w:contextualSpacing/>
    </w:pPr>
  </w:style>
  <w:style w:type="paragraph" w:styleId="2">
    <w:name w:val="List Number 2"/>
    <w:basedOn w:val="a1"/>
    <w:semiHidden/>
    <w:unhideWhenUsed/>
    <w:rsid w:val="001D00E1"/>
    <w:pPr>
      <w:numPr>
        <w:numId w:val="2"/>
      </w:numPr>
      <w:contextualSpacing/>
    </w:pPr>
  </w:style>
  <w:style w:type="paragraph" w:styleId="3">
    <w:name w:val="List Number 3"/>
    <w:basedOn w:val="a1"/>
    <w:semiHidden/>
    <w:unhideWhenUsed/>
    <w:rsid w:val="001D00E1"/>
    <w:pPr>
      <w:numPr>
        <w:numId w:val="3"/>
      </w:numPr>
      <w:contextualSpacing/>
    </w:pPr>
  </w:style>
  <w:style w:type="paragraph" w:styleId="4">
    <w:name w:val="List Number 4"/>
    <w:basedOn w:val="a1"/>
    <w:semiHidden/>
    <w:unhideWhenUsed/>
    <w:rsid w:val="001D00E1"/>
    <w:pPr>
      <w:numPr>
        <w:numId w:val="4"/>
      </w:numPr>
      <w:contextualSpacing/>
    </w:pPr>
  </w:style>
  <w:style w:type="paragraph" w:styleId="5">
    <w:name w:val="List Number 5"/>
    <w:basedOn w:val="a1"/>
    <w:semiHidden/>
    <w:unhideWhenUsed/>
    <w:rsid w:val="001D00E1"/>
    <w:pPr>
      <w:numPr>
        <w:numId w:val="5"/>
      </w:numPr>
      <w:contextualSpacing/>
    </w:pPr>
  </w:style>
  <w:style w:type="paragraph" w:styleId="a0">
    <w:name w:val="List Bullet"/>
    <w:basedOn w:val="a1"/>
    <w:semiHidden/>
    <w:unhideWhenUsed/>
    <w:rsid w:val="001D00E1"/>
    <w:pPr>
      <w:numPr>
        <w:numId w:val="6"/>
      </w:numPr>
      <w:contextualSpacing/>
    </w:pPr>
  </w:style>
  <w:style w:type="paragraph" w:styleId="20">
    <w:name w:val="List Bullet 2"/>
    <w:basedOn w:val="a1"/>
    <w:semiHidden/>
    <w:unhideWhenUsed/>
    <w:rsid w:val="001D00E1"/>
    <w:pPr>
      <w:numPr>
        <w:numId w:val="7"/>
      </w:numPr>
      <w:contextualSpacing/>
    </w:pPr>
  </w:style>
  <w:style w:type="paragraph" w:styleId="30">
    <w:name w:val="List Bullet 3"/>
    <w:basedOn w:val="a1"/>
    <w:semiHidden/>
    <w:unhideWhenUsed/>
    <w:rsid w:val="001D00E1"/>
    <w:pPr>
      <w:numPr>
        <w:numId w:val="8"/>
      </w:numPr>
      <w:contextualSpacing/>
    </w:pPr>
  </w:style>
  <w:style w:type="paragraph" w:styleId="40">
    <w:name w:val="List Bullet 4"/>
    <w:basedOn w:val="a1"/>
    <w:semiHidden/>
    <w:unhideWhenUsed/>
    <w:rsid w:val="001D00E1"/>
    <w:pPr>
      <w:numPr>
        <w:numId w:val="9"/>
      </w:numPr>
      <w:contextualSpacing/>
    </w:pPr>
  </w:style>
  <w:style w:type="paragraph" w:styleId="50">
    <w:name w:val="List Bullet 5"/>
    <w:basedOn w:val="a1"/>
    <w:semiHidden/>
    <w:unhideWhenUsed/>
    <w:rsid w:val="001D00E1"/>
    <w:pPr>
      <w:numPr>
        <w:numId w:val="10"/>
      </w:numPr>
      <w:contextualSpacing/>
    </w:pPr>
  </w:style>
  <w:style w:type="table" w:styleId="afffff4">
    <w:name w:val="Colorful List"/>
    <w:basedOn w:val="a3"/>
    <w:uiPriority w:val="72"/>
    <w:semiHidden/>
    <w:unhideWhenUsed/>
    <w:rsid w:val="001D00E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1D00E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1D00E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1D00E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1D00E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1D00E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1D00E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1D00E1"/>
  </w:style>
  <w:style w:type="paragraph" w:styleId="afffff6">
    <w:name w:val="table of authorities"/>
    <w:basedOn w:val="a1"/>
    <w:next w:val="a1"/>
    <w:semiHidden/>
    <w:unhideWhenUsed/>
    <w:rsid w:val="001D00E1"/>
    <w:pPr>
      <w:ind w:left="240" w:hanging="240"/>
    </w:pPr>
  </w:style>
  <w:style w:type="table" w:styleId="afffff7">
    <w:name w:val="Light Grid"/>
    <w:basedOn w:val="a3"/>
    <w:uiPriority w:val="62"/>
    <w:rsid w:val="001D00E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1D00E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1D00E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1D00E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1D00E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1D00E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1D00E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1D00E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1D00E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1D00E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1D00E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1D00E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1D00E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1D00E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1D00E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1D00E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1D00E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1D00E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1D00E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1D00E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1D00E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1D00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1D00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1D00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1D00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1D00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1D00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1D00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1D00E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1D00E1"/>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1D00E1"/>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1D00E1"/>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1D00E1"/>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1D00E1"/>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1D00E1"/>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1D00E1"/>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1D00E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1D00E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1D00E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1D00E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1D00E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1D00E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1D00E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1D00E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1D00E1"/>
  </w:style>
  <w:style w:type="character" w:customStyle="1" w:styleId="afffffb">
    <w:name w:val="תאריך תו"/>
    <w:basedOn w:val="a2"/>
    <w:link w:val="afffffa"/>
    <w:rsid w:val="001D00E1"/>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863745">
      <w:bodyDiv w:val="1"/>
      <w:marLeft w:val="0"/>
      <w:marRight w:val="0"/>
      <w:marTop w:val="0"/>
      <w:marBottom w:val="0"/>
      <w:divBdr>
        <w:top w:val="none" w:sz="0" w:space="0" w:color="auto"/>
        <w:left w:val="none" w:sz="0" w:space="0" w:color="auto"/>
        <w:bottom w:val="none" w:sz="0" w:space="0" w:color="auto"/>
        <w:right w:val="none" w:sz="0" w:space="0" w:color="auto"/>
      </w:divBdr>
    </w:div>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14009460">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em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A02C46" w:rsidP="00A02C46">
          <w:pPr>
            <w:pStyle w:val="2CFF24023F394676A6A1350FD0C923203"/>
          </w:pPr>
          <w:r w:rsidRPr="00C71F5D">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A02C46" w:rsidP="00A02C46">
          <w:pPr>
            <w:pStyle w:val="CD28D077A80B447C9485B3026659CE8D3"/>
          </w:pPr>
          <w:r w:rsidRPr="00C71F5D">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A02C46" w:rsidP="00A02C46">
          <w:pPr>
            <w:pStyle w:val="80F31EDA0C674178A5DB0046F5ADD3E13"/>
          </w:pPr>
          <w:r w:rsidRPr="00C71F5D">
            <w:rPr>
              <w:rStyle w:val="a3"/>
              <w:b/>
              <w:bCs/>
              <w:sz w:val="28"/>
              <w:szCs w:val="28"/>
              <w:u w:val="single"/>
              <w:rtl/>
            </w:rPr>
            <w:t>מעמד/כינוי צד ב</w:t>
          </w:r>
        </w:p>
      </w:docPartBody>
    </w:docPart>
    <w:docPart>
      <w:docPartPr>
        <w:name w:val="45D1A49089C649E395748722B66FD4E9"/>
        <w:category>
          <w:name w:val="כללי"/>
          <w:gallery w:val="placeholder"/>
        </w:category>
        <w:types>
          <w:type w:val="bbPlcHdr"/>
        </w:types>
        <w:behaviors>
          <w:behavior w:val="content"/>
        </w:behaviors>
        <w:guid w:val="{D17BD0C0-EA34-4547-B818-5B8259A30680}"/>
      </w:docPartPr>
      <w:docPartBody>
        <w:p w:rsidR="00DA2C76" w:rsidRDefault="00A02C46" w:rsidP="00A02C46">
          <w:pPr>
            <w:pStyle w:val="45D1A49089C649E395748722B66FD4E92"/>
          </w:pPr>
          <w:r w:rsidRPr="00C71F5D">
            <w:rPr>
              <w:rStyle w:val="a3"/>
              <w:b/>
              <w:bCs/>
              <w:sz w:val="28"/>
              <w:szCs w:val="28"/>
              <w:rtl/>
            </w:rPr>
            <w:t>שם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1F75B9"/>
    <w:rsid w:val="002138C9"/>
    <w:rsid w:val="00263B88"/>
    <w:rsid w:val="00460004"/>
    <w:rsid w:val="007E5296"/>
    <w:rsid w:val="00A02C46"/>
    <w:rsid w:val="00DA2C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02C46"/>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A02C46"/>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A02C46"/>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A02C46"/>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A02C46"/>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A02C46"/>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A02C46"/>
    <w:pPr>
      <w:bidi/>
      <w:spacing w:after="0" w:line="240" w:lineRule="auto"/>
    </w:pPr>
    <w:rPr>
      <w:rFonts w:ascii="Times New Roman" w:eastAsia="Times New Roman" w:hAnsi="Times New Roman" w:cs="David"/>
      <w:noProof/>
      <w:sz w:val="24"/>
      <w:szCs w:val="24"/>
    </w:rPr>
  </w:style>
  <w:style w:type="paragraph" w:customStyle="1" w:styleId="5C0819F632AC41D8A9267592A8198F52">
    <w:name w:val="5C0819F632AC41D8A9267592A8198F52"/>
    <w:rsid w:val="00A02C46"/>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02C46"/>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02C46"/>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02C46"/>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02C46"/>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02C46"/>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02C46"/>
    <w:pPr>
      <w:bidi/>
      <w:spacing w:after="0" w:line="240" w:lineRule="auto"/>
    </w:pPr>
    <w:rPr>
      <w:rFonts w:ascii="Times New Roman" w:eastAsia="Times New Roman" w:hAnsi="Times New Roman" w:cs="David"/>
      <w:noProof/>
      <w:sz w:val="24"/>
      <w:szCs w:val="24"/>
    </w:rPr>
  </w:style>
  <w:style w:type="paragraph" w:customStyle="1" w:styleId="5C0819F632AC41D8A9267592A8198F521">
    <w:name w:val="5C0819F632AC41D8A9267592A8198F521"/>
    <w:rsid w:val="00A02C46"/>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353</Words>
  <Characters>1770</Characters>
  <Application>Microsoft Office Word</Application>
  <DocSecurity>0</DocSecurity>
  <Lines>14</Lines>
  <Paragraphs>4</Paragraphs>
  <ScaleCrop>false</ScaleCrop>
  <Company>Microsoft Corporation</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אורית יעקבס</cp:lastModifiedBy>
  <cp:revision>41</cp:revision>
  <dcterms:created xsi:type="dcterms:W3CDTF">2012-08-05T16:56:00Z</dcterms:created>
  <dcterms:modified xsi:type="dcterms:W3CDTF">2018-04-11T09:36:00Z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