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8135223388672"/>
          <w:szCs w:val="34.0813522338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8135223388672"/>
          <w:szCs w:val="34.08135223388672"/>
          <w:u w:val="single"/>
          <w:shd w:fill="auto" w:val="clear"/>
          <w:vertAlign w:val="baseline"/>
          <w:rtl w:val="0"/>
        </w:rPr>
        <w:t xml:space="preserve">TP4 R201 S2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8135223388672"/>
          <w:szCs w:val="34.081352233886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1197814941406"/>
          <w:szCs w:val="30.001197814941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1197814941406"/>
          <w:szCs w:val="30.001197814941406"/>
          <w:u w:val="none"/>
          <w:shd w:fill="auto" w:val="clear"/>
          <w:vertAlign w:val="baseline"/>
          <w:rtl w:val="0"/>
        </w:rPr>
        <w:t xml:space="preserve">B. Lemaire et H. Azzag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1197814941406"/>
          <w:szCs w:val="30.001197814941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1197814941406"/>
          <w:szCs w:val="30.001197814941406"/>
          <w:u w:val="none"/>
          <w:shd w:fill="auto" w:val="clear"/>
          <w:vertAlign w:val="baseline"/>
          <w:rtl w:val="0"/>
        </w:rPr>
        <w:t xml:space="preserve">A. Définir et utiliser des tableaux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869140625" w:line="240" w:lineRule="auto"/>
        <w:ind w:left="8.270645141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8.081050872802734"/>
          <w:szCs w:val="28.0810508728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8.081050872802734"/>
          <w:szCs w:val="28.081050872802734"/>
          <w:u w:val="none"/>
          <w:shd w:fill="auto" w:val="clear"/>
          <w:vertAlign w:val="baseline"/>
          <w:rtl w:val="0"/>
        </w:rPr>
        <w:t xml:space="preserve">Considérons le code source incomplet suivant :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494873046875" w:line="240" w:lineRule="auto"/>
        <w:ind w:left="18.480682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Public class TableauBooleens {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08837890625" w:line="240" w:lineRule="auto"/>
        <w:ind w:left="237.59979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boolean[] tab;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099609375" w:line="240" w:lineRule="auto"/>
        <w:ind w:left="237.59979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public TableauBooleens (boolean[] t) {...}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099609375" w:line="391.8295669555664" w:lineRule="auto"/>
        <w:ind w:left="237.59979248046875" w:right="1626.9989013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public TableauBooleens (TableauBooleens tb) {...}   public boolean get(int i) {...}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75244140625" w:line="240" w:lineRule="auto"/>
        <w:ind w:left="237.59979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public void set(int i, boolean val) {...}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08740234375" w:line="240" w:lineRule="auto"/>
        <w:ind w:left="237.59979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public int taille() {...}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094482421875" w:line="393.8261032104492" w:lineRule="auto"/>
        <w:ind w:left="237.59979248046875" w:right="1338.941040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public TableauBooleens et(TableauBooleens tb) {...}   public boolean et() {...}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4788818359375" w:line="240" w:lineRule="auto"/>
        <w:ind w:left="237.59979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public String toString() {...}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081298828125" w:line="240" w:lineRule="auto"/>
        <w:ind w:left="264.48074340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/*************/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08740234375" w:line="240" w:lineRule="auto"/>
        <w:ind w:left="237.59979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public static void main(String[] args) {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1005859375" w:line="392.8275775909424" w:lineRule="auto"/>
        <w:ind w:left="237.59979248046875" w:right="1771.0272216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boolean[] t1 = {false, false, false, false};   TableauBooleens a=new TableauBooleens(t1);   System.out.println("a avant : " + a);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760986328125" w:line="240" w:lineRule="auto"/>
        <w:ind w:left="237.59979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t1[0]=true;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093505859375" w:line="240" w:lineRule="auto"/>
        <w:ind w:left="237.59979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System.out.println("a après : " + a);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094482421875" w:line="393.8266181945801" w:lineRule="auto"/>
        <w:ind w:left="237.59979248046875" w:right="2200.6915283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TableauBooleens b=new TableauBooleens(a);   t1[1]=true;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7725830078125" w:line="240" w:lineRule="auto"/>
        <w:ind w:left="237.59979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b.set(2, true);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0853271484375" w:line="240" w:lineRule="auto"/>
        <w:ind w:left="237.59979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System.out.println("a : " + a);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0965576171875" w:line="240" w:lineRule="auto"/>
        <w:ind w:left="237.59979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System.out.println("b : " + b);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0975341796875" w:line="240" w:lineRule="auto"/>
        <w:ind w:left="237.59979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0980834960938" w:line="240" w:lineRule="auto"/>
        <w:ind w:left="284.881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30865478515625" w:line="225.54182052612305" w:lineRule="auto"/>
        <w:ind w:left="606.024169921875" w:right="287.46826171875" w:hanging="350.452575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8.081050872802734"/>
          <w:szCs w:val="28.0810508728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8.081050872802734"/>
          <w:szCs w:val="28.081050872802734"/>
          <w:u w:val="none"/>
          <w:shd w:fill="auto" w:val="clear"/>
          <w:vertAlign w:val="baseline"/>
          <w:rtl w:val="0"/>
        </w:rPr>
        <w:t xml:space="preserve">1. Écrire le constructeur TableauBooleens (boolean[] t). Ce constructeur  ne doit pas créer de nouveau tableau.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.150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8.081050872802734"/>
          <w:szCs w:val="28.0810508728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8.081050872802734"/>
          <w:szCs w:val="28.081050872802734"/>
          <w:u w:val="none"/>
          <w:shd w:fill="auto" w:val="clear"/>
          <w:vertAlign w:val="baseline"/>
          <w:rtl w:val="0"/>
        </w:rPr>
        <w:t xml:space="preserve">2. Écrire la méthode taille() qui retourne le nombre d’éléments du tableau.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9326171875" w:line="225.54182052612305" w:lineRule="auto"/>
        <w:ind w:left="600.9695434570312" w:right="59.898681640625" w:hanging="354.664611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8.081050872802734"/>
          <w:szCs w:val="28.0810508728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8.081050872802734"/>
          <w:szCs w:val="28.081050872802734"/>
          <w:u w:val="none"/>
          <w:shd w:fill="auto" w:val="clear"/>
          <w:vertAlign w:val="baseline"/>
          <w:rtl w:val="0"/>
        </w:rPr>
        <w:t xml:space="preserve">3. Écrire la méthode toString() qui représente un TableauBooleens sous la  forme |true|false|true|false|, par exemple.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210693359375" w:line="235.79416751861572" w:lineRule="auto"/>
        <w:ind w:left="607.7090454101562" w:right="-6.400146484375" w:hanging="363.36975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8.081050872802734"/>
          <w:szCs w:val="28.0810508728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8.081050872802734"/>
          <w:szCs w:val="28.081050872802734"/>
          <w:u w:val="none"/>
          <w:shd w:fill="auto" w:val="clear"/>
          <w:vertAlign w:val="baseline"/>
          <w:rtl w:val="0"/>
        </w:rPr>
        <w:t xml:space="preserve">4. Pourquoi les println() des instructions 16 à 18 doivent afficher ce qui  suit ?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61572265625" w:line="240" w:lineRule="auto"/>
        <w:ind w:left="255.7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5.92105484008789"/>
          <w:szCs w:val="25.9210548400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5.92105484008789"/>
          <w:szCs w:val="25.92105484008789"/>
          <w:u w:val="none"/>
          <w:shd w:fill="auto" w:val="clear"/>
          <w:vertAlign w:val="baseline"/>
          <w:rtl w:val="0"/>
        </w:rPr>
        <w:t xml:space="preserve">a avant : |false|false|false|false|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0185546875" w:line="240" w:lineRule="auto"/>
        <w:ind w:left="255.7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5.92105484008789"/>
          <w:szCs w:val="25.9210548400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5.92105484008789"/>
          <w:szCs w:val="25.92105484008789"/>
          <w:u w:val="none"/>
          <w:shd w:fill="auto" w:val="clear"/>
          <w:vertAlign w:val="baseline"/>
          <w:rtl w:val="0"/>
        </w:rPr>
        <w:t xml:space="preserve">a après : |true|false|false|false|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30126953125" w:line="225.54182052612305" w:lineRule="auto"/>
        <w:ind w:left="607.4281311035156" w:right="300.51513671875" w:hanging="361.684875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8.081050872802734"/>
          <w:szCs w:val="28.0810508728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8.081050872802734"/>
          <w:szCs w:val="28.081050872802734"/>
          <w:u w:val="none"/>
          <w:shd w:fill="auto" w:val="clear"/>
          <w:vertAlign w:val="baseline"/>
          <w:rtl w:val="0"/>
        </w:rPr>
        <w:t xml:space="preserve">5. Écrire le second constructeur. Celui-ci doit créer une copie du tableau  en paramètre.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810791015625" w:line="240" w:lineRule="auto"/>
        <w:ind w:left="251.640319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8.081050872802734"/>
          <w:szCs w:val="28.0810508728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8.081050872802734"/>
          <w:szCs w:val="28.081050872802734"/>
          <w:u w:val="none"/>
          <w:shd w:fill="auto" w:val="clear"/>
          <w:vertAlign w:val="baseline"/>
          <w:rtl w:val="0"/>
        </w:rPr>
        <w:t xml:space="preserve">6. Écrire les méthodes get*(.) et set*(.).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694091796875" w:line="240" w:lineRule="auto"/>
        <w:ind w:left="249.674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8.081050872802734"/>
          <w:szCs w:val="28.0810508728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8.081050872802734"/>
          <w:szCs w:val="28.081050872802734"/>
          <w:u w:val="none"/>
          <w:shd w:fill="auto" w:val="clear"/>
          <w:vertAlign w:val="baseline"/>
          <w:rtl w:val="0"/>
        </w:rPr>
        <w:t xml:space="preserve">7. Qu’affichent les instructions des lignes 22 à 23 ?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923583984375" w:line="240" w:lineRule="auto"/>
        <w:ind w:left="251.921081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8.081050872802734"/>
          <w:szCs w:val="28.0810508728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8.081050872802734"/>
          <w:szCs w:val="28.081050872802734"/>
          <w:u w:val="none"/>
          <w:shd w:fill="auto" w:val="clear"/>
          <w:vertAlign w:val="baseline"/>
          <w:rtl w:val="0"/>
        </w:rPr>
        <w:t xml:space="preserve">8. Écrire les deux méthodes et(.)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69482421875" w:line="231.52227401733398" w:lineRule="auto"/>
        <w:ind w:left="1205.4624938964844" w:right="299.19921875" w:hanging="356.9111633300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8.081050872802734"/>
          <w:szCs w:val="28.0810508728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8.081050872802734"/>
          <w:szCs w:val="28.081050872802734"/>
          <w:u w:val="none"/>
          <w:shd w:fill="auto" w:val="clear"/>
          <w:vertAlign w:val="baseline"/>
          <w:rtl w:val="0"/>
        </w:rPr>
        <w:t xml:space="preserve">a. La première retourne un nouveau TableauBooleens dont  chaque booléen est obtenu par un et logique entre les éléments de  même rang de l’objet courant et de celui en paramètre.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614013671875" w:line="230.6684446334839" w:lineRule="auto"/>
        <w:ind w:left="1207.4281311035156" w:right="1338.096923828125" w:hanging="371.7939758300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8.081050872802734"/>
          <w:szCs w:val="28.0810508728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8.081050872802734"/>
          <w:szCs w:val="28.081050872802734"/>
          <w:u w:val="none"/>
          <w:shd w:fill="auto" w:val="clear"/>
          <w:vertAlign w:val="baseline"/>
          <w:rtl w:val="0"/>
        </w:rPr>
        <w:t xml:space="preserve">b. La seconde réalise un et logique entre tous les éléments  du TableauBooleens courant.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109619140625" w:line="237.50364303588867" w:lineRule="auto"/>
        <w:ind w:left="602.0927429199219" w:right="1118.9874267578125" w:hanging="352.9797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8.081050872802734"/>
          <w:szCs w:val="28.0810508728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8.081050872802734"/>
          <w:szCs w:val="28.081050872802734"/>
          <w:u w:val="none"/>
          <w:shd w:fill="auto" w:val="clear"/>
          <w:vertAlign w:val="baseline"/>
          <w:rtl w:val="0"/>
        </w:rPr>
        <w:t xml:space="preserve">9. Compléter la méthode main () pour tester les deux méthodes  précédentes sur des exemples pertinents.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2130126953125" w:line="240" w:lineRule="auto"/>
        <w:ind w:left="4.303283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1199798583984"/>
          <w:szCs w:val="31.92119979858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1199798583984"/>
          <w:szCs w:val="31.921199798583984"/>
          <w:u w:val="none"/>
          <w:shd w:fill="auto" w:val="clear"/>
          <w:vertAlign w:val="baseline"/>
          <w:rtl w:val="0"/>
        </w:rPr>
        <w:t xml:space="preserve">B. Définition de la classe Triangle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81787109375" w:line="227.25040912628174" w:lineRule="auto"/>
        <w:ind w:left="727.4281311035156" w:right="562.14599609375" w:hanging="375.163726806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8.081050872802734"/>
          <w:szCs w:val="28.0810508728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8.081050872802734"/>
          <w:szCs w:val="28.081050872802734"/>
          <w:u w:val="none"/>
          <w:shd w:fill="auto" w:val="clear"/>
          <w:vertAlign w:val="baseline"/>
          <w:rtl w:val="0"/>
        </w:rPr>
        <w:t xml:space="preserve">A. Réécrire la classe Triangle (vu en cours) en mettant en variable  d'instance un tableau de 3 points. Vous définirez les getter et setter.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81298828125" w:line="240" w:lineRule="auto"/>
        <w:ind w:left="370.5171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8.081050872802734"/>
          <w:szCs w:val="28.0810508728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8.081050872802734"/>
          <w:szCs w:val="28.081050872802734"/>
          <w:u w:val="none"/>
          <w:shd w:fill="auto" w:val="clear"/>
          <w:vertAlign w:val="baseline"/>
          <w:rtl w:val="0"/>
        </w:rPr>
        <w:t xml:space="preserve">B. Implémenter la methode void translate(int dx, int dy) </w:t>
      </w:r>
    </w:p>
    <w:sectPr>
      <w:pgSz w:h="16820" w:w="11900" w:orient="portrait"/>
      <w:pgMar w:bottom="1238.402099609375" w:top="1629.58984375" w:left="1135.2001953125" w:right="1077.0874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