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DevOpsLab - Architecture Standards</w:t>
      </w:r>
    </w:p>
    <w:p>
      <w:r>
        <w:rPr>
          <w:b/>
        </w:rPr>
        <w:t xml:space="preserve">Project: </w:t>
      </w:r>
      <w:r>
        <w:t>DevOpsLab</w:t>
        <w:br/>
      </w:r>
      <w:r>
        <w:rPr>
          <w:b/>
        </w:rPr>
        <w:t xml:space="preserve">Version: </w:t>
      </w:r>
      <w:r>
        <w:t>0.1.0</w:t>
        <w:br/>
      </w:r>
      <w:r>
        <w:rPr>
          <w:b/>
        </w:rPr>
        <w:t xml:space="preserve">Date: </w:t>
      </w:r>
      <w:r>
        <w:t>2026-05-12</w:t>
        <w:br/>
      </w:r>
      <w:r>
        <w:rPr>
          <w:b/>
        </w:rPr>
        <w:t xml:space="preserve">Author: </w:t>
      </w:r>
      <w:r>
        <w:t>Maxime Dyna</w:t>
        <w:br/>
      </w:r>
      <w:r>
        <w:rPr>
          <w:b/>
        </w:rPr>
        <w:t xml:space="preserve">Maintainer: </w:t>
      </w:r>
      <w:r>
        <w:t>Maxime Dyna</w:t>
        <w:br/>
      </w:r>
      <w:r>
        <w:rPr>
          <w:b/>
        </w:rPr>
        <w:t xml:space="preserve">Owner: </w:t>
      </w:r>
      <w:r>
        <w:t>Maxime Dyna</w:t>
        <w:br/>
      </w:r>
      <w:r>
        <w:rPr>
          <w:b/>
        </w:rPr>
        <w:t xml:space="preserve">Email: </w:t>
      </w:r>
      <w:r>
        <w:t>dnmj.dev@gmail.com</w:t>
      </w:r>
    </w:p>
    <w:p>
      <w:pPr>
        <w:pStyle w:val="Heading1"/>
      </w:pPr>
      <w:r>
        <w:t>1. Repository Structure</w:t>
      </w:r>
    </w:p>
    <w:p>
      <w:r>
        <w:rPr>
          <w:rFonts w:ascii="Courier New" w:hAnsi="Courier New"/>
        </w:rPr>
        <w:br/>
        <w:t>DevOpsLab/</w:t>
        <w:br/>
        <w:t>└── vagrant/</w:t>
        <w:br/>
        <w:t xml:space="preserve">    ├── main-server/</w:t>
        <w:br/>
        <w:t xml:space="preserve">    │   └── Vagrantfile</w:t>
        <w:br/>
        <w:t xml:space="preserve">    ├── shared/</w:t>
        <w:br/>
        <w:t xml:space="preserve">    │   ├── ansible/</w:t>
        <w:br/>
        <w:t xml:space="preserve">    │   ├── configs/</w:t>
        <w:br/>
        <w:t xml:space="preserve">    │   └── scripts/</w:t>
        <w:br/>
        <w:t xml:space="preserve">    │       ├── bootstrap/</w:t>
        <w:br/>
        <w:t xml:space="preserve">    │       ├── common/</w:t>
        <w:br/>
        <w:t xml:space="preserve">    │       ├── docker/</w:t>
        <w:br/>
        <w:t xml:space="preserve">    │       ├── jenkins/</w:t>
        <w:br/>
        <w:t xml:space="preserve">    │       └── main/</w:t>
        <w:br/>
        <w:t xml:space="preserve">    └── docs/</w:t>
        <w:br/>
      </w:r>
    </w:p>
    <w:p>
      <w:pPr>
        <w:pStyle w:val="Heading1"/>
      </w:pPr>
      <w:r>
        <w:t>2. Provisioning Standards</w:t>
      </w:r>
    </w:p>
    <w:p>
      <w:pPr>
        <w:pStyle w:val="ListBullet"/>
      </w:pPr>
      <w:r>
        <w:t>Reusable scripts must be modular</w:t>
      </w:r>
    </w:p>
    <w:p>
      <w:pPr>
        <w:pStyle w:val="ListBullet"/>
      </w:pPr>
      <w:r>
        <w:t>Provisioning should be idempotent whenever possible</w:t>
      </w:r>
    </w:p>
    <w:p>
      <w:pPr>
        <w:pStyle w:val="ListBullet"/>
      </w:pPr>
      <w:r>
        <w:t>Manual fixes must eventually be automated</w:t>
      </w:r>
    </w:p>
    <w:p>
      <w:pPr>
        <w:pStyle w:val="ListBullet"/>
      </w:pPr>
      <w:r>
        <w:t>Infrastructure configuration must be version controlled</w:t>
      </w:r>
    </w:p>
    <w:p>
      <w:pPr>
        <w:pStyle w:val="ListBullet"/>
      </w:pPr>
      <w:r>
        <w:t>All critical changes must be documented</w:t>
      </w:r>
    </w:p>
    <w:p>
      <w:pPr>
        <w:pStyle w:val="Heading1"/>
      </w:pPr>
      <w:r>
        <w:t>3. Naming Standards</w:t>
      </w:r>
    </w:p>
    <w:p>
      <w:r>
        <w:t>The lab uses the internal hostname devopslab.local for local DNS resolution. Services are exposed using dedicated ports.</w:t>
      </w:r>
    </w:p>
    <w:p>
      <w:pPr>
        <w:pStyle w:val="Heading1"/>
      </w:pPr>
      <w:r>
        <w:t>4. Future Planned Components</w:t>
      </w:r>
    </w:p>
    <w:p>
      <w:pPr>
        <w:pStyle w:val="ListBullet"/>
      </w:pPr>
      <w:r>
        <w:t>Kubernetes Cluster</w:t>
      </w:r>
    </w:p>
    <w:p>
      <w:pPr>
        <w:pStyle w:val="ListBullet"/>
      </w:pPr>
      <w:r>
        <w:t>GitLab CI</w:t>
      </w:r>
    </w:p>
    <w:p>
      <w:pPr>
        <w:pStyle w:val="ListBullet"/>
      </w:pPr>
      <w:r>
        <w:t>Ansible Automation</w:t>
      </w:r>
    </w:p>
    <w:p>
      <w:pPr>
        <w:pStyle w:val="ListBullet"/>
      </w:pPr>
      <w:r>
        <w:t>Prometheus Monitoring</w:t>
      </w:r>
    </w:p>
    <w:p>
      <w:pPr>
        <w:pStyle w:val="ListBullet"/>
      </w:pPr>
      <w:r>
        <w:t>Grafana Dashboards</w:t>
      </w:r>
    </w:p>
    <w:p>
      <w:pPr>
        <w:pStyle w:val="ListBullet"/>
      </w:pPr>
      <w:r>
        <w:t>NGINX Reverse Proxy</w:t>
      </w:r>
    </w:p>
    <w:p>
      <w:pPr>
        <w:pStyle w:val="ListBullet"/>
      </w:pPr>
      <w:r>
        <w:t>HTTPS and Certificates</w:t>
      </w:r>
    </w:p>
    <w:p>
      <w:pPr>
        <w:pStyle w:val="ListBullet"/>
      </w:pPr>
      <w:r>
        <w:t>Terraform Infrastructure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