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3FEC" w14:textId="77777777" w:rsidR="00161875" w:rsidRDefault="00161875"/>
    <w:sectPr w:rsidR="0016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D7"/>
    <w:rsid w:val="00161875"/>
    <w:rsid w:val="00F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48"/>
  <w15:chartTrackingRefBased/>
  <w15:docId w15:val="{DD6F646E-5555-4F65-91D2-3350C6BA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Nechat</dc:creator>
  <cp:keywords/>
  <dc:description/>
  <cp:lastModifiedBy>Houssam Nechat</cp:lastModifiedBy>
  <cp:revision>1</cp:revision>
  <dcterms:created xsi:type="dcterms:W3CDTF">2023-01-05T15:40:00Z</dcterms:created>
  <dcterms:modified xsi:type="dcterms:W3CDTF">2023-01-05T15:42:00Z</dcterms:modified>
</cp:coreProperties>
</file>