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03218957" w:displacedByCustomXml="next"/>
    <w:sdt>
      <w:sdtPr>
        <w:id w:val="-1070500105"/>
        <w:docPartObj>
          <w:docPartGallery w:val="Cover Pages"/>
          <w:docPartUnique/>
        </w:docPartObj>
      </w:sdtPr>
      <w:sdtEndPr/>
      <w:sdtContent>
        <w:p w:rsidR="0010005A" w:rsidRDefault="0010005A" w:rsidP="0010005A">
          <w:pPr>
            <w:pStyle w:val="Heading1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B40D4DD" wp14:editId="1132F7D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fr-CA"/>
                                    </w:rPr>
                                    <w:alias w:val="Company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0005A" w:rsidRPr="0010005A" w:rsidRDefault="0010005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10005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Université du Québec à Montréal</w:t>
                                      </w:r>
                                    </w:p>
                                  </w:sdtContent>
                                </w:sdt>
                                <w:p w:rsidR="0010005A" w:rsidRPr="0010005A" w:rsidRDefault="0010005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fr-C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0005A" w:rsidRDefault="0010005A" w:rsidP="0010005A">
                                      <w:pPr>
                                        <w:jc w:val="center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A2014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  <w:lang w:val="fr-CA"/>
                                    </w:rPr>
                                    <w:alias w:val="Titl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0005A" w:rsidRPr="0010005A" w:rsidRDefault="0010005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</w:pPr>
                                      <w:r w:rsidRPr="0010005A"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t>Travail Pratique II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  <w:lang w:val="fr-CA"/>
                                    </w:rPr>
                                    <w:alias w:val="Subtitl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0005A" w:rsidRPr="0010005A" w:rsidRDefault="0010005A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CA"/>
                                        </w:rPr>
                                      </w:pPr>
                                      <w:r w:rsidRPr="0010005A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fr-CA"/>
                                        </w:rPr>
                                        <w:t>INF4170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0005A" w:rsidRPr="0010005A" w:rsidRDefault="0010005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Maxime Girard GIRM30058500</w:t>
                                      </w:r>
                                    </w:p>
                                  </w:sdtContent>
                                </w:sdt>
                                <w:p w:rsidR="0010005A" w:rsidRPr="0010005A" w:rsidRDefault="0010005A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lang w:val="fr-C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TnBw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fr-CA"/>
                              </w:rPr>
                              <w:alias w:val="Company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0005A" w:rsidRPr="0010005A" w:rsidRDefault="0010005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10005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fr-CA"/>
                                  </w:rPr>
                                  <w:t>Université du Québec à Montréal</w:t>
                                </w:r>
                              </w:p>
                            </w:sdtContent>
                          </w:sdt>
                          <w:p w:rsidR="0010005A" w:rsidRPr="0010005A" w:rsidRDefault="0010005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fr-CA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0005A" w:rsidRDefault="0010005A" w:rsidP="0010005A">
                                <w:pPr>
                                  <w:jc w:val="center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A2014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fr-CA"/>
                              </w:rPr>
                              <w:alias w:val="Titl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10005A" w:rsidRPr="0010005A" w:rsidRDefault="0010005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fr-CA"/>
                                  </w:rPr>
                                </w:pPr>
                                <w:r w:rsidRPr="0010005A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  <w:lang w:val="fr-CA"/>
                                  </w:rPr>
                                  <w:t>Travail Pratique II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fr-CA"/>
                              </w:rPr>
                              <w:alias w:val="Subtitl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10005A" w:rsidRPr="0010005A" w:rsidRDefault="0010005A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CA"/>
                                  </w:rPr>
                                </w:pPr>
                                <w:r w:rsidRPr="0010005A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fr-CA"/>
                                  </w:rPr>
                                  <w:t>INF4170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0005A" w:rsidRPr="0010005A" w:rsidRDefault="0010005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fr-CA"/>
                                  </w:rPr>
                                  <w:t>Maxime Girard GIRM30058500</w:t>
                                </w:r>
                              </w:p>
                            </w:sdtContent>
                          </w:sdt>
                          <w:p w:rsidR="0010005A" w:rsidRPr="0010005A" w:rsidRDefault="0010005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fr-CA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bookmarkEnd w:id="0" w:displacedByCustomXml="prev"/>
    <w:sdt>
      <w:sdtPr>
        <w:id w:val="17331147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0157E3" w:rsidRDefault="000157E3">
          <w:pPr>
            <w:pStyle w:val="TOCHeading"/>
          </w:pPr>
          <w:r>
            <w:t xml:space="preserve">Table des </w:t>
          </w:r>
          <w:proofErr w:type="spellStart"/>
          <w:r>
            <w:t>matières</w:t>
          </w:r>
          <w:proofErr w:type="spellEnd"/>
        </w:p>
        <w:p w:rsidR="000157E3" w:rsidRDefault="000157E3">
          <w:pPr>
            <w:pStyle w:val="TOC1"/>
            <w:tabs>
              <w:tab w:val="right" w:leader="dot" w:pos="939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2189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1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58" w:history="1">
            <w:r w:rsidRPr="0025286F">
              <w:rPr>
                <w:rStyle w:val="Hyperlink"/>
                <w:noProof/>
              </w:rPr>
              <w:t>Instruction BME (Branch Memory Equals)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2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59" w:history="1">
            <w:r w:rsidRPr="0025286F">
              <w:rPr>
                <w:rStyle w:val="Hyperlink"/>
                <w:noProof/>
                <w:lang w:val="fr-CA"/>
              </w:rPr>
              <w:t>Processeur à un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2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60" w:history="1">
            <w:r w:rsidRPr="0025286F">
              <w:rPr>
                <w:rStyle w:val="Hyperlink"/>
                <w:noProof/>
                <w:lang w:val="fr-CA"/>
              </w:rPr>
              <w:t>Processeur multi-cycle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2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61" w:history="1">
            <w:r w:rsidRPr="0025286F">
              <w:rPr>
                <w:rStyle w:val="Hyperlink"/>
                <w:noProof/>
              </w:rPr>
              <w:t>Processeur “pipeline”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1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62" w:history="1">
            <w:r w:rsidRPr="0025286F">
              <w:rPr>
                <w:rStyle w:val="Hyperlink"/>
                <w:noProof/>
                <w:lang w:val="fr-CA"/>
              </w:rPr>
              <w:t>Instruction EX (execute)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2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63" w:history="1">
            <w:r w:rsidRPr="0025286F">
              <w:rPr>
                <w:rStyle w:val="Hyperlink"/>
                <w:noProof/>
                <w:lang w:val="fr-CA"/>
              </w:rPr>
              <w:t>Processeur multi-cycle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pPr>
            <w:pStyle w:val="TOC2"/>
            <w:tabs>
              <w:tab w:val="right" w:leader="dot" w:pos="9396"/>
            </w:tabs>
            <w:rPr>
              <w:noProof/>
              <w:lang w:eastAsia="en-US"/>
            </w:rPr>
          </w:pPr>
          <w:hyperlink w:anchor="_Toc403218964" w:history="1">
            <w:r w:rsidRPr="0025286F">
              <w:rPr>
                <w:rStyle w:val="Hyperlink"/>
                <w:noProof/>
                <w:lang w:val="fr-CA"/>
              </w:rPr>
              <w:t>Processeur en « pipeline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_Toc403218964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E3" w:rsidRDefault="000157E3">
          <w:r>
            <w:rPr>
              <w:b/>
              <w:bCs/>
              <w:noProof/>
            </w:rPr>
            <w:fldChar w:fldCharType="end"/>
          </w:r>
        </w:p>
      </w:sdtContent>
    </w:sdt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  <w:bookmarkStart w:id="1" w:name="_GoBack"/>
      <w:bookmarkEnd w:id="1"/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0157E3" w:rsidRDefault="000157E3" w:rsidP="00272F60">
      <w:pPr>
        <w:pStyle w:val="Heading1"/>
      </w:pPr>
    </w:p>
    <w:p w:rsidR="0010005A" w:rsidRPr="0010005A" w:rsidRDefault="0010005A" w:rsidP="00272F60">
      <w:pPr>
        <w:pStyle w:val="Heading1"/>
      </w:pPr>
      <w:bookmarkStart w:id="2" w:name="_Toc403218958"/>
      <w:r>
        <w:lastRenderedPageBreak/>
        <w:t>In</w:t>
      </w:r>
      <w:r w:rsidR="00995822">
        <w:t>s</w:t>
      </w:r>
      <w:r>
        <w:t>truction BME (Branch Memory Equals)</w:t>
      </w:r>
      <w:bookmarkEnd w:id="2"/>
      <w:r>
        <w:t xml:space="preserve"> </w:t>
      </w:r>
    </w:p>
    <w:p w:rsidR="006A3B72" w:rsidRPr="006A3B72" w:rsidRDefault="0010005A" w:rsidP="006A3B72">
      <w:pPr>
        <w:pStyle w:val="Heading2"/>
        <w:rPr>
          <w:lang w:val="fr-CA"/>
        </w:rPr>
      </w:pPr>
      <w:bookmarkStart w:id="3" w:name="_Toc403218959"/>
      <w:r w:rsidRPr="0010005A">
        <w:rPr>
          <w:lang w:val="fr-CA"/>
        </w:rPr>
        <w:t>Processeur à un cycle</w:t>
      </w:r>
      <w:bookmarkEnd w:id="3"/>
    </w:p>
    <w:p w:rsidR="0010005A" w:rsidRDefault="0010005A" w:rsidP="0010005A">
      <w:pPr>
        <w:rPr>
          <w:lang w:val="fr-CA"/>
        </w:rPr>
      </w:pPr>
      <w:r w:rsidRPr="0010005A">
        <w:rPr>
          <w:lang w:val="fr-CA"/>
        </w:rPr>
        <w:t xml:space="preserve">Ajout d’un composant “data </w:t>
      </w:r>
      <w:proofErr w:type="spellStart"/>
      <w:r w:rsidRPr="0010005A">
        <w:rPr>
          <w:lang w:val="fr-CA"/>
        </w:rPr>
        <w:t>memory</w:t>
      </w:r>
      <w:proofErr w:type="spellEnd"/>
      <w:r w:rsidRPr="0010005A">
        <w:rPr>
          <w:lang w:val="fr-CA"/>
        </w:rPr>
        <w:t xml:space="preserve">” </w:t>
      </w:r>
      <w:r>
        <w:rPr>
          <w:lang w:val="fr-CA"/>
        </w:rPr>
        <w:t>en haut à gauche de l’UAL et ajout d’un multiplexeur entre « </w:t>
      </w:r>
      <w:proofErr w:type="spellStart"/>
      <w:r>
        <w:rPr>
          <w:lang w:val="fr-CA"/>
        </w:rPr>
        <w:t>read</w:t>
      </w:r>
      <w:proofErr w:type="spellEnd"/>
      <w:r>
        <w:rPr>
          <w:lang w:val="fr-CA"/>
        </w:rPr>
        <w:t xml:space="preserve"> data 1 » du banc de registre et l’</w:t>
      </w:r>
      <w:proofErr w:type="spellStart"/>
      <w:r>
        <w:rPr>
          <w:lang w:val="fr-CA"/>
        </w:rPr>
        <w:t>entré</w:t>
      </w:r>
      <w:proofErr w:type="spellEnd"/>
      <w:r>
        <w:rPr>
          <w:lang w:val="fr-CA"/>
        </w:rPr>
        <w:t xml:space="preserve"> de l’UAL. Le </w:t>
      </w:r>
      <w:r w:rsidR="006A3B72">
        <w:rPr>
          <w:lang w:val="fr-CA"/>
        </w:rPr>
        <w:t>multiplexeur décide entre envoyer</w:t>
      </w:r>
      <w:r>
        <w:rPr>
          <w:lang w:val="fr-CA"/>
        </w:rPr>
        <w:t xml:space="preserve"> la donnée de « </w:t>
      </w:r>
      <w:proofErr w:type="spellStart"/>
      <w:r>
        <w:rPr>
          <w:lang w:val="fr-CA"/>
        </w:rPr>
        <w:t>read</w:t>
      </w:r>
      <w:proofErr w:type="spellEnd"/>
      <w:r>
        <w:rPr>
          <w:lang w:val="fr-CA"/>
        </w:rPr>
        <w:t xml:space="preserve"> data 1 » directement dans l’UAL et </w:t>
      </w:r>
      <w:r w:rsidR="006A3B72">
        <w:rPr>
          <w:lang w:val="fr-CA"/>
        </w:rPr>
        <w:t xml:space="preserve">envoyer la donnée reçu par le composant « data </w:t>
      </w:r>
      <w:proofErr w:type="spellStart"/>
      <w:r w:rsidR="006A3B72">
        <w:rPr>
          <w:lang w:val="fr-CA"/>
        </w:rPr>
        <w:t>memory</w:t>
      </w:r>
      <w:proofErr w:type="spellEnd"/>
      <w:r w:rsidR="006A3B72">
        <w:rPr>
          <w:lang w:val="fr-CA"/>
        </w:rPr>
        <w:t xml:space="preserve"> ». </w:t>
      </w:r>
    </w:p>
    <w:p w:rsidR="006A3B72" w:rsidRDefault="006A3B72" w:rsidP="0010005A">
      <w:pPr>
        <w:rPr>
          <w:lang w:val="fr-CA"/>
        </w:rPr>
      </w:pPr>
      <w:r>
        <w:rPr>
          <w:lang w:val="fr-CA"/>
        </w:rPr>
        <w:t>Un bit de contrôle est ajouté « </w:t>
      </w:r>
      <w:proofErr w:type="spellStart"/>
      <w:r>
        <w:rPr>
          <w:lang w:val="fr-CA"/>
        </w:rPr>
        <w:t>memValue</w:t>
      </w:r>
      <w:proofErr w:type="spellEnd"/>
      <w:r>
        <w:rPr>
          <w:lang w:val="fr-CA"/>
        </w:rPr>
        <w:t xml:space="preserve"> » qui vaut 1 si l’instruction BME est </w:t>
      </w:r>
      <w:proofErr w:type="spellStart"/>
      <w:r>
        <w:rPr>
          <w:lang w:val="fr-CA"/>
        </w:rPr>
        <w:t>appellé</w:t>
      </w:r>
      <w:proofErr w:type="spellEnd"/>
      <w:r>
        <w:rPr>
          <w:lang w:val="fr-CA"/>
        </w:rPr>
        <w:t>, 0 sinon. Ainsi si le bit « </w:t>
      </w:r>
      <w:proofErr w:type="spellStart"/>
      <w:r>
        <w:rPr>
          <w:lang w:val="fr-CA"/>
        </w:rPr>
        <w:t>memValue</w:t>
      </w:r>
      <w:proofErr w:type="spellEnd"/>
      <w:r>
        <w:rPr>
          <w:lang w:val="fr-CA"/>
        </w:rPr>
        <w:t xml:space="preserve"> » est activé la valeur du registre source 1 « data </w:t>
      </w:r>
      <w:proofErr w:type="spellStart"/>
      <w:r>
        <w:rPr>
          <w:lang w:val="fr-CA"/>
        </w:rPr>
        <w:t>read</w:t>
      </w:r>
      <w:proofErr w:type="spellEnd"/>
      <w:r>
        <w:rPr>
          <w:lang w:val="fr-CA"/>
        </w:rPr>
        <w:t xml:space="preserve"> 1 » sera envoyé dans le composant « data </w:t>
      </w:r>
      <w:proofErr w:type="spellStart"/>
      <w:r>
        <w:rPr>
          <w:lang w:val="fr-CA"/>
        </w:rPr>
        <w:t>memory</w:t>
      </w:r>
      <w:proofErr w:type="spellEnd"/>
      <w:r>
        <w:rPr>
          <w:lang w:val="fr-CA"/>
        </w:rPr>
        <w:t xml:space="preserve"> » afin d’y retrouver la valeur qui réside à l’adresse mémoire que détenait le registre source. </w:t>
      </w:r>
    </w:p>
    <w:p w:rsidR="006A3B72" w:rsidRPr="0010005A" w:rsidRDefault="006A3B72" w:rsidP="0010005A">
      <w:pPr>
        <w:rPr>
          <w:lang w:val="fr-CA"/>
        </w:rPr>
      </w:pPr>
      <w:r>
        <w:rPr>
          <w:lang w:val="fr-CA"/>
        </w:rPr>
        <w:t xml:space="preserve">L’UAL est ainsi en mesure de procéder à une soustraction entre les deux </w:t>
      </w:r>
      <w:proofErr w:type="gramStart"/>
      <w:r>
        <w:rPr>
          <w:lang w:val="fr-CA"/>
        </w:rPr>
        <w:t>valeur</w:t>
      </w:r>
      <w:proofErr w:type="gramEnd"/>
      <w:r>
        <w:rPr>
          <w:lang w:val="fr-CA"/>
        </w:rPr>
        <w:t xml:space="preserve"> et activer le bit « </w:t>
      </w:r>
      <w:proofErr w:type="spellStart"/>
      <w:r>
        <w:rPr>
          <w:lang w:val="fr-CA"/>
        </w:rPr>
        <w:t>zero</w:t>
      </w:r>
      <w:proofErr w:type="spellEnd"/>
      <w:r>
        <w:rPr>
          <w:lang w:val="fr-CA"/>
        </w:rPr>
        <w:t xml:space="preserve"> » si les deux valeurs sont égales et le registre PC sera écraser par la valeur </w:t>
      </w:r>
      <w:proofErr w:type="spellStart"/>
      <w:r>
        <w:rPr>
          <w:lang w:val="fr-CA"/>
        </w:rPr>
        <w:t>immediate</w:t>
      </w:r>
      <w:proofErr w:type="spellEnd"/>
      <w:r>
        <w:rPr>
          <w:lang w:val="fr-CA"/>
        </w:rPr>
        <w:t xml:space="preserve"> de l’instruction.  </w:t>
      </w:r>
    </w:p>
    <w:p w:rsidR="0010005A" w:rsidRPr="0010005A" w:rsidRDefault="0010005A" w:rsidP="0010005A">
      <w:pPr>
        <w:rPr>
          <w:lang w:val="fr-CA"/>
        </w:rPr>
      </w:pPr>
    </w:p>
    <w:p w:rsidR="0010005A" w:rsidRPr="0010005A" w:rsidRDefault="009A1156" w:rsidP="0010005A">
      <w:pPr>
        <w:rPr>
          <w:lang w:val="fr-CA"/>
        </w:rPr>
      </w:pPr>
      <w:r>
        <w:rPr>
          <w:noProof/>
        </w:rPr>
        <w:drawing>
          <wp:inline distT="0" distB="0" distL="0" distR="0" wp14:anchorId="6B5B50AB" wp14:editId="29328E3C">
            <wp:extent cx="5972810" cy="473773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1cyclePARTIE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5A" w:rsidRPr="0010005A" w:rsidRDefault="0010005A" w:rsidP="0010005A">
      <w:pPr>
        <w:rPr>
          <w:lang w:val="fr-CA"/>
        </w:rPr>
      </w:pPr>
    </w:p>
    <w:p w:rsidR="0010005A" w:rsidRPr="0010005A" w:rsidRDefault="0010005A" w:rsidP="0010005A">
      <w:pPr>
        <w:pStyle w:val="Heading2"/>
        <w:rPr>
          <w:lang w:val="fr-CA"/>
        </w:rPr>
      </w:pPr>
      <w:bookmarkStart w:id="4" w:name="_Toc403218960"/>
      <w:r w:rsidRPr="0010005A">
        <w:rPr>
          <w:lang w:val="fr-CA"/>
        </w:rPr>
        <w:lastRenderedPageBreak/>
        <w:t>Processeur multi-cycle</w:t>
      </w:r>
      <w:bookmarkEnd w:id="4"/>
    </w:p>
    <w:p w:rsidR="006A3B72" w:rsidRDefault="006A3B72" w:rsidP="0010005A">
      <w:pPr>
        <w:rPr>
          <w:lang w:val="fr-CA"/>
        </w:rPr>
      </w:pPr>
      <w:r>
        <w:rPr>
          <w:lang w:val="fr-CA"/>
        </w:rPr>
        <w:t xml:space="preserve">Ajout d’un registre de sauvegarde C près du registre de sauvegarde A, qui sauvegarde la valeur du registre à comparer dans l’UAL. Ajout d’un bit dans le signal de contrôle </w:t>
      </w:r>
      <w:proofErr w:type="spellStart"/>
      <w:r>
        <w:rPr>
          <w:lang w:val="fr-CA"/>
        </w:rPr>
        <w:t>ALUSrcA</w:t>
      </w:r>
      <w:proofErr w:type="spellEnd"/>
      <w:r>
        <w:rPr>
          <w:lang w:val="fr-CA"/>
        </w:rPr>
        <w:t>.</w:t>
      </w:r>
      <w:r w:rsidR="008B4FBF">
        <w:rPr>
          <w:lang w:val="fr-CA"/>
        </w:rPr>
        <w:t xml:space="preserve"> </w:t>
      </w:r>
      <w:r>
        <w:rPr>
          <w:lang w:val="fr-CA"/>
        </w:rPr>
        <w:t xml:space="preserve">Ajout d’un bit dans le signal de contrôle </w:t>
      </w:r>
      <w:proofErr w:type="spellStart"/>
      <w:r w:rsidR="008B4FBF">
        <w:rPr>
          <w:lang w:val="fr-CA"/>
        </w:rPr>
        <w:t>ALUSrcB</w:t>
      </w:r>
      <w:proofErr w:type="spellEnd"/>
      <w:r w:rsidR="008B4FBF">
        <w:rPr>
          <w:lang w:val="fr-CA"/>
        </w:rPr>
        <w:t xml:space="preserve">. </w:t>
      </w:r>
      <w:r>
        <w:rPr>
          <w:lang w:val="fr-CA"/>
        </w:rPr>
        <w:t xml:space="preserve">Le multiplexeur qui reçoit </w:t>
      </w:r>
      <w:proofErr w:type="spellStart"/>
      <w:r>
        <w:rPr>
          <w:lang w:val="fr-CA"/>
        </w:rPr>
        <w:t>ALUSrcB</w:t>
      </w:r>
      <w:proofErr w:type="spellEnd"/>
      <w:r>
        <w:rPr>
          <w:lang w:val="fr-CA"/>
        </w:rPr>
        <w:t xml:space="preserve"> doit recevoir les donné stocké dans « </w:t>
      </w:r>
      <w:proofErr w:type="spellStart"/>
      <w:r>
        <w:rPr>
          <w:lang w:val="fr-CA"/>
        </w:rPr>
        <w:t>memory</w:t>
      </w:r>
      <w:proofErr w:type="spellEnd"/>
      <w:r>
        <w:rPr>
          <w:lang w:val="fr-CA"/>
        </w:rPr>
        <w:t xml:space="preserve"> data </w:t>
      </w:r>
      <w:proofErr w:type="spellStart"/>
      <w:r>
        <w:rPr>
          <w:lang w:val="fr-CA"/>
        </w:rPr>
        <w:t>register</w:t>
      </w:r>
      <w:proofErr w:type="spellEnd"/>
      <w:r>
        <w:rPr>
          <w:lang w:val="fr-CA"/>
        </w:rPr>
        <w:t> » en plus.</w:t>
      </w:r>
    </w:p>
    <w:p w:rsidR="000F45B4" w:rsidRDefault="000F45B4" w:rsidP="0010005A">
      <w:pPr>
        <w:rPr>
          <w:lang w:val="fr-CA"/>
        </w:rPr>
      </w:pPr>
      <w:r>
        <w:rPr>
          <w:lang w:val="fr-CA"/>
        </w:rPr>
        <w:t xml:space="preserve">Le multiplexeur qui reçoit PC doit avoir un bit de plus afin de pouvoir avoir le choix d’envoyer la valeur de l’adresse stocker dans le registre B au troisième cycle. </w:t>
      </w: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1526"/>
        <w:gridCol w:w="5528"/>
        <w:gridCol w:w="2568"/>
      </w:tblGrid>
      <w:tr w:rsidR="0026397D" w:rsidTr="00263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6397D" w:rsidRDefault="0026397D" w:rsidP="0010005A">
            <w:pPr>
              <w:rPr>
                <w:lang w:val="fr-CA"/>
              </w:rPr>
            </w:pPr>
            <w:r>
              <w:rPr>
                <w:lang w:val="fr-CA"/>
              </w:rPr>
              <w:t># de cycle</w:t>
            </w:r>
          </w:p>
        </w:tc>
        <w:tc>
          <w:tcPr>
            <w:tcW w:w="5528" w:type="dxa"/>
          </w:tcPr>
          <w:p w:rsidR="0026397D" w:rsidRDefault="0026397D" w:rsidP="00100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Action </w:t>
            </w:r>
          </w:p>
        </w:tc>
        <w:tc>
          <w:tcPr>
            <w:tcW w:w="2568" w:type="dxa"/>
          </w:tcPr>
          <w:p w:rsidR="0026397D" w:rsidRDefault="0026397D" w:rsidP="001000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Bits activés</w:t>
            </w:r>
          </w:p>
        </w:tc>
      </w:tr>
      <w:tr w:rsidR="0026397D" w:rsidTr="00263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6397D" w:rsidRPr="0026397D" w:rsidRDefault="0026397D" w:rsidP="0010005A">
            <w:pPr>
              <w:rPr>
                <w:b w:val="0"/>
                <w:lang w:val="fr-CA"/>
              </w:rPr>
            </w:pPr>
            <w:r>
              <w:rPr>
                <w:b w:val="0"/>
                <w:lang w:val="fr-CA"/>
              </w:rPr>
              <w:t>1</w:t>
            </w:r>
          </w:p>
        </w:tc>
        <w:tc>
          <w:tcPr>
            <w:tcW w:w="5528" w:type="dxa"/>
          </w:tcPr>
          <w:p w:rsidR="0026397D" w:rsidRDefault="0026397D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L’adresse de l’instruction est retrouvé dans data </w:t>
            </w:r>
            <w:proofErr w:type="spellStart"/>
            <w:r>
              <w:rPr>
                <w:lang w:val="fr-CA"/>
              </w:rPr>
              <w:t>memory</w:t>
            </w:r>
            <w:proofErr w:type="spellEnd"/>
            <w:r>
              <w:rPr>
                <w:lang w:val="fr-CA"/>
              </w:rPr>
              <w:t xml:space="preserve"> et passé à instruction </w:t>
            </w:r>
            <w:proofErr w:type="spellStart"/>
            <w:r>
              <w:rPr>
                <w:lang w:val="fr-CA"/>
              </w:rPr>
              <w:t>register</w:t>
            </w:r>
            <w:proofErr w:type="spellEnd"/>
            <w:r>
              <w:rPr>
                <w:lang w:val="fr-CA"/>
              </w:rPr>
              <w:t xml:space="preserve"> afin d’y être décodé dans le prochain cycle. </w:t>
            </w:r>
          </w:p>
          <w:p w:rsidR="0026397D" w:rsidRDefault="0026397D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PC + 4 est calculé.</w:t>
            </w:r>
          </w:p>
        </w:tc>
        <w:tc>
          <w:tcPr>
            <w:tcW w:w="2568" w:type="dxa"/>
          </w:tcPr>
          <w:p w:rsidR="0026397D" w:rsidRDefault="0026397D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ALUSrcB</w:t>
            </w:r>
            <w:proofErr w:type="spellEnd"/>
            <w:r>
              <w:rPr>
                <w:lang w:val="fr-CA"/>
              </w:rPr>
              <w:t xml:space="preserve"> = 1</w:t>
            </w:r>
          </w:p>
        </w:tc>
      </w:tr>
      <w:tr w:rsidR="0026397D" w:rsidTr="00263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6397D" w:rsidRPr="0026397D" w:rsidRDefault="0026397D" w:rsidP="0010005A">
            <w:pPr>
              <w:rPr>
                <w:b w:val="0"/>
                <w:lang w:val="fr-CA"/>
              </w:rPr>
            </w:pPr>
            <w:r w:rsidRPr="0026397D">
              <w:rPr>
                <w:b w:val="0"/>
                <w:lang w:val="fr-CA"/>
              </w:rPr>
              <w:t>2</w:t>
            </w:r>
          </w:p>
        </w:tc>
        <w:tc>
          <w:tcPr>
            <w:tcW w:w="5528" w:type="dxa"/>
          </w:tcPr>
          <w:p w:rsidR="0026397D" w:rsidRDefault="0026397D" w:rsidP="000F45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L’instruction est </w:t>
            </w:r>
            <w:proofErr w:type="gramStart"/>
            <w:r>
              <w:rPr>
                <w:lang w:val="fr-CA"/>
              </w:rPr>
              <w:t>décodé</w:t>
            </w:r>
            <w:proofErr w:type="gramEnd"/>
            <w:r>
              <w:rPr>
                <w:lang w:val="fr-CA"/>
              </w:rPr>
              <w:t>, l’</w:t>
            </w:r>
            <w:proofErr w:type="spellStart"/>
            <w:r>
              <w:rPr>
                <w:lang w:val="fr-CA"/>
              </w:rPr>
              <w:t>opcode</w:t>
            </w:r>
            <w:proofErr w:type="spellEnd"/>
            <w:r>
              <w:rPr>
                <w:lang w:val="fr-CA"/>
              </w:rPr>
              <w:t xml:space="preserve"> est envoyé au contrôle et on calcule le </w:t>
            </w:r>
            <w:proofErr w:type="spellStart"/>
            <w:r>
              <w:rPr>
                <w:lang w:val="fr-CA"/>
              </w:rPr>
              <w:t>branch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target</w:t>
            </w:r>
            <w:proofErr w:type="spellEnd"/>
            <w:r>
              <w:rPr>
                <w:lang w:val="fr-CA"/>
              </w:rPr>
              <w:t>.</w:t>
            </w:r>
            <w:r w:rsidR="00496428">
              <w:rPr>
                <w:lang w:val="fr-CA"/>
              </w:rPr>
              <w:t xml:space="preserve"> </w:t>
            </w:r>
            <w:proofErr w:type="gramStart"/>
            <w:r w:rsidR="00496428">
              <w:rPr>
                <w:lang w:val="fr-CA"/>
              </w:rPr>
              <w:t>Les valeur</w:t>
            </w:r>
            <w:proofErr w:type="gramEnd"/>
            <w:r w:rsidR="00496428">
              <w:rPr>
                <w:lang w:val="fr-CA"/>
              </w:rPr>
              <w:t xml:space="preserve"> des registres sources sont stocké dans les registres de sauvegarde A et B.</w:t>
            </w:r>
            <w:r w:rsidR="000F45B4">
              <w:rPr>
                <w:lang w:val="fr-CA"/>
              </w:rPr>
              <w:t xml:space="preserve"> </w:t>
            </w:r>
          </w:p>
        </w:tc>
        <w:tc>
          <w:tcPr>
            <w:tcW w:w="2568" w:type="dxa"/>
          </w:tcPr>
          <w:p w:rsidR="0026397D" w:rsidRDefault="0026397D" w:rsidP="001000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ALUSrcB</w:t>
            </w:r>
            <w:proofErr w:type="spellEnd"/>
            <w:r>
              <w:rPr>
                <w:lang w:val="fr-CA"/>
              </w:rPr>
              <w:t xml:space="preserve"> = 3</w:t>
            </w:r>
          </w:p>
        </w:tc>
      </w:tr>
      <w:tr w:rsidR="0026397D" w:rsidTr="00263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6397D" w:rsidRPr="0026397D" w:rsidRDefault="0026397D" w:rsidP="0010005A">
            <w:pPr>
              <w:rPr>
                <w:b w:val="0"/>
                <w:lang w:val="fr-CA"/>
              </w:rPr>
            </w:pPr>
            <w:r w:rsidRPr="0026397D">
              <w:rPr>
                <w:b w:val="0"/>
                <w:lang w:val="fr-CA"/>
              </w:rPr>
              <w:t>3</w:t>
            </w:r>
          </w:p>
        </w:tc>
        <w:tc>
          <w:tcPr>
            <w:tcW w:w="5528" w:type="dxa"/>
          </w:tcPr>
          <w:p w:rsidR="0026397D" w:rsidRDefault="000F45B4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La valeur de B est </w:t>
            </w:r>
            <w:proofErr w:type="gramStart"/>
            <w:r>
              <w:rPr>
                <w:lang w:val="fr-CA"/>
              </w:rPr>
              <w:t>envoyer</w:t>
            </w:r>
            <w:proofErr w:type="gramEnd"/>
            <w:r>
              <w:rPr>
                <w:lang w:val="fr-CA"/>
              </w:rPr>
              <w:t xml:space="preserve"> à la mémoire pour que sa valeur soit chargé.  </w:t>
            </w:r>
            <w:r w:rsidR="00496428">
              <w:rPr>
                <w:lang w:val="fr-CA"/>
              </w:rPr>
              <w:t>L</w:t>
            </w:r>
            <w:r>
              <w:rPr>
                <w:lang w:val="fr-CA"/>
              </w:rPr>
              <w:t>a valeur d’</w:t>
            </w:r>
            <w:proofErr w:type="spellStart"/>
            <w:r>
              <w:rPr>
                <w:lang w:val="fr-CA"/>
              </w:rPr>
              <w:t>ALUOut</w:t>
            </w:r>
            <w:proofErr w:type="spellEnd"/>
            <w:r>
              <w:rPr>
                <w:lang w:val="fr-CA"/>
              </w:rPr>
              <w:t xml:space="preserve"> est toujours l’adresse mémoire du branchement.</w:t>
            </w:r>
          </w:p>
        </w:tc>
        <w:tc>
          <w:tcPr>
            <w:tcW w:w="2568" w:type="dxa"/>
          </w:tcPr>
          <w:p w:rsidR="0026397D" w:rsidRDefault="000F45B4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ALUSrcB</w:t>
            </w:r>
            <w:proofErr w:type="spellEnd"/>
            <w:r>
              <w:rPr>
                <w:lang w:val="fr-CA"/>
              </w:rPr>
              <w:t xml:space="preserve"> = 4, </w:t>
            </w:r>
          </w:p>
          <w:p w:rsidR="000F45B4" w:rsidRDefault="000F45B4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ALUSrcA</w:t>
            </w:r>
            <w:proofErr w:type="spellEnd"/>
            <w:r>
              <w:rPr>
                <w:lang w:val="fr-CA"/>
              </w:rPr>
              <w:t xml:space="preserve"> = 1,</w:t>
            </w:r>
          </w:p>
          <w:p w:rsidR="000F45B4" w:rsidRDefault="000F45B4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lorD</w:t>
            </w:r>
            <w:proofErr w:type="spellEnd"/>
            <w:r>
              <w:rPr>
                <w:lang w:val="fr-CA"/>
              </w:rPr>
              <w:t xml:space="preserve"> = 2,</w:t>
            </w:r>
          </w:p>
          <w:p w:rsidR="000F45B4" w:rsidRDefault="000F45B4" w:rsidP="00100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proofErr w:type="spellStart"/>
            <w:r>
              <w:rPr>
                <w:lang w:val="fr-CA"/>
              </w:rPr>
              <w:t>MemRead</w:t>
            </w:r>
            <w:proofErr w:type="spellEnd"/>
            <w:r>
              <w:rPr>
                <w:lang w:val="fr-CA"/>
              </w:rPr>
              <w:t xml:space="preserve"> = 1</w:t>
            </w:r>
          </w:p>
        </w:tc>
      </w:tr>
      <w:tr w:rsidR="0026397D" w:rsidRPr="00272F60" w:rsidTr="00263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6397D" w:rsidRPr="0026397D" w:rsidRDefault="0026397D" w:rsidP="0010005A">
            <w:pPr>
              <w:rPr>
                <w:b w:val="0"/>
                <w:lang w:val="fr-CA"/>
              </w:rPr>
            </w:pPr>
            <w:r w:rsidRPr="0026397D">
              <w:rPr>
                <w:b w:val="0"/>
                <w:lang w:val="fr-CA"/>
              </w:rPr>
              <w:t>4</w:t>
            </w:r>
          </w:p>
        </w:tc>
        <w:tc>
          <w:tcPr>
            <w:tcW w:w="5528" w:type="dxa"/>
          </w:tcPr>
          <w:p w:rsidR="0026397D" w:rsidRDefault="003F351D" w:rsidP="001000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 xml:space="preserve">La valeur correspondant à l’adresse mémoire stocké dans B est retourner à L’UAL et la soustraction est faite, si le </w:t>
            </w:r>
            <w:proofErr w:type="spellStart"/>
            <w:r>
              <w:rPr>
                <w:lang w:val="fr-CA"/>
              </w:rPr>
              <w:t>resultat</w:t>
            </w:r>
            <w:proofErr w:type="spellEnd"/>
            <w:r>
              <w:rPr>
                <w:lang w:val="fr-CA"/>
              </w:rPr>
              <w:t xml:space="preserve"> est </w:t>
            </w:r>
            <w:proofErr w:type="spellStart"/>
            <w:r>
              <w:rPr>
                <w:lang w:val="fr-CA"/>
              </w:rPr>
              <w:t>zero</w:t>
            </w:r>
            <w:proofErr w:type="spellEnd"/>
            <w:r>
              <w:rPr>
                <w:lang w:val="fr-CA"/>
              </w:rPr>
              <w:t xml:space="preserve"> alors le bit </w:t>
            </w:r>
            <w:proofErr w:type="spellStart"/>
            <w:r>
              <w:rPr>
                <w:lang w:val="fr-CA"/>
              </w:rPr>
              <w:t>zero</w:t>
            </w:r>
            <w:proofErr w:type="spellEnd"/>
            <w:r>
              <w:rPr>
                <w:lang w:val="fr-CA"/>
              </w:rPr>
              <w:t xml:space="preserve"> est activé et on effectue le branchement avec l’adre</w:t>
            </w:r>
            <w:r w:rsidR="00272F60">
              <w:rPr>
                <w:lang w:val="fr-CA"/>
              </w:rPr>
              <w:t xml:space="preserve">sse calculé stocké dans </w:t>
            </w:r>
            <w:proofErr w:type="spellStart"/>
            <w:r w:rsidR="00272F60">
              <w:rPr>
                <w:lang w:val="fr-CA"/>
              </w:rPr>
              <w:t>ALUOut</w:t>
            </w:r>
            <w:proofErr w:type="spellEnd"/>
            <w:r w:rsidR="00272F60">
              <w:rPr>
                <w:lang w:val="fr-CA"/>
              </w:rPr>
              <w:t xml:space="preserve"> en écrasant PC avec la valeur </w:t>
            </w:r>
            <w:proofErr w:type="gramStart"/>
            <w:r w:rsidR="00272F60">
              <w:rPr>
                <w:lang w:val="fr-CA"/>
              </w:rPr>
              <w:t xml:space="preserve">de </w:t>
            </w:r>
            <w:proofErr w:type="spellStart"/>
            <w:r w:rsidR="00272F60">
              <w:rPr>
                <w:lang w:val="fr-CA"/>
              </w:rPr>
              <w:t>ALUOut</w:t>
            </w:r>
            <w:proofErr w:type="spellEnd"/>
            <w:proofErr w:type="gramEnd"/>
            <w:r w:rsidR="00272F60">
              <w:rPr>
                <w:lang w:val="fr-CA"/>
              </w:rPr>
              <w:t>.</w:t>
            </w:r>
          </w:p>
        </w:tc>
        <w:tc>
          <w:tcPr>
            <w:tcW w:w="2568" w:type="dxa"/>
          </w:tcPr>
          <w:p w:rsidR="003F351D" w:rsidRPr="00272F60" w:rsidRDefault="003F351D" w:rsidP="003F35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272F60">
              <w:t>ALUSrcB</w:t>
            </w:r>
            <w:proofErr w:type="spellEnd"/>
            <w:r w:rsidRPr="00272F60">
              <w:t xml:space="preserve"> = 4, </w:t>
            </w:r>
          </w:p>
          <w:p w:rsidR="003F351D" w:rsidRPr="00272F60" w:rsidRDefault="003F351D" w:rsidP="003F35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272F60">
              <w:t>ALUSrcA</w:t>
            </w:r>
            <w:proofErr w:type="spellEnd"/>
            <w:r w:rsidRPr="00272F60">
              <w:t xml:space="preserve"> = 1,</w:t>
            </w:r>
          </w:p>
          <w:p w:rsidR="003F351D" w:rsidRPr="00272F60" w:rsidRDefault="003F351D" w:rsidP="003F35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272F60">
              <w:t>lorD</w:t>
            </w:r>
            <w:proofErr w:type="spellEnd"/>
            <w:r w:rsidRPr="00272F60">
              <w:t xml:space="preserve"> = 2,</w:t>
            </w:r>
          </w:p>
          <w:p w:rsidR="0026397D" w:rsidRPr="00272F60" w:rsidRDefault="003F351D" w:rsidP="003F35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272F60">
              <w:t>MemRead</w:t>
            </w:r>
            <w:proofErr w:type="spellEnd"/>
            <w:r w:rsidRPr="00272F60">
              <w:t xml:space="preserve"> = 1,</w:t>
            </w:r>
          </w:p>
          <w:p w:rsidR="003F351D" w:rsidRPr="00272F60" w:rsidRDefault="00272F60" w:rsidP="003F35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272F60">
              <w:t>PCSource</w:t>
            </w:r>
            <w:proofErr w:type="spellEnd"/>
            <w:r w:rsidRPr="00272F60">
              <w:t xml:space="preserve"> = 1</w:t>
            </w:r>
          </w:p>
        </w:tc>
      </w:tr>
    </w:tbl>
    <w:p w:rsidR="008B4FBF" w:rsidRPr="00272F60" w:rsidRDefault="008B4FBF" w:rsidP="0010005A"/>
    <w:p w:rsidR="006A3B72" w:rsidRPr="00272F60" w:rsidRDefault="00606BA6" w:rsidP="0010005A">
      <w:r>
        <w:rPr>
          <w:noProof/>
        </w:rPr>
        <w:lastRenderedPageBreak/>
        <w:drawing>
          <wp:inline distT="0" distB="0" distL="0" distR="0" wp14:anchorId="13874CAC" wp14:editId="489510CA">
            <wp:extent cx="6726804" cy="591577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MULTcyclePARTI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59" cy="59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5A" w:rsidRPr="00272F60" w:rsidRDefault="0010005A" w:rsidP="0010005A"/>
    <w:p w:rsidR="0010005A" w:rsidRPr="00272F60" w:rsidRDefault="0010005A" w:rsidP="0010005A"/>
    <w:p w:rsidR="0010005A" w:rsidRPr="00272F60" w:rsidRDefault="0010005A" w:rsidP="0010005A"/>
    <w:p w:rsidR="0010005A" w:rsidRPr="00272F60" w:rsidRDefault="0010005A" w:rsidP="0010005A"/>
    <w:p w:rsidR="0010005A" w:rsidRPr="00272F60" w:rsidRDefault="0010005A" w:rsidP="0010005A"/>
    <w:p w:rsidR="0010005A" w:rsidRPr="00272F60" w:rsidRDefault="0010005A" w:rsidP="0010005A"/>
    <w:p w:rsidR="0010005A" w:rsidRPr="000157E3" w:rsidRDefault="0010005A" w:rsidP="0010005A">
      <w:pPr>
        <w:pStyle w:val="Heading2"/>
      </w:pPr>
      <w:bookmarkStart w:id="5" w:name="_Toc403218961"/>
      <w:proofErr w:type="spellStart"/>
      <w:r w:rsidRPr="000157E3">
        <w:lastRenderedPageBreak/>
        <w:t>Processeur</w:t>
      </w:r>
      <w:proofErr w:type="spellEnd"/>
      <w:r w:rsidRPr="000157E3">
        <w:t xml:space="preserve"> “pipeline”</w:t>
      </w:r>
      <w:bookmarkEnd w:id="5"/>
    </w:p>
    <w:p w:rsidR="0010005A" w:rsidRPr="000157E3" w:rsidRDefault="00304126" w:rsidP="0010005A">
      <w:r w:rsidRPr="000157E3">
        <w:t>« </w:t>
      </w:r>
      <w:proofErr w:type="gramStart"/>
      <w:r w:rsidRPr="000157E3">
        <w:t>not</w:t>
      </w:r>
      <w:proofErr w:type="gramEnd"/>
      <w:r w:rsidRPr="000157E3">
        <w:t xml:space="preserve"> implemented yet »</w:t>
      </w: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10005A" w:rsidRPr="000157E3" w:rsidRDefault="0010005A" w:rsidP="0010005A">
      <w:pPr>
        <w:pStyle w:val="Heading1"/>
      </w:pPr>
    </w:p>
    <w:p w:rsidR="009A1156" w:rsidRPr="000157E3" w:rsidRDefault="009A1156" w:rsidP="0010005A">
      <w:pPr>
        <w:pStyle w:val="Heading1"/>
      </w:pPr>
    </w:p>
    <w:p w:rsidR="009A1156" w:rsidRPr="000157E3" w:rsidRDefault="009A1156" w:rsidP="0010005A">
      <w:pPr>
        <w:pStyle w:val="Heading1"/>
      </w:pPr>
    </w:p>
    <w:p w:rsidR="009A1156" w:rsidRPr="000157E3" w:rsidRDefault="009A1156" w:rsidP="0010005A">
      <w:pPr>
        <w:pStyle w:val="Heading1"/>
      </w:pPr>
    </w:p>
    <w:p w:rsidR="009A1156" w:rsidRPr="000157E3" w:rsidRDefault="009A1156" w:rsidP="009A1156">
      <w:pPr>
        <w:pStyle w:val="Heading1"/>
      </w:pPr>
    </w:p>
    <w:p w:rsidR="009A1156" w:rsidRPr="000157E3" w:rsidRDefault="009A1156" w:rsidP="009A1156"/>
    <w:p w:rsidR="009A1156" w:rsidRPr="000157E3" w:rsidRDefault="009A1156" w:rsidP="009A1156"/>
    <w:p w:rsidR="0010005A" w:rsidRDefault="0010005A" w:rsidP="009A1156">
      <w:pPr>
        <w:pStyle w:val="Heading1"/>
        <w:rPr>
          <w:lang w:val="fr-CA"/>
        </w:rPr>
      </w:pPr>
      <w:bookmarkStart w:id="6" w:name="_Toc403218962"/>
      <w:r>
        <w:rPr>
          <w:lang w:val="fr-CA"/>
        </w:rPr>
        <w:lastRenderedPageBreak/>
        <w:t>Instruction EX (</w:t>
      </w:r>
      <w:proofErr w:type="spellStart"/>
      <w:r>
        <w:rPr>
          <w:lang w:val="fr-CA"/>
        </w:rPr>
        <w:t>execute</w:t>
      </w:r>
      <w:proofErr w:type="spellEnd"/>
      <w:r>
        <w:rPr>
          <w:lang w:val="fr-CA"/>
        </w:rPr>
        <w:t>)</w:t>
      </w:r>
      <w:bookmarkEnd w:id="6"/>
    </w:p>
    <w:p w:rsidR="0010005A" w:rsidRDefault="0010005A" w:rsidP="0010005A">
      <w:pPr>
        <w:pStyle w:val="Heading2"/>
        <w:rPr>
          <w:lang w:val="fr-CA"/>
        </w:rPr>
      </w:pPr>
      <w:bookmarkStart w:id="7" w:name="_Toc403218963"/>
      <w:r>
        <w:rPr>
          <w:lang w:val="fr-CA"/>
        </w:rPr>
        <w:t>Processeur multi-cycle</w:t>
      </w:r>
      <w:bookmarkEnd w:id="7"/>
    </w:p>
    <w:p w:rsidR="0010005A" w:rsidRDefault="0010005A" w:rsidP="0010005A">
      <w:pPr>
        <w:rPr>
          <w:lang w:val="fr-CA"/>
        </w:rPr>
      </w:pPr>
    </w:p>
    <w:p w:rsidR="0010005A" w:rsidRDefault="009A1156" w:rsidP="0010005A">
      <w:pPr>
        <w:rPr>
          <w:lang w:val="fr-CA"/>
        </w:rPr>
      </w:pPr>
      <w:r>
        <w:rPr>
          <w:lang w:val="fr-CA"/>
        </w:rPr>
        <w:t xml:space="preserve">Les deux premier cycles sont les même pour toutes les instructions, ceci dit, le registre A sauvegarder lors du deuxième cycle est renvoyé au composant Instruction </w:t>
      </w:r>
      <w:proofErr w:type="spellStart"/>
      <w:r>
        <w:rPr>
          <w:lang w:val="fr-CA"/>
        </w:rPr>
        <w:t>Register</w:t>
      </w:r>
      <w:proofErr w:type="spellEnd"/>
      <w:r>
        <w:rPr>
          <w:lang w:val="fr-CA"/>
        </w:rPr>
        <w:t xml:space="preserve"> et écrase le contenue si un nouveau bit de contrôle nommé « </w:t>
      </w:r>
      <w:proofErr w:type="spellStart"/>
      <w:r>
        <w:rPr>
          <w:lang w:val="fr-CA"/>
        </w:rPr>
        <w:t>InstructionSource</w:t>
      </w:r>
      <w:proofErr w:type="spellEnd"/>
      <w:r>
        <w:rPr>
          <w:lang w:val="fr-CA"/>
        </w:rPr>
        <w:t> » est activé (ajout d’un multiplexeur).</w:t>
      </w:r>
    </w:p>
    <w:p w:rsidR="009A1156" w:rsidRDefault="009A1156" w:rsidP="0010005A">
      <w:pPr>
        <w:rPr>
          <w:lang w:val="fr-CA"/>
        </w:rPr>
      </w:pPr>
      <w:r>
        <w:rPr>
          <w:lang w:val="fr-CA"/>
        </w:rPr>
        <w:t xml:space="preserve">Les deux </w:t>
      </w:r>
      <w:proofErr w:type="gramStart"/>
      <w:r>
        <w:rPr>
          <w:lang w:val="fr-CA"/>
        </w:rPr>
        <w:t>cycle</w:t>
      </w:r>
      <w:proofErr w:type="gramEnd"/>
      <w:r>
        <w:rPr>
          <w:lang w:val="fr-CA"/>
        </w:rPr>
        <w:t xml:space="preserve"> de base se répète et tout dépendant de l’instruction à exécuter ex $</w:t>
      </w:r>
      <w:proofErr w:type="spellStart"/>
      <w:r>
        <w:rPr>
          <w:lang w:val="fr-CA"/>
        </w:rPr>
        <w:t>sx</w:t>
      </w:r>
      <w:proofErr w:type="spellEnd"/>
      <w:r>
        <w:rPr>
          <w:lang w:val="fr-CA"/>
        </w:rPr>
        <w:t xml:space="preserve"> devrait prendre minimalement 5 cycle à s’</w:t>
      </w:r>
      <w:proofErr w:type="spellStart"/>
      <w:r>
        <w:rPr>
          <w:lang w:val="fr-CA"/>
        </w:rPr>
        <w:t>éxécuter</w:t>
      </w:r>
      <w:proofErr w:type="spellEnd"/>
      <w:r>
        <w:rPr>
          <w:lang w:val="fr-CA"/>
        </w:rPr>
        <w:t>.</w:t>
      </w:r>
    </w:p>
    <w:p w:rsidR="00542E22" w:rsidRDefault="00542E22" w:rsidP="0010005A">
      <w:pPr>
        <w:rPr>
          <w:lang w:val="fr-CA"/>
        </w:rPr>
      </w:pPr>
    </w:p>
    <w:p w:rsidR="009A1156" w:rsidRDefault="00542E22" w:rsidP="0010005A">
      <w:pPr>
        <w:rPr>
          <w:lang w:val="fr-CA"/>
        </w:rPr>
      </w:pPr>
      <w:r>
        <w:rPr>
          <w:noProof/>
        </w:rPr>
        <w:drawing>
          <wp:inline distT="0" distB="0" distL="0" distR="0" wp14:anchorId="19B1F8F7" wp14:editId="5BA8DE91">
            <wp:extent cx="5972810" cy="45262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uMULTcyclePARTIE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56" w:rsidRDefault="009A1156" w:rsidP="0010005A">
      <w:pPr>
        <w:rPr>
          <w:lang w:val="fr-CA"/>
        </w:rPr>
      </w:pPr>
    </w:p>
    <w:p w:rsidR="0010005A" w:rsidRDefault="0010005A" w:rsidP="0010005A">
      <w:pPr>
        <w:rPr>
          <w:lang w:val="fr-CA"/>
        </w:rPr>
      </w:pPr>
    </w:p>
    <w:p w:rsidR="0010005A" w:rsidRDefault="0010005A" w:rsidP="0010005A">
      <w:pPr>
        <w:rPr>
          <w:lang w:val="fr-CA"/>
        </w:rPr>
      </w:pPr>
    </w:p>
    <w:p w:rsidR="0010005A" w:rsidRDefault="0010005A" w:rsidP="0010005A">
      <w:pPr>
        <w:rPr>
          <w:lang w:val="fr-CA"/>
        </w:rPr>
      </w:pPr>
    </w:p>
    <w:p w:rsidR="0010005A" w:rsidRDefault="0010005A" w:rsidP="0010005A">
      <w:pPr>
        <w:pStyle w:val="Heading2"/>
        <w:rPr>
          <w:lang w:val="fr-CA"/>
        </w:rPr>
      </w:pPr>
      <w:bookmarkStart w:id="8" w:name="_Toc403218964"/>
      <w:r>
        <w:rPr>
          <w:lang w:val="fr-CA"/>
        </w:rPr>
        <w:t>Processeur en « pipeline »</w:t>
      </w:r>
      <w:bookmarkEnd w:id="8"/>
    </w:p>
    <w:p w:rsidR="0010005A" w:rsidRPr="0010005A" w:rsidRDefault="00304126" w:rsidP="0010005A">
      <w:pPr>
        <w:rPr>
          <w:lang w:val="fr-CA"/>
        </w:rPr>
      </w:pPr>
      <w:r>
        <w:rPr>
          <w:lang w:val="fr-CA"/>
        </w:rPr>
        <w:t>« </w:t>
      </w:r>
      <w:proofErr w:type="gramStart"/>
      <w:r>
        <w:rPr>
          <w:lang w:val="fr-CA"/>
        </w:rPr>
        <w:t>not</w:t>
      </w:r>
      <w:proofErr w:type="gramEnd"/>
      <w:r>
        <w:rPr>
          <w:lang w:val="fr-CA"/>
        </w:rPr>
        <w:t xml:space="preserve"> </w:t>
      </w:r>
      <w:proofErr w:type="spellStart"/>
      <w:r>
        <w:rPr>
          <w:lang w:val="fr-CA"/>
        </w:rPr>
        <w:t>implemented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yet</w:t>
      </w:r>
      <w:proofErr w:type="spellEnd"/>
      <w:r>
        <w:rPr>
          <w:lang w:val="fr-CA"/>
        </w:rPr>
        <w:t> »</w:t>
      </w:r>
    </w:p>
    <w:sectPr w:rsidR="0010005A" w:rsidRPr="0010005A" w:rsidSect="0010005A">
      <w:footerReference w:type="default" r:id="rId12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0A6" w:rsidRDefault="003070A6" w:rsidP="000157E3">
      <w:pPr>
        <w:spacing w:after="0" w:line="240" w:lineRule="auto"/>
      </w:pPr>
      <w:r>
        <w:separator/>
      </w:r>
    </w:p>
  </w:endnote>
  <w:endnote w:type="continuationSeparator" w:id="0">
    <w:p w:rsidR="003070A6" w:rsidRDefault="003070A6" w:rsidP="00015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1182193424"/>
      <w:docPartObj>
        <w:docPartGallery w:val="Page Numbers (Bottom of Page)"/>
        <w:docPartUnique/>
      </w:docPartObj>
    </w:sdtPr>
    <w:sdtContent>
      <w:p w:rsidR="000157E3" w:rsidRDefault="000157E3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/>
          </w:rPr>
          <w:fldChar w:fldCharType="separate"/>
        </w:r>
        <w:r w:rsidRPr="000157E3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0157E3" w:rsidRDefault="000157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0A6" w:rsidRDefault="003070A6" w:rsidP="000157E3">
      <w:pPr>
        <w:spacing w:after="0" w:line="240" w:lineRule="auto"/>
      </w:pPr>
      <w:r>
        <w:separator/>
      </w:r>
    </w:p>
  </w:footnote>
  <w:footnote w:type="continuationSeparator" w:id="0">
    <w:p w:rsidR="003070A6" w:rsidRDefault="003070A6" w:rsidP="00015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CF1"/>
    <w:rsid w:val="000157E3"/>
    <w:rsid w:val="000F45B4"/>
    <w:rsid w:val="0010005A"/>
    <w:rsid w:val="0026397D"/>
    <w:rsid w:val="00272F60"/>
    <w:rsid w:val="00304126"/>
    <w:rsid w:val="003070A6"/>
    <w:rsid w:val="003F351D"/>
    <w:rsid w:val="00496428"/>
    <w:rsid w:val="00542E22"/>
    <w:rsid w:val="005C2936"/>
    <w:rsid w:val="00606BA6"/>
    <w:rsid w:val="006A3B72"/>
    <w:rsid w:val="00800CF1"/>
    <w:rsid w:val="008B4FBF"/>
    <w:rsid w:val="009739D8"/>
    <w:rsid w:val="00995822"/>
    <w:rsid w:val="009A1156"/>
    <w:rsid w:val="00B37A48"/>
    <w:rsid w:val="00B479B1"/>
    <w:rsid w:val="00F5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0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000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00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639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639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639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26397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26397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26397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57E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157E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157E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0157E3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0157E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57E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7E3"/>
  </w:style>
  <w:style w:type="paragraph" w:styleId="Footer">
    <w:name w:val="footer"/>
    <w:basedOn w:val="Normal"/>
    <w:link w:val="FooterChar"/>
    <w:uiPriority w:val="99"/>
    <w:unhideWhenUsed/>
    <w:rsid w:val="000157E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7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0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000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00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639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639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639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26397D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26397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26397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57E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157E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157E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0157E3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0157E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57E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7E3"/>
  </w:style>
  <w:style w:type="paragraph" w:styleId="Footer">
    <w:name w:val="footer"/>
    <w:basedOn w:val="Normal"/>
    <w:link w:val="FooterChar"/>
    <w:uiPriority w:val="99"/>
    <w:unhideWhenUsed/>
    <w:rsid w:val="000157E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FE6"/>
    <w:rsid w:val="005D3EC2"/>
    <w:rsid w:val="0085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D2283C7E9D48FA82E0B9CE48BCB26A">
    <w:name w:val="30D2283C7E9D48FA82E0B9CE48BCB26A"/>
    <w:rsid w:val="00856FE6"/>
  </w:style>
  <w:style w:type="paragraph" w:customStyle="1" w:styleId="63188DB5D93F485894BC75D3D01EA725">
    <w:name w:val="63188DB5D93F485894BC75D3D01EA725"/>
    <w:rsid w:val="00856FE6"/>
  </w:style>
  <w:style w:type="paragraph" w:customStyle="1" w:styleId="2BD88B7B243D433F9BB46C3F97BD6C41">
    <w:name w:val="2BD88B7B243D433F9BB46C3F97BD6C41"/>
    <w:rsid w:val="00856FE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D2283C7E9D48FA82E0B9CE48BCB26A">
    <w:name w:val="30D2283C7E9D48FA82E0B9CE48BCB26A"/>
    <w:rsid w:val="00856FE6"/>
  </w:style>
  <w:style w:type="paragraph" w:customStyle="1" w:styleId="63188DB5D93F485894BC75D3D01EA725">
    <w:name w:val="63188DB5D93F485894BC75D3D01EA725"/>
    <w:rsid w:val="00856FE6"/>
  </w:style>
  <w:style w:type="paragraph" w:customStyle="1" w:styleId="2BD88B7B243D433F9BB46C3F97BD6C41">
    <w:name w:val="2BD88B7B243D433F9BB46C3F97BD6C41"/>
    <w:rsid w:val="00856F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723815-3CEF-4061-81AA-1E58FEC52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Travail Pratique II</vt:lpstr>
    </vt:vector>
  </TitlesOfParts>
  <Company>Université du Québec à Montréal</Company>
  <LinksUpToDate>false</LinksUpToDate>
  <CharactersWithSpaces>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II</dc:title>
  <dc:subject>INF4170</dc:subject>
  <dc:creator>Maxime Girard GIRM30058500</dc:creator>
  <cp:keywords/>
  <dc:description/>
  <cp:lastModifiedBy>Maxime Girard</cp:lastModifiedBy>
  <cp:revision>10</cp:revision>
  <dcterms:created xsi:type="dcterms:W3CDTF">2014-11-07T01:03:00Z</dcterms:created>
  <dcterms:modified xsi:type="dcterms:W3CDTF">2014-11-08T19:08:00Z</dcterms:modified>
</cp:coreProperties>
</file>