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6AFD" w14:textId="2CE410A3" w:rsidR="0026299C" w:rsidRDefault="00384315" w:rsidP="00384315">
      <w:pPr>
        <w:pStyle w:val="Heading1"/>
      </w:pPr>
      <w:r>
        <w:t>Drone Delivery Canada</w:t>
      </w:r>
    </w:p>
    <w:p w14:paraId="75E8EE57" w14:textId="77777777" w:rsidR="00384315" w:rsidRDefault="00384315" w:rsidP="00384315">
      <w:r>
        <w:t>Drone Delivery Canada is a logistics company, offering A to Z delivery solutions. It is working with Transport Canada to improve upon itself.</w:t>
      </w:r>
    </w:p>
    <w:p w14:paraId="445F0C6A" w14:textId="267D7047" w:rsidR="00384315" w:rsidRDefault="00384315" w:rsidP="00384315">
      <w:r>
        <w:t xml:space="preserve">Reasons to invest: The </w:t>
      </w:r>
      <w:hyperlink r:id="rId6" w:history="1">
        <w:r w:rsidRPr="00384315">
          <w:rPr>
            <w:rStyle w:val="Hyperlink"/>
          </w:rPr>
          <w:t>FAA approved for the first tim</w:t>
        </w:r>
        <w:r w:rsidRPr="00384315">
          <w:rPr>
            <w:rStyle w:val="Hyperlink"/>
          </w:rPr>
          <w:t>e</w:t>
        </w:r>
      </w:hyperlink>
      <w:r>
        <w:t xml:space="preserve"> </w:t>
      </w:r>
      <w:r w:rsidR="002E67D4">
        <w:t xml:space="preserve"> in January 2021 </w:t>
      </w:r>
      <w:r>
        <w:t xml:space="preserve">an autonomous drone to fly over people </w:t>
      </w:r>
      <w:r w:rsidR="002E67D4">
        <w:t xml:space="preserve">(in rural areas) </w:t>
      </w:r>
      <w:r>
        <w:t xml:space="preserve">and at night. This </w:t>
      </w:r>
      <w:proofErr w:type="gramStart"/>
      <w:r>
        <w:t>opens up</w:t>
      </w:r>
      <w:proofErr w:type="gramEnd"/>
      <w:r>
        <w:t xml:space="preserve"> a new market to delivery </w:t>
      </w:r>
      <w:r w:rsidR="002E67D4">
        <w:t xml:space="preserve">goods at a lower cost in rural areas. We can speculate and say that what will follow is approval to fly in cities in a couple years as the industry builds its track record and becomes more reliable. </w:t>
      </w:r>
    </w:p>
    <w:p w14:paraId="26511E14" w14:textId="77777777" w:rsidR="00324164" w:rsidRDefault="002E67D4" w:rsidP="00384315">
      <w:r>
        <w:t xml:space="preserve">Due to the fact that the drones are unmanned and </w:t>
      </w:r>
      <w:proofErr w:type="gramStart"/>
      <w:r>
        <w:t>run on</w:t>
      </w:r>
      <w:proofErr w:type="gramEnd"/>
      <w:r>
        <w:t xml:space="preserve"> electricity, it has a very low operating cost to deliver many goods in rural areas. Currently, a delivery truck driver drives for a long time (wage cost) and </w:t>
      </w:r>
      <w:proofErr w:type="gramStart"/>
      <w:r>
        <w:t>big  distances</w:t>
      </w:r>
      <w:proofErr w:type="gramEnd"/>
      <w:r>
        <w:t xml:space="preserve"> (high fuel cost).  We must recognize that the R&amp;D costs are quite high </w:t>
      </w:r>
      <w:proofErr w:type="gramStart"/>
      <w:r>
        <w:t>at the moment</w:t>
      </w:r>
      <w:proofErr w:type="gramEnd"/>
      <w:r>
        <w:t>, but</w:t>
      </w:r>
      <w:r w:rsidR="00324164">
        <w:t xml:space="preserve"> these costs do not go higher when more deliveries are made</w:t>
      </w:r>
      <w:r>
        <w:t>.</w:t>
      </w:r>
    </w:p>
    <w:p w14:paraId="481FFFF6" w14:textId="1220C4AA" w:rsidR="002E67D4" w:rsidRDefault="00324164" w:rsidP="00384315">
      <w:r>
        <w:t>The real prospective for this investment is for timely (i.e.</w:t>
      </w:r>
      <w:r w:rsidR="00D0092B">
        <w:t>,</w:t>
      </w:r>
      <w:r>
        <w:t xml:space="preserve"> emergency medical supplies) deliveries. Drones can “skip” traffic. Therefore, they can impose a premium to clients that want their products quickly. In the long run, the cost would certainly go down and ordinary people might use the service as we become more and more impatient to get our goods quickly.</w:t>
      </w:r>
    </w:p>
    <w:p w14:paraId="05D39D6F" w14:textId="224B6E2A" w:rsidR="00324164" w:rsidRDefault="00324164" w:rsidP="00384315"/>
    <w:p w14:paraId="42CDF5A2" w14:textId="4E742569" w:rsidR="00324164" w:rsidRPr="00384315" w:rsidRDefault="00324164" w:rsidP="00384315">
      <w:r>
        <w:t>However, I must admit I do not know how to find financial information in a timely fashion for such a small company (has a market cap of 240M) and that is on the Canadian Venture Exchange. An easy company to choose would have been a large</w:t>
      </w:r>
      <w:r w:rsidR="00D0092B">
        <w:t>-</w:t>
      </w:r>
      <w:r>
        <w:t>cap company on the Toronto Stock Exchange. I wanted to search for a small company, given that the job for series A and B investments.</w:t>
      </w:r>
    </w:p>
    <w:sectPr w:rsidR="00324164" w:rsidRPr="0038431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4711C" w14:textId="77777777" w:rsidR="00384315" w:rsidRDefault="00384315" w:rsidP="00384315">
      <w:pPr>
        <w:spacing w:after="0" w:line="240" w:lineRule="auto"/>
      </w:pPr>
      <w:r>
        <w:separator/>
      </w:r>
    </w:p>
  </w:endnote>
  <w:endnote w:type="continuationSeparator" w:id="0">
    <w:p w14:paraId="51D78768" w14:textId="77777777" w:rsidR="00384315" w:rsidRDefault="00384315" w:rsidP="0038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C5F0" w14:textId="77777777" w:rsidR="00D0092B" w:rsidRDefault="00D00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289B2" w14:textId="77777777" w:rsidR="00D0092B" w:rsidRDefault="00D009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326E" w14:textId="77777777" w:rsidR="00D0092B" w:rsidRDefault="00D00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384A" w14:textId="77777777" w:rsidR="00384315" w:rsidRDefault="00384315" w:rsidP="00384315">
      <w:pPr>
        <w:spacing w:after="0" w:line="240" w:lineRule="auto"/>
      </w:pPr>
      <w:r>
        <w:separator/>
      </w:r>
    </w:p>
  </w:footnote>
  <w:footnote w:type="continuationSeparator" w:id="0">
    <w:p w14:paraId="5421AE59" w14:textId="77777777" w:rsidR="00384315" w:rsidRDefault="00384315" w:rsidP="00384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54E47" w14:textId="77777777" w:rsidR="00D0092B" w:rsidRDefault="00D009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43E2E" w14:textId="77777777" w:rsidR="00D0092B" w:rsidRDefault="00D009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43DFF" w14:textId="77777777" w:rsidR="00D0092B" w:rsidRDefault="00D009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15"/>
    <w:rsid w:val="0026299C"/>
    <w:rsid w:val="002E67D4"/>
    <w:rsid w:val="00324164"/>
    <w:rsid w:val="00384315"/>
    <w:rsid w:val="00D00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6B5"/>
  <w15:chartTrackingRefBased/>
  <w15:docId w15:val="{61B609F1-5EEF-4BED-98C5-8E85FC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4315"/>
  </w:style>
  <w:style w:type="paragraph" w:styleId="Footer">
    <w:name w:val="footer"/>
    <w:basedOn w:val="Normal"/>
    <w:link w:val="FooterChar"/>
    <w:uiPriority w:val="99"/>
    <w:unhideWhenUsed/>
    <w:rsid w:val="003843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4315"/>
  </w:style>
  <w:style w:type="character" w:customStyle="1" w:styleId="Heading1Char">
    <w:name w:val="Heading 1 Char"/>
    <w:basedOn w:val="DefaultParagraphFont"/>
    <w:link w:val="Heading1"/>
    <w:uiPriority w:val="9"/>
    <w:rsid w:val="003843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84315"/>
    <w:rPr>
      <w:color w:val="0563C1" w:themeColor="hyperlink"/>
      <w:u w:val="single"/>
    </w:rPr>
  </w:style>
  <w:style w:type="character" w:styleId="UnresolvedMention">
    <w:name w:val="Unresolved Mention"/>
    <w:basedOn w:val="DefaultParagraphFont"/>
    <w:uiPriority w:val="99"/>
    <w:semiHidden/>
    <w:unhideWhenUsed/>
    <w:rsid w:val="00384315"/>
    <w:rPr>
      <w:color w:val="605E5C"/>
      <w:shd w:val="clear" w:color="auto" w:fill="E1DFDD"/>
    </w:rPr>
  </w:style>
  <w:style w:type="character" w:styleId="FollowedHyperlink">
    <w:name w:val="FollowedHyperlink"/>
    <w:basedOn w:val="DefaultParagraphFont"/>
    <w:uiPriority w:val="99"/>
    <w:semiHidden/>
    <w:unhideWhenUsed/>
    <w:rsid w:val="00384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sj.com/articles/faa-approves-first-fully-automated-commercial-drone-flights-11610749377"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Laroche</dc:creator>
  <cp:keywords/>
  <dc:description/>
  <cp:lastModifiedBy>Maxime Laroche</cp:lastModifiedBy>
  <cp:revision>1</cp:revision>
  <cp:lastPrinted>2021-01-30T01:51:00Z</cp:lastPrinted>
  <dcterms:created xsi:type="dcterms:W3CDTF">2021-01-30T01:19:00Z</dcterms:created>
  <dcterms:modified xsi:type="dcterms:W3CDTF">2021-01-30T01:52:00Z</dcterms:modified>
</cp:coreProperties>
</file>