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D3" w:rsidRPr="00ED59F9" w:rsidRDefault="00FA57D3" w:rsidP="00ED59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56"/>
          <w:szCs w:val="60"/>
        </w:rPr>
      </w:pPr>
      <w:r>
        <w:rPr>
          <w:rFonts w:cstheme="minorHAnsi"/>
          <w:b/>
          <w:bCs/>
          <w:noProof/>
          <w:color w:val="000000"/>
          <w:sz w:val="56"/>
          <w:szCs w:val="60"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-438150</wp:posOffset>
            </wp:positionV>
            <wp:extent cx="1476375" cy="1428750"/>
            <wp:effectExtent l="19050" t="0" r="9525" b="0"/>
            <wp:wrapNone/>
            <wp:docPr id="9" name="Image 9" descr="LOGO-RETOURNA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-RETOURNA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4517" w:rsidRPr="00ED59F9">
        <w:rPr>
          <w:rFonts w:cstheme="minorHAnsi"/>
          <w:b/>
          <w:bCs/>
          <w:color w:val="000000"/>
          <w:sz w:val="56"/>
          <w:szCs w:val="60"/>
        </w:rPr>
        <w:t>Charte de fonctionnement</w:t>
      </w:r>
    </w:p>
    <w:p w:rsidR="00ED59F9" w:rsidRDefault="00ED59F9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</w:p>
    <w:p w:rsidR="00FA57D3" w:rsidRDefault="00FA57D3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</w:p>
    <w:p w:rsidR="00FA57D3" w:rsidRDefault="00FA57D3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</w:p>
    <w:p w:rsidR="00200926" w:rsidRPr="00ED59F9" w:rsidRDefault="00543B8F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  <w:r w:rsidRPr="00543B8F">
        <w:rPr>
          <w:rFonts w:cstheme="minorHAnsi"/>
          <w:b/>
          <w:bCs/>
          <w:noProof/>
          <w:color w:val="000000"/>
          <w:sz w:val="18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left:0;text-align:left;margin-left:33.15pt;margin-top:84.5pt;width:408.85pt;height:93.3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" o:allowincell="f" filled="f" strokecolor="#622423" strokeweight="6pt">
            <v:stroke linestyle="thickThin"/>
            <v:textbox style="mso-next-textbox:#Zone de texte 2" inset="10.8pt,7.2pt,10.8pt,7.2pt">
              <w:txbxContent>
                <w:p w:rsidR="00ED59F9" w:rsidRPr="00ED59F9" w:rsidRDefault="00ED59F9" w:rsidP="00ED59F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-ItalicMT" w:hAnsi="Arial-ItalicMT" w:cs="Arial-ItalicMT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ED59F9">
                    <w:rPr>
                      <w:rFonts w:ascii="Arial-ItalicMT" w:hAnsi="Arial-ItalicMT" w:cs="Arial-ItalicMT"/>
                      <w:i/>
                      <w:iCs/>
                      <w:color w:val="000000"/>
                      <w:sz w:val="20"/>
                      <w:szCs w:val="20"/>
                    </w:rPr>
                    <w:t>Le principe des AMAP (Associations pour le Maintien d'une Agriculture Paysanne) est de créer un lien direct entre paysans et consommateurs, qui s'engagent à acheter la production de celui-ci à un prix équitable et en payant par avance : pour une agriculture paysanne et biologique, une consommation citoyenne et solidaire !</w:t>
                  </w:r>
                  <w:r w:rsidRPr="00ED59F9">
                    <w:rPr>
                      <w:rFonts w:ascii="Tahoma" w:hAnsi="Tahoma" w:cs="Tahoma"/>
                      <w:i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59F9">
                    <w:rPr>
                      <w:rFonts w:ascii="Tahoma" w:hAnsi="Tahoma" w:cs="Tahoma"/>
                      <w:i/>
                      <w:color w:val="000000"/>
                      <w:sz w:val="20"/>
                      <w:szCs w:val="20"/>
                    </w:rPr>
                    <w:t>Retournamap</w:t>
                  </w:r>
                  <w:proofErr w:type="spellEnd"/>
                  <w:r w:rsidRPr="00ED59F9">
                    <w:rPr>
                      <w:rFonts w:ascii="Tahoma" w:hAnsi="Tahoma" w:cs="Tahoma"/>
                      <w:i/>
                      <w:color w:val="000000"/>
                      <w:sz w:val="20"/>
                      <w:szCs w:val="20"/>
                    </w:rPr>
                    <w:t xml:space="preserve"> est une association loi 1901 qui fonctionne sur le mode du partage des tâches et du bénévolat. A ce titre elle ne fait pas de bénéfice.</w:t>
                  </w:r>
                </w:p>
                <w:p w:rsidR="00ED59F9" w:rsidRDefault="00ED59F9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354517" w:rsidRPr="00ED59F9" w:rsidRDefault="00FC435D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  <w:r>
        <w:rPr>
          <w:rFonts w:cstheme="minorHAnsi"/>
          <w:b/>
          <w:iCs/>
          <w:color w:val="000000"/>
          <w:sz w:val="18"/>
          <w:szCs w:val="16"/>
        </w:rPr>
        <w:t>Rue René Cassin</w:t>
      </w:r>
    </w:p>
    <w:p w:rsidR="00200926" w:rsidRPr="00ED59F9" w:rsidRDefault="00200926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8"/>
          <w:szCs w:val="16"/>
        </w:rPr>
      </w:pPr>
      <w:r w:rsidRPr="00ED59F9">
        <w:rPr>
          <w:rFonts w:cstheme="minorHAnsi"/>
          <w:b/>
          <w:iCs/>
          <w:color w:val="000000"/>
          <w:sz w:val="18"/>
          <w:szCs w:val="16"/>
        </w:rPr>
        <w:t>43130 Retournac</w:t>
      </w:r>
    </w:p>
    <w:p w:rsidR="00354517" w:rsidRPr="00ED59F9" w:rsidRDefault="00200926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FF"/>
          <w:sz w:val="18"/>
          <w:szCs w:val="16"/>
        </w:rPr>
      </w:pPr>
      <w:r w:rsidRPr="00ED59F9">
        <w:rPr>
          <w:rFonts w:cstheme="minorHAnsi"/>
          <w:b/>
          <w:iCs/>
          <w:color w:val="0000FF"/>
          <w:sz w:val="18"/>
          <w:szCs w:val="16"/>
        </w:rPr>
        <w:t>retournamap@</w:t>
      </w:r>
      <w:r w:rsidR="00FC435D">
        <w:rPr>
          <w:rFonts w:cstheme="minorHAnsi"/>
          <w:b/>
          <w:iCs/>
          <w:color w:val="0000FF"/>
          <w:sz w:val="18"/>
          <w:szCs w:val="16"/>
        </w:rPr>
        <w:t>gmail.com</w:t>
      </w:r>
    </w:p>
    <w:p w:rsidR="009D72A1" w:rsidRPr="00F73FEB" w:rsidRDefault="00F73FEB" w:rsidP="009D72A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iCs/>
          <w:color w:val="000000"/>
          <w:sz w:val="14"/>
          <w:szCs w:val="16"/>
        </w:rPr>
      </w:pPr>
      <w:r w:rsidRPr="00F73FEB">
        <w:rPr>
          <w:rFonts w:cstheme="minorHAnsi"/>
          <w:sz w:val="18"/>
          <w:shd w:val="clear" w:color="auto" w:fill="FFFFFF"/>
        </w:rPr>
        <w:t>07 82 90 98 00</w:t>
      </w:r>
    </w:p>
    <w:p w:rsidR="00ED59F9" w:rsidRPr="00ED59F9" w:rsidRDefault="00ED59F9" w:rsidP="009D72A1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</w:p>
    <w:p w:rsidR="00354517" w:rsidRPr="00ED59F9" w:rsidRDefault="00FA57D3" w:rsidP="009D72A1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  <w:r>
        <w:rPr>
          <w:rFonts w:cstheme="minorHAnsi"/>
          <w:b/>
          <w:bCs/>
          <w:noProof/>
          <w:color w:val="000000"/>
          <w:sz w:val="20"/>
          <w:szCs w:val="20"/>
          <w:u w:val="single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8289290</wp:posOffset>
            </wp:positionV>
            <wp:extent cx="1476375" cy="1424940"/>
            <wp:effectExtent l="19050" t="0" r="9525" b="0"/>
            <wp:wrapNone/>
            <wp:docPr id="6" name="Image 6" descr="LOGO-RETOURNA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-RETOURNA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4517" w:rsidRPr="00ED59F9">
        <w:rPr>
          <w:rFonts w:cstheme="minorHAnsi"/>
          <w:b/>
          <w:bCs/>
          <w:color w:val="000000"/>
          <w:sz w:val="20"/>
          <w:szCs w:val="20"/>
          <w:u w:val="single"/>
        </w:rPr>
        <w:t>Article 1 : Engagement de l’adhérent à l’AMAP (« l’</w:t>
      </w:r>
      <w:proofErr w:type="spellStart"/>
      <w:r w:rsidR="00354517" w:rsidRPr="00ED59F9">
        <w:rPr>
          <w:rFonts w:cstheme="minorHAnsi"/>
          <w:b/>
          <w:bCs/>
          <w:color w:val="000000"/>
          <w:sz w:val="20"/>
          <w:szCs w:val="20"/>
          <w:u w:val="single"/>
        </w:rPr>
        <w:t>amapien</w:t>
      </w:r>
      <w:proofErr w:type="spellEnd"/>
      <w:r w:rsidR="00354517" w:rsidRPr="00ED59F9">
        <w:rPr>
          <w:rFonts w:cstheme="minorHAnsi"/>
          <w:b/>
          <w:bCs/>
          <w:color w:val="000000"/>
          <w:sz w:val="20"/>
          <w:szCs w:val="20"/>
          <w:u w:val="single"/>
        </w:rPr>
        <w:t xml:space="preserve"> »)</w:t>
      </w:r>
      <w:r w:rsidRPr="00ED59F9">
        <w:rPr>
          <w:rFonts w:cstheme="minorHAnsi"/>
          <w:b/>
          <w:bCs/>
          <w:color w:val="000000"/>
          <w:sz w:val="20"/>
          <w:szCs w:val="20"/>
          <w:u w:val="single"/>
        </w:rPr>
        <w:t xml:space="preserve"> </w:t>
      </w:r>
    </w:p>
    <w:p w:rsidR="00200926" w:rsidRPr="00ED59F9" w:rsidRDefault="00200926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 xml:space="preserve">L’adhérent (NOM, Prénom) : </w:t>
      </w:r>
      <w:r w:rsidR="00200926" w:rsidRPr="00ED59F9">
        <w:rPr>
          <w:rFonts w:cstheme="minorHAnsi"/>
          <w:color w:val="000000"/>
          <w:sz w:val="20"/>
          <w:szCs w:val="20"/>
        </w:rPr>
        <w:t>__________________________________________________________</w:t>
      </w:r>
      <w:r w:rsidR="00ED59F9" w:rsidRPr="00ED59F9">
        <w:rPr>
          <w:rFonts w:cstheme="minorHAnsi"/>
          <w:color w:val="000000"/>
          <w:sz w:val="20"/>
          <w:szCs w:val="20"/>
        </w:rPr>
        <w:t>____________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</w:p>
    <w:p w:rsidR="00200926" w:rsidRPr="00ED59F9" w:rsidRDefault="00200926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 xml:space="preserve">Adresse </w:t>
      </w:r>
      <w:r w:rsidR="00200926" w:rsidRPr="00ED59F9">
        <w:rPr>
          <w:rFonts w:cstheme="minorHAnsi"/>
          <w:color w:val="000000"/>
          <w:sz w:val="20"/>
          <w:szCs w:val="20"/>
        </w:rPr>
        <w:t>_________________________________________________________________________</w:t>
      </w:r>
      <w:r w:rsidR="00ED59F9" w:rsidRPr="00ED59F9">
        <w:rPr>
          <w:rFonts w:cstheme="minorHAnsi"/>
          <w:color w:val="000000"/>
          <w:sz w:val="20"/>
          <w:szCs w:val="20"/>
        </w:rPr>
        <w:t>____________</w:t>
      </w:r>
      <w:r w:rsidR="00200926" w:rsidRPr="00ED59F9">
        <w:rPr>
          <w:rFonts w:cstheme="minorHAnsi"/>
          <w:color w:val="000000"/>
          <w:sz w:val="20"/>
          <w:szCs w:val="20"/>
        </w:rPr>
        <w:t>_</w:t>
      </w:r>
    </w:p>
    <w:p w:rsidR="00200926" w:rsidRPr="00ED59F9" w:rsidRDefault="00200926" w:rsidP="009D72A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200926" w:rsidRPr="00ED59F9" w:rsidRDefault="00200926" w:rsidP="009D72A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200926" w:rsidRPr="00ED59F9" w:rsidRDefault="00200926" w:rsidP="009D72A1">
      <w:pPr>
        <w:spacing w:after="0" w:line="240" w:lineRule="auto"/>
        <w:jc w:val="both"/>
        <w:rPr>
          <w:rFonts w:cstheme="minorHAnsi"/>
          <w:sz w:val="24"/>
        </w:rPr>
      </w:pPr>
      <w:r w:rsidRPr="00ED59F9">
        <w:rPr>
          <w:rFonts w:cstheme="minorHAnsi"/>
          <w:noProof/>
          <w:sz w:val="24"/>
          <w:lang w:eastAsia="fr-FR"/>
        </w:rPr>
        <w:drawing>
          <wp:inline distT="0" distB="0" distL="0" distR="0">
            <wp:extent cx="325755" cy="325755"/>
            <wp:effectExtent l="0" t="0" r="0" b="0"/>
            <wp:docPr id="2" name="Image 2" descr="Description : C:\Users\Sew\AppData\Local\Microsoft\Windows\Temporary Internet Files\Content.IE5\G4N9TFIU\MC90043386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escription : C:\Users\Sew\AppData\Local\Microsoft\Windows\Temporary Internet Files\Content.IE5\G4N9TFIU\MC900433861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9F9">
        <w:rPr>
          <w:rFonts w:cstheme="minorHAnsi"/>
          <w:sz w:val="24"/>
        </w:rPr>
        <w:t> :____/____/____/____/___              ____/____/____/____/____</w:t>
      </w:r>
    </w:p>
    <w:p w:rsidR="00200926" w:rsidRPr="00ED59F9" w:rsidRDefault="00200926" w:rsidP="009D72A1">
      <w:pPr>
        <w:spacing w:after="0" w:line="240" w:lineRule="auto"/>
        <w:jc w:val="both"/>
        <w:rPr>
          <w:rFonts w:cstheme="minorHAnsi"/>
          <w:noProof/>
          <w:lang w:eastAsia="fr-FR"/>
        </w:rPr>
      </w:pPr>
      <w:r w:rsidRPr="00ED59F9">
        <w:rPr>
          <w:rFonts w:cstheme="minorHAnsi"/>
          <w:noProof/>
          <w:sz w:val="24"/>
          <w:lang w:eastAsia="fr-FR"/>
        </w:rPr>
        <w:drawing>
          <wp:inline distT="0" distB="0" distL="0" distR="0">
            <wp:extent cx="325755" cy="325755"/>
            <wp:effectExtent l="0" t="0" r="0" b="0"/>
            <wp:docPr id="1" name="Image 1" descr="Description : C:\Users\Sew\AppData\Local\Microsoft\Windows\Temporary Internet Files\Content.IE5\RHAP3BNW\MC90032361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escription : C:\Users\Sew\AppData\Local\Microsoft\Windows\Temporary Internet Files\Content.IE5\RHAP3BNW\MC900323617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9F9">
        <w:rPr>
          <w:rFonts w:cstheme="minorHAnsi"/>
          <w:sz w:val="24"/>
        </w:rPr>
        <w:t> :</w:t>
      </w:r>
      <w:r w:rsidRPr="00ED59F9">
        <w:rPr>
          <w:rFonts w:cstheme="minorHAnsi"/>
          <w:noProof/>
          <w:lang w:eastAsia="fr-FR"/>
        </w:rPr>
        <w:t xml:space="preserve"> _______________________________@_______________________________</w:t>
      </w:r>
    </w:p>
    <w:p w:rsidR="00200926" w:rsidRPr="00ED59F9" w:rsidRDefault="00200926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Les contrats avec les producteurs sont é</w:t>
      </w:r>
      <w:r w:rsidR="00273335">
        <w:rPr>
          <w:rFonts w:cstheme="minorHAnsi"/>
          <w:color w:val="000000"/>
          <w:sz w:val="20"/>
          <w:szCs w:val="20"/>
        </w:rPr>
        <w:t>tablis pour une durée de 6 mois (du 1</w:t>
      </w:r>
      <w:r w:rsidR="00273335" w:rsidRPr="00273335">
        <w:rPr>
          <w:rFonts w:cstheme="minorHAnsi"/>
          <w:color w:val="000000"/>
          <w:sz w:val="20"/>
          <w:szCs w:val="20"/>
          <w:vertAlign w:val="superscript"/>
        </w:rPr>
        <w:t>er</w:t>
      </w:r>
      <w:r w:rsidR="00273335">
        <w:rPr>
          <w:rFonts w:cstheme="minorHAnsi"/>
          <w:color w:val="000000"/>
          <w:sz w:val="20"/>
          <w:szCs w:val="20"/>
        </w:rPr>
        <w:t xml:space="preserve"> octobre au 31 mars ou du 1</w:t>
      </w:r>
      <w:r w:rsidR="00273335" w:rsidRPr="00273335">
        <w:rPr>
          <w:rFonts w:cstheme="minorHAnsi"/>
          <w:color w:val="000000"/>
          <w:sz w:val="20"/>
          <w:szCs w:val="20"/>
          <w:vertAlign w:val="superscript"/>
        </w:rPr>
        <w:t>er</w:t>
      </w:r>
      <w:r w:rsidR="00273335">
        <w:rPr>
          <w:rFonts w:cstheme="minorHAnsi"/>
          <w:color w:val="000000"/>
          <w:sz w:val="20"/>
          <w:szCs w:val="20"/>
        </w:rPr>
        <w:t xml:space="preserve"> avril au 30 septembre).</w:t>
      </w:r>
    </w:p>
    <w:p w:rsidR="00ED0294" w:rsidRPr="00ED59F9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L’adhérent s’engage à régler d’avance l’achat des produits dans le cadre des contrats signés avec les producteurs de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 xml:space="preserve">l’AMAP </w:t>
      </w:r>
      <w:proofErr w:type="spellStart"/>
      <w:r w:rsidR="00200926" w:rsidRPr="00ED59F9">
        <w:rPr>
          <w:rFonts w:cstheme="minorHAnsi"/>
          <w:color w:val="000000"/>
          <w:sz w:val="20"/>
          <w:szCs w:val="20"/>
        </w:rPr>
        <w:t>Retournamap</w:t>
      </w:r>
      <w:proofErr w:type="spellEnd"/>
      <w:r w:rsidRPr="00ED59F9">
        <w:rPr>
          <w:rFonts w:cstheme="minorHAnsi"/>
          <w:color w:val="000000"/>
          <w:sz w:val="20"/>
          <w:szCs w:val="20"/>
        </w:rPr>
        <w:t xml:space="preserve"> et à s’acquitter de sa cotisation </w:t>
      </w:r>
      <w:r w:rsidR="00431C77">
        <w:rPr>
          <w:rFonts w:cstheme="minorHAnsi"/>
          <w:color w:val="000000"/>
          <w:sz w:val="20"/>
          <w:szCs w:val="20"/>
        </w:rPr>
        <w:t>semestrielle</w:t>
      </w:r>
      <w:r w:rsidRPr="00ED59F9">
        <w:rPr>
          <w:rFonts w:cstheme="minorHAnsi"/>
          <w:color w:val="000000"/>
          <w:sz w:val="20"/>
          <w:szCs w:val="20"/>
        </w:rPr>
        <w:t xml:space="preserve"> à l’association (</w:t>
      </w:r>
      <w:r w:rsidR="00431C77">
        <w:rPr>
          <w:rFonts w:cstheme="minorHAnsi"/>
          <w:color w:val="000000"/>
          <w:sz w:val="20"/>
          <w:szCs w:val="20"/>
        </w:rPr>
        <w:t>6</w:t>
      </w:r>
      <w:r w:rsidRPr="00ED59F9">
        <w:rPr>
          <w:rFonts w:cstheme="minorHAnsi"/>
          <w:color w:val="000000"/>
          <w:sz w:val="20"/>
          <w:szCs w:val="20"/>
        </w:rPr>
        <w:t xml:space="preserve"> €</w:t>
      </w:r>
      <w:r w:rsidR="00431C77">
        <w:rPr>
          <w:rFonts w:cstheme="minorHAnsi"/>
          <w:color w:val="000000"/>
          <w:sz w:val="20"/>
          <w:szCs w:val="20"/>
        </w:rPr>
        <w:t xml:space="preserve"> ou plus pour soutien à l’association</w:t>
      </w:r>
      <w:r w:rsidRPr="00ED59F9">
        <w:rPr>
          <w:rFonts w:cstheme="minorHAnsi"/>
          <w:color w:val="000000"/>
          <w:sz w:val="20"/>
          <w:szCs w:val="20"/>
        </w:rPr>
        <w:t>).</w:t>
      </w:r>
    </w:p>
    <w:p w:rsidR="00ED0294" w:rsidRPr="00ED59F9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431C77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  <w:r w:rsidRPr="00431C77">
        <w:rPr>
          <w:rFonts w:cstheme="minorHAnsi"/>
          <w:b/>
          <w:color w:val="000000"/>
          <w:sz w:val="20"/>
          <w:szCs w:val="20"/>
        </w:rPr>
        <w:t>En cas d’absence occasionnelle à une distribution, l’adhérent s’engage à faire prendre son panier par une personne</w:t>
      </w:r>
      <w:r w:rsidR="00200926" w:rsidRPr="00431C77">
        <w:rPr>
          <w:rFonts w:cstheme="minorHAnsi"/>
          <w:b/>
          <w:color w:val="000000"/>
          <w:sz w:val="20"/>
          <w:szCs w:val="20"/>
        </w:rPr>
        <w:t xml:space="preserve"> </w:t>
      </w:r>
      <w:r w:rsidRPr="00431C77">
        <w:rPr>
          <w:rFonts w:cstheme="minorHAnsi"/>
          <w:b/>
          <w:color w:val="000000"/>
          <w:sz w:val="20"/>
          <w:szCs w:val="20"/>
        </w:rPr>
        <w:t>de son choix, faute de quoi le panier sera redistribué aux personnes t</w:t>
      </w:r>
      <w:r w:rsidR="00ED0294" w:rsidRPr="00431C77">
        <w:rPr>
          <w:rFonts w:cstheme="minorHAnsi"/>
          <w:b/>
          <w:color w:val="000000"/>
          <w:sz w:val="20"/>
          <w:szCs w:val="20"/>
        </w:rPr>
        <w:t xml:space="preserve">enant la </w:t>
      </w:r>
      <w:r w:rsidRPr="00431C77">
        <w:rPr>
          <w:rFonts w:cstheme="minorHAnsi"/>
          <w:b/>
          <w:color w:val="000000"/>
          <w:sz w:val="20"/>
          <w:szCs w:val="20"/>
        </w:rPr>
        <w:t>permanence de la distribution et sans</w:t>
      </w:r>
      <w:r w:rsidR="00200926" w:rsidRPr="00431C77">
        <w:rPr>
          <w:rFonts w:cstheme="minorHAnsi"/>
          <w:b/>
          <w:color w:val="000000"/>
          <w:sz w:val="20"/>
          <w:szCs w:val="20"/>
        </w:rPr>
        <w:t xml:space="preserve"> </w:t>
      </w:r>
      <w:r w:rsidRPr="00431C77">
        <w:rPr>
          <w:rFonts w:cstheme="minorHAnsi"/>
          <w:b/>
          <w:color w:val="000000"/>
          <w:sz w:val="20"/>
          <w:szCs w:val="20"/>
        </w:rPr>
        <w:t>dédommagement possible.</w:t>
      </w:r>
    </w:p>
    <w:p w:rsidR="00ED0294" w:rsidRPr="00ED59F9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 xml:space="preserve">L’amapien communique en toute franchise et liberté ses remarques, ses questions ou ses </w:t>
      </w:r>
      <w:r w:rsidR="00431C77">
        <w:rPr>
          <w:rFonts w:cstheme="minorHAnsi"/>
          <w:color w:val="000000"/>
          <w:sz w:val="20"/>
          <w:szCs w:val="20"/>
        </w:rPr>
        <w:t>(</w:t>
      </w:r>
      <w:r w:rsidRPr="00ED59F9">
        <w:rPr>
          <w:rFonts w:cstheme="minorHAnsi"/>
          <w:color w:val="000000"/>
          <w:sz w:val="20"/>
          <w:szCs w:val="20"/>
        </w:rPr>
        <w:t>in</w:t>
      </w:r>
      <w:r w:rsidR="00431C77">
        <w:rPr>
          <w:rFonts w:cstheme="minorHAnsi"/>
          <w:color w:val="000000"/>
          <w:sz w:val="20"/>
          <w:szCs w:val="20"/>
        </w:rPr>
        <w:t>)</w:t>
      </w:r>
      <w:r w:rsidRPr="00ED59F9">
        <w:rPr>
          <w:rFonts w:cstheme="minorHAnsi"/>
          <w:color w:val="000000"/>
          <w:sz w:val="20"/>
          <w:szCs w:val="20"/>
        </w:rPr>
        <w:t>satisfactions directement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 xml:space="preserve">auprès de son producteur et du </w:t>
      </w:r>
      <w:r w:rsidR="00431C77">
        <w:rPr>
          <w:rFonts w:cstheme="minorHAnsi"/>
          <w:color w:val="000000"/>
          <w:sz w:val="20"/>
          <w:szCs w:val="20"/>
        </w:rPr>
        <w:t>bureau</w:t>
      </w:r>
      <w:r w:rsidRPr="00ED59F9">
        <w:rPr>
          <w:rFonts w:cstheme="minorHAnsi"/>
          <w:color w:val="000000"/>
          <w:sz w:val="20"/>
          <w:szCs w:val="20"/>
        </w:rPr>
        <w:t>, pour qu’ils puissent examiner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ensemble si des explications ou des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améliorations sont possibles.</w:t>
      </w:r>
    </w:p>
    <w:p w:rsidR="00ED0294" w:rsidRPr="00ED59F9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L’adhérent s’engage à être solidaire avec les producteurs en cas d’aléas grave. Une information et un débat au sein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de l’AMAP aura lieu au cas par cas et chaque amapien devra se prononcer sur sa solidarité (fond de l’AMAP, report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de livraisons, don par les adhérents, actions de soutien…).</w:t>
      </w:r>
    </w:p>
    <w:p w:rsidR="00ED0294" w:rsidRPr="00ED59F9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0A0A82" w:rsidRDefault="00ED0294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Si l’adhérent le désir, il peut :</w:t>
      </w:r>
      <w:r w:rsidR="00354517" w:rsidRPr="00ED59F9">
        <w:rPr>
          <w:rFonts w:cstheme="minorHAnsi"/>
          <w:color w:val="000000"/>
          <w:sz w:val="20"/>
          <w:szCs w:val="20"/>
        </w:rPr>
        <w:t xml:space="preserve"> tenir une permanence de distribution au moins une fois dans la saison ou proposer son aide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="00354517" w:rsidRPr="00ED59F9">
        <w:rPr>
          <w:rFonts w:cstheme="minorHAnsi"/>
          <w:color w:val="000000"/>
          <w:sz w:val="20"/>
          <w:szCs w:val="20"/>
        </w:rPr>
        <w:t>pour d’autres tâches (être référent-producteur, répondre aux SOS AMAP proposés par les producteurs, participer au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="00354517" w:rsidRPr="00ED59F9">
        <w:rPr>
          <w:rFonts w:cstheme="minorHAnsi"/>
          <w:color w:val="000000"/>
          <w:sz w:val="20"/>
          <w:szCs w:val="20"/>
        </w:rPr>
        <w:t>comité de pilotage, à la vérification lors du renouvellement des contrats, aux commissions – convivialité,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="00354517" w:rsidRPr="00ED59F9">
        <w:rPr>
          <w:rFonts w:cstheme="minorHAnsi"/>
          <w:color w:val="000000"/>
          <w:sz w:val="20"/>
          <w:szCs w:val="20"/>
        </w:rPr>
        <w:t>sensibilisation à l’agriculture biologi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que et paysanne, </w:t>
      </w:r>
      <w:r w:rsidR="00354517" w:rsidRPr="00ED59F9">
        <w:rPr>
          <w:rFonts w:cstheme="minorHAnsi"/>
          <w:color w:val="000000"/>
          <w:sz w:val="20"/>
          <w:szCs w:val="20"/>
        </w:rPr>
        <w:t>communication et développement de notre AMAP, atelier et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="00354517" w:rsidRPr="00ED59F9">
        <w:rPr>
          <w:rFonts w:cstheme="minorHAnsi"/>
          <w:color w:val="000000"/>
          <w:sz w:val="20"/>
          <w:szCs w:val="20"/>
        </w:rPr>
        <w:t>recettes de cuisine…).</w:t>
      </w:r>
      <w:r w:rsidRPr="00ED59F9">
        <w:rPr>
          <w:rFonts w:cstheme="minorHAnsi"/>
          <w:color w:val="000000"/>
          <w:sz w:val="20"/>
          <w:szCs w:val="20"/>
        </w:rPr>
        <w:t xml:space="preserve"> </w:t>
      </w:r>
      <w:r w:rsidRPr="000A0A82">
        <w:rPr>
          <w:rFonts w:cstheme="minorHAnsi"/>
          <w:b/>
          <w:color w:val="000000"/>
          <w:sz w:val="20"/>
          <w:szCs w:val="20"/>
        </w:rPr>
        <w:t>Une AMAP ne peut fonctionner sans bénévolat, tous les amapiens sont invités à participer pour la pérennité de l’AMAP.</w:t>
      </w:r>
    </w:p>
    <w:p w:rsidR="00200926" w:rsidRPr="000A0A82" w:rsidRDefault="00200926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D59F9">
        <w:rPr>
          <w:rFonts w:cstheme="minorHAnsi"/>
          <w:b/>
          <w:bCs/>
          <w:color w:val="000000"/>
          <w:sz w:val="20"/>
          <w:szCs w:val="20"/>
          <w:u w:val="single"/>
        </w:rPr>
        <w:t>Article 2 : Engagement des producteurs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Les producteurs s’engagent à produire dans le respect de l</w:t>
      </w:r>
      <w:r w:rsidR="000A0A82">
        <w:rPr>
          <w:rFonts w:cstheme="minorHAnsi"/>
          <w:color w:val="000000"/>
          <w:sz w:val="20"/>
          <w:szCs w:val="20"/>
        </w:rPr>
        <w:t>a charte des AMAP</w:t>
      </w:r>
      <w:r w:rsidRPr="00ED59F9">
        <w:rPr>
          <w:rFonts w:cstheme="minorHAnsi"/>
          <w:color w:val="000000"/>
          <w:sz w:val="20"/>
          <w:szCs w:val="20"/>
        </w:rPr>
        <w:t>, à approvisionner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régulièrement les adhérents en produits biologiques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(certifiés ou non)</w:t>
      </w:r>
      <w:r w:rsidRPr="00ED59F9">
        <w:rPr>
          <w:rFonts w:cstheme="minorHAnsi"/>
          <w:color w:val="000000"/>
          <w:sz w:val="20"/>
          <w:szCs w:val="20"/>
        </w:rPr>
        <w:t xml:space="preserve"> de leur ferme dans les quantités, qualités, lieux et échéances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="00ED0294" w:rsidRPr="00ED59F9">
        <w:rPr>
          <w:rFonts w:cstheme="minorHAnsi"/>
          <w:color w:val="000000"/>
          <w:sz w:val="20"/>
          <w:szCs w:val="20"/>
        </w:rPr>
        <w:t>fixés par les contrats.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Ils s’engagent à fixer les prix de leurs produits en toute transparence.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Ils s’engagent à être présents régulièrement aux distributions, à expliquer leurs méthodes de production et à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communiquer activement sur les écarts éventuels entre prévisions et réalité au fur et à mesure des événements.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Ils cherchent, en partenariat avec les bénévoles de l’AMAP, à organiser des moments conviviaux autour de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l’agriculture, de leur ferme et du territoire dans lequel ils vivent.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En cas d’intempéries (grêle, inondations…) ou autre cas de force majeure (maladie) menant à une impossibilité de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livrer les produits prévus, ils devront en informer immédiatement l’AMAP qui cherchera avec eux des solutions : report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de livraisons, don par les adhérents, actions de soutien, approvisionnement dans la mesure du possible chez un autre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paysan, à condition que les produits soient équivalents en qualité…</w:t>
      </w:r>
    </w:p>
    <w:p w:rsidR="00200926" w:rsidRDefault="00200926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431C77" w:rsidRDefault="00431C7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0A0A82" w:rsidRPr="00ED59F9" w:rsidRDefault="000A0A82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D59F9">
        <w:rPr>
          <w:rFonts w:cstheme="minorHAnsi"/>
          <w:b/>
          <w:bCs/>
          <w:color w:val="000000"/>
          <w:sz w:val="20"/>
          <w:szCs w:val="20"/>
          <w:u w:val="single"/>
        </w:rPr>
        <w:t>Article 3 : Engagement de l’AMAP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gère la disponibilité du local, point de rencontre entre consommateurs et producteurs, dans lequel s’effectuent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notamment les livraisons.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organise les permanences de distribution, entre ses adhérents et les producteurs, sous forme de contrat, mais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elle propose une période de test préalable à tout engagement.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réalise un bilan chaque année (satisfaction consommateurs, producteurs, fonctionnement de l’AMAP).</w:t>
      </w:r>
    </w:p>
    <w:p w:rsidR="00354517" w:rsidRPr="00ED59F9" w:rsidRDefault="00354517" w:rsidP="002D2B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peut organiser toutes activités afin de promouvoir une agriculture respectueuse de l’environnement, des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ressources naturelles, des territoires et des hommes : une agriculture durable, socialement équitable et</w:t>
      </w:r>
      <w:r w:rsidR="00200926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écologiquement saine.</w:t>
      </w:r>
    </w:p>
    <w:p w:rsidR="00354517" w:rsidRPr="00ED59F9" w:rsidRDefault="00354517" w:rsidP="002D2B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tente de rendre accessible au plus grand nombre les produits de ses paysans partenaires.</w:t>
      </w:r>
    </w:p>
    <w:p w:rsidR="00354517" w:rsidRPr="00ED59F9" w:rsidRDefault="00354517" w:rsidP="002D2B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Elle tient à disposition les statuts ainsi que la charte des AMAP en Rhône-Alpes pour les adhérents qui souhaitent les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consulter.</w:t>
      </w:r>
    </w:p>
    <w:p w:rsidR="00250FEF" w:rsidRDefault="000A0A82" w:rsidP="002D2B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</w:rPr>
      </w:pPr>
      <w:r w:rsidRPr="000A0A82">
        <w:rPr>
          <w:rFonts w:cstheme="minorHAnsi"/>
          <w:sz w:val="20"/>
        </w:rPr>
        <w:t xml:space="preserve">L’association n’est pas responsable des incidents survenant dans le cadre de ses </w:t>
      </w:r>
      <w:r>
        <w:rPr>
          <w:rFonts w:cstheme="minorHAnsi"/>
          <w:sz w:val="20"/>
        </w:rPr>
        <w:t xml:space="preserve">activités (distribution, visite </w:t>
      </w:r>
      <w:r w:rsidRPr="000A0A82">
        <w:rPr>
          <w:rFonts w:cstheme="minorHAnsi"/>
          <w:sz w:val="20"/>
        </w:rPr>
        <w:t>d’exploitation, etc.…) ; à chaque adhérent de prendre ses dispositions en matière d’assurance</w:t>
      </w:r>
      <w:r>
        <w:rPr>
          <w:rFonts w:cstheme="minorHAnsi"/>
          <w:sz w:val="20"/>
        </w:rPr>
        <w:t>.</w:t>
      </w:r>
    </w:p>
    <w:p w:rsidR="000A0A82" w:rsidRPr="000A0A82" w:rsidRDefault="000A0A82" w:rsidP="000A0A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8"/>
          <w:szCs w:val="20"/>
        </w:rPr>
      </w:pPr>
    </w:p>
    <w:p w:rsidR="00354517" w:rsidRPr="00ED59F9" w:rsidRDefault="00354517" w:rsidP="00ED59F9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D59F9">
        <w:rPr>
          <w:rFonts w:cstheme="minorHAnsi"/>
          <w:b/>
          <w:bCs/>
          <w:color w:val="000000"/>
          <w:sz w:val="20"/>
          <w:szCs w:val="20"/>
          <w:u w:val="single"/>
        </w:rPr>
        <w:t>Article 4 : Distributions, commandes et règlements</w:t>
      </w:r>
    </w:p>
    <w:p w:rsidR="00354517" w:rsidRPr="00ED59F9" w:rsidRDefault="00354517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 xml:space="preserve">Lieu / horaire : </w:t>
      </w:r>
      <w:r w:rsidR="00D64DBF" w:rsidRPr="00ED59F9">
        <w:rPr>
          <w:rFonts w:cstheme="minorHAnsi"/>
          <w:color w:val="000000"/>
          <w:sz w:val="20"/>
          <w:szCs w:val="20"/>
        </w:rPr>
        <w:t xml:space="preserve">à la Filature, salle la Forge, à Retournac </w:t>
      </w:r>
      <w:r w:rsidRPr="00ED59F9">
        <w:rPr>
          <w:rFonts w:cstheme="minorHAnsi"/>
          <w:color w:val="000000"/>
          <w:sz w:val="20"/>
          <w:szCs w:val="20"/>
        </w:rPr>
        <w:t xml:space="preserve">sur </w:t>
      </w:r>
      <w:r w:rsidR="00276515" w:rsidRPr="00ED59F9">
        <w:rPr>
          <w:rFonts w:cstheme="minorHAnsi"/>
          <w:color w:val="000000"/>
          <w:sz w:val="20"/>
          <w:szCs w:val="20"/>
        </w:rPr>
        <w:t>Loire les jeudis</w:t>
      </w:r>
      <w:r w:rsidR="00431C77">
        <w:rPr>
          <w:rFonts w:cstheme="minorHAnsi"/>
          <w:color w:val="000000"/>
          <w:sz w:val="20"/>
          <w:szCs w:val="20"/>
        </w:rPr>
        <w:t xml:space="preserve"> de 18h30 à 19h30, sauf en juillet et en août de 18h30 à 19h00.</w:t>
      </w:r>
    </w:p>
    <w:p w:rsidR="00354517" w:rsidRPr="00ED59F9" w:rsidRDefault="00354517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Exc</w:t>
      </w:r>
      <w:r w:rsidR="00D64DBF" w:rsidRPr="00ED59F9">
        <w:rPr>
          <w:rFonts w:cstheme="minorHAnsi"/>
          <w:color w:val="000000"/>
          <w:sz w:val="20"/>
          <w:szCs w:val="20"/>
        </w:rPr>
        <w:t>eptionnellement, en cas de jeudi</w:t>
      </w:r>
      <w:r w:rsidRPr="00ED59F9">
        <w:rPr>
          <w:rFonts w:cstheme="minorHAnsi"/>
          <w:color w:val="000000"/>
          <w:sz w:val="20"/>
          <w:szCs w:val="20"/>
        </w:rPr>
        <w:t xml:space="preserve"> férié, la livraison </w:t>
      </w:r>
      <w:r w:rsidR="00431C77">
        <w:rPr>
          <w:rFonts w:cstheme="minorHAnsi"/>
          <w:color w:val="000000"/>
          <w:sz w:val="20"/>
          <w:szCs w:val="20"/>
        </w:rPr>
        <w:t>n’aura pas lieu</w:t>
      </w:r>
      <w:r w:rsidR="00D64DBF" w:rsidRPr="00ED59F9">
        <w:rPr>
          <w:rFonts w:cstheme="minorHAnsi"/>
          <w:color w:val="000000"/>
          <w:sz w:val="20"/>
          <w:szCs w:val="20"/>
        </w:rPr>
        <w:t>. En cas</w:t>
      </w:r>
      <w:r w:rsidRPr="00ED59F9">
        <w:rPr>
          <w:rFonts w:cstheme="minorHAnsi"/>
          <w:color w:val="000000"/>
          <w:sz w:val="20"/>
          <w:szCs w:val="20"/>
        </w:rPr>
        <w:t xml:space="preserve"> d’événement particulier le lieu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peut changer.</w:t>
      </w:r>
    </w:p>
    <w:p w:rsidR="00354517" w:rsidRPr="00ED59F9" w:rsidRDefault="00354517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Fréquence de distribution et durée des contrats : Ces données sont spécifiées sur les contrats, car elles sont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inhérentes à la production.</w:t>
      </w:r>
      <w:r w:rsidR="00431C77">
        <w:rPr>
          <w:rFonts w:cstheme="minorHAnsi"/>
          <w:color w:val="000000"/>
          <w:sz w:val="20"/>
          <w:szCs w:val="20"/>
        </w:rPr>
        <w:t xml:space="preserve"> Chaque producteur est soumis aux aléas de la nature !</w:t>
      </w:r>
    </w:p>
    <w:p w:rsidR="00354517" w:rsidRDefault="00431C77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Les c</w:t>
      </w:r>
      <w:r w:rsidR="00354517" w:rsidRPr="00ED59F9">
        <w:rPr>
          <w:rFonts w:cstheme="minorHAnsi"/>
          <w:color w:val="000000"/>
          <w:sz w:val="20"/>
          <w:szCs w:val="20"/>
        </w:rPr>
        <w:t>ommandes et règlements sont à effectuer lors de la signature des contrats avec les producteurs.</w:t>
      </w:r>
    </w:p>
    <w:p w:rsidR="00431C77" w:rsidRPr="00ED59F9" w:rsidRDefault="00431C77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Si un amapien n’est pas satisfait d’un légume de son panier, il peut l’échanger ou le donner à un autre amapien.</w:t>
      </w:r>
    </w:p>
    <w:p w:rsidR="00D64DBF" w:rsidRPr="00ED59F9" w:rsidRDefault="00D64DBF" w:rsidP="00ED59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D59F9">
        <w:rPr>
          <w:rFonts w:cstheme="minorHAnsi"/>
          <w:b/>
          <w:bCs/>
          <w:color w:val="000000"/>
          <w:sz w:val="20"/>
          <w:szCs w:val="20"/>
          <w:u w:val="single"/>
        </w:rPr>
        <w:t>Article 5 : Non-renouvellement et résiliation de contrat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En cas de force majeure uniquement, l’adhérent peut résilier son contrat en cours sans préavis et ainsi être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remboursé des livraisons restant à effectuer.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Les contrats ne peuvent être résiliés par le producteur qu’en cas de force majeure avérée (perte de l’exploitation,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changement important de la situation familiale entraînant une impossibilité de production). Dans ce cas, les livraisons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non effectuées seront remboursées par le producteur concerné. L’AMAP s’engage alors à rechercher un nouveau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producteur.</w:t>
      </w:r>
    </w:p>
    <w:p w:rsidR="00BD2329" w:rsidRPr="00ED59F9" w:rsidRDefault="00BD2329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Les signataires s’engagent à respecter cette présente charte, ainsi que chaque contrat signé avec les producteurs de</w:t>
      </w:r>
      <w:r w:rsidR="00ED0294" w:rsidRPr="00ED59F9">
        <w:rPr>
          <w:rFonts w:cstheme="minorHAnsi"/>
          <w:color w:val="000000"/>
          <w:sz w:val="20"/>
          <w:szCs w:val="20"/>
        </w:rPr>
        <w:t xml:space="preserve"> </w:t>
      </w:r>
      <w:r w:rsidRPr="00ED59F9">
        <w:rPr>
          <w:rFonts w:cstheme="minorHAnsi"/>
          <w:color w:val="000000"/>
          <w:sz w:val="20"/>
          <w:szCs w:val="20"/>
        </w:rPr>
        <w:t>l’AMAP.</w:t>
      </w:r>
    </w:p>
    <w:p w:rsidR="00354517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>Cette présente charte signée reste valable pendant toute la durée de l’adhésion</w:t>
      </w:r>
      <w:r w:rsidR="000A0A82">
        <w:rPr>
          <w:rFonts w:cstheme="minorHAnsi"/>
          <w:color w:val="000000"/>
          <w:sz w:val="20"/>
          <w:szCs w:val="20"/>
        </w:rPr>
        <w:t xml:space="preserve"> sauf si elle est modifiée</w:t>
      </w:r>
      <w:r w:rsidRPr="00ED59F9">
        <w:rPr>
          <w:rFonts w:cstheme="minorHAnsi"/>
          <w:color w:val="000000"/>
          <w:sz w:val="20"/>
          <w:szCs w:val="20"/>
        </w:rPr>
        <w:t>.</w:t>
      </w:r>
    </w:p>
    <w:p w:rsidR="00431C77" w:rsidRDefault="00431C7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Le bureau se réserve le droit d’exclure tout producteur ou amapien ne respectant pas cette charte et ce, sans préavis.</w:t>
      </w:r>
    </w:p>
    <w:p w:rsidR="00431C77" w:rsidRPr="00ED59F9" w:rsidRDefault="00431C7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0"/>
          <w:szCs w:val="20"/>
        </w:rPr>
      </w:pPr>
      <w:r w:rsidRPr="00ED59F9">
        <w:rPr>
          <w:rFonts w:cstheme="minorHAnsi"/>
          <w:b/>
          <w:bCs/>
          <w:color w:val="000000"/>
          <w:sz w:val="20"/>
          <w:szCs w:val="20"/>
        </w:rPr>
        <w:t>Signatures :</w:t>
      </w:r>
    </w:p>
    <w:p w:rsidR="00354517" w:rsidRPr="00ED59F9" w:rsidRDefault="00354517" w:rsidP="009D72A1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cstheme="minorHAnsi"/>
          <w:color w:val="000000"/>
          <w:sz w:val="20"/>
          <w:szCs w:val="20"/>
        </w:rPr>
      </w:pPr>
      <w:r w:rsidRPr="00ED59F9">
        <w:rPr>
          <w:rFonts w:cstheme="minorHAnsi"/>
          <w:color w:val="000000"/>
          <w:sz w:val="20"/>
          <w:szCs w:val="20"/>
        </w:rPr>
        <w:t xml:space="preserve">Fait en 2 exemplaires, à </w:t>
      </w:r>
      <w:r w:rsidR="00BD2329" w:rsidRPr="00ED59F9">
        <w:rPr>
          <w:rFonts w:cstheme="minorHAnsi"/>
          <w:color w:val="000000"/>
          <w:sz w:val="20"/>
          <w:szCs w:val="20"/>
        </w:rPr>
        <w:t xml:space="preserve">Retournac </w:t>
      </w:r>
      <w:r w:rsidRPr="00ED59F9">
        <w:rPr>
          <w:rFonts w:cstheme="minorHAnsi"/>
          <w:color w:val="000000"/>
          <w:sz w:val="20"/>
          <w:szCs w:val="20"/>
        </w:rPr>
        <w:t xml:space="preserve"> le …… /……. /…….</w:t>
      </w:r>
    </w:p>
    <w:p w:rsidR="00BD2329" w:rsidRPr="00ED59F9" w:rsidRDefault="00BD2329" w:rsidP="009D72A1">
      <w:pPr>
        <w:autoSpaceDE w:val="0"/>
        <w:autoSpaceDN w:val="0"/>
        <w:adjustRightInd w:val="0"/>
        <w:spacing w:after="0" w:line="240" w:lineRule="auto"/>
        <w:ind w:left="3540"/>
        <w:jc w:val="both"/>
        <w:rPr>
          <w:rFonts w:cstheme="minorHAnsi"/>
          <w:color w:val="000000"/>
          <w:sz w:val="20"/>
          <w:szCs w:val="20"/>
        </w:rPr>
      </w:pPr>
    </w:p>
    <w:p w:rsidR="00B3476B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7pt;margin-top:22.1pt;width:87.75pt;height:53.25pt;z-index:251663360">
            <v:imagedata r:id="rId7" o:title="signature"/>
            <w10:wrap type="square"/>
          </v:shape>
        </w:pict>
      </w:r>
      <w:r w:rsidR="00354517" w:rsidRPr="00ED59F9">
        <w:rPr>
          <w:rFonts w:cstheme="minorHAnsi"/>
          <w:color w:val="000000"/>
          <w:sz w:val="20"/>
          <w:szCs w:val="20"/>
        </w:rPr>
        <w:t>L’adhérent</w:t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354517" w:rsidRPr="00ED59F9">
        <w:rPr>
          <w:rFonts w:cstheme="minorHAnsi"/>
          <w:color w:val="000000"/>
          <w:sz w:val="20"/>
          <w:szCs w:val="20"/>
        </w:rPr>
        <w:t xml:space="preserve"> Pour l’AMAP</w:t>
      </w:r>
      <w:bookmarkStart w:id="0" w:name="_GoBack"/>
      <w:bookmarkEnd w:id="0"/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BD2329" w:rsidRPr="00ED59F9">
        <w:rPr>
          <w:rFonts w:cstheme="minorHAnsi"/>
          <w:color w:val="000000"/>
          <w:sz w:val="20"/>
          <w:szCs w:val="20"/>
        </w:rPr>
        <w:tab/>
      </w:r>
      <w:r w:rsidR="00354517" w:rsidRPr="00ED59F9">
        <w:rPr>
          <w:rFonts w:cstheme="minorHAnsi"/>
          <w:color w:val="000000"/>
          <w:sz w:val="20"/>
          <w:szCs w:val="20"/>
        </w:rPr>
        <w:t>Les producteurs</w:t>
      </w: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  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87B13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B87B13" w:rsidRDefault="00FA57D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8289290</wp:posOffset>
            </wp:positionV>
            <wp:extent cx="1476375" cy="1424940"/>
            <wp:effectExtent l="19050" t="0" r="9525" b="0"/>
            <wp:wrapNone/>
            <wp:docPr id="8" name="Image 8" descr="LOGO-RETOURNA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RETOURNA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000000"/>
          <w:sz w:val="20"/>
          <w:szCs w:val="20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8289290</wp:posOffset>
            </wp:positionV>
            <wp:extent cx="1476375" cy="1424940"/>
            <wp:effectExtent l="19050" t="0" r="9525" b="0"/>
            <wp:wrapNone/>
            <wp:docPr id="7" name="Image 7" descr="LOGO-RETOURNA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RETOURNA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7B13">
        <w:rPr>
          <w:rFonts w:cstheme="minorHAnsi"/>
          <w:color w:val="000000"/>
          <w:sz w:val="20"/>
          <w:szCs w:val="20"/>
        </w:rPr>
        <w:tab/>
      </w:r>
      <w:r w:rsidR="00B87B13">
        <w:rPr>
          <w:rFonts w:cstheme="minorHAnsi"/>
          <w:color w:val="000000"/>
          <w:sz w:val="20"/>
          <w:szCs w:val="20"/>
        </w:rPr>
        <w:tab/>
      </w:r>
      <w:r w:rsidR="00B87B13">
        <w:rPr>
          <w:rFonts w:cstheme="minorHAnsi"/>
          <w:color w:val="000000"/>
          <w:sz w:val="20"/>
          <w:szCs w:val="20"/>
        </w:rPr>
        <w:tab/>
      </w:r>
      <w:r w:rsidR="00B87B13">
        <w:rPr>
          <w:rFonts w:cstheme="minorHAnsi"/>
          <w:color w:val="000000"/>
          <w:sz w:val="20"/>
          <w:szCs w:val="20"/>
        </w:rPr>
        <w:tab/>
      </w:r>
      <w:r w:rsidR="00B87B13">
        <w:rPr>
          <w:rFonts w:cstheme="minorHAnsi"/>
          <w:color w:val="000000"/>
          <w:sz w:val="20"/>
          <w:szCs w:val="20"/>
        </w:rPr>
        <w:tab/>
        <w:t xml:space="preserve">Guillaume </w:t>
      </w:r>
      <w:proofErr w:type="spellStart"/>
      <w:r w:rsidR="00B87B13">
        <w:rPr>
          <w:rFonts w:cstheme="minorHAnsi"/>
          <w:color w:val="000000"/>
          <w:sz w:val="20"/>
          <w:szCs w:val="20"/>
        </w:rPr>
        <w:t>Charmasson</w:t>
      </w:r>
      <w:proofErr w:type="spellEnd"/>
    </w:p>
    <w:p w:rsidR="00B87B13" w:rsidRPr="00ED59F9" w:rsidRDefault="00B87B13" w:rsidP="009D72A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Président</w:t>
      </w:r>
      <w:r>
        <w:rPr>
          <w:rFonts w:cstheme="minorHAnsi"/>
          <w:color w:val="000000"/>
          <w:sz w:val="20"/>
          <w:szCs w:val="20"/>
        </w:rPr>
        <w:tab/>
      </w:r>
    </w:p>
    <w:sectPr w:rsidR="00B87B13" w:rsidRPr="00ED59F9" w:rsidSect="00ED59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517"/>
    <w:rsid w:val="000A0A82"/>
    <w:rsid w:val="00200926"/>
    <w:rsid w:val="00250FEF"/>
    <w:rsid w:val="00273335"/>
    <w:rsid w:val="00276515"/>
    <w:rsid w:val="002D2BA0"/>
    <w:rsid w:val="00354517"/>
    <w:rsid w:val="00431C77"/>
    <w:rsid w:val="00473260"/>
    <w:rsid w:val="00543B8F"/>
    <w:rsid w:val="00734E99"/>
    <w:rsid w:val="00923534"/>
    <w:rsid w:val="009D72A1"/>
    <w:rsid w:val="00B3476B"/>
    <w:rsid w:val="00B87B13"/>
    <w:rsid w:val="00BD2329"/>
    <w:rsid w:val="00D64DBF"/>
    <w:rsid w:val="00ED0294"/>
    <w:rsid w:val="00ED59F9"/>
    <w:rsid w:val="00F73FEB"/>
    <w:rsid w:val="00FA57D3"/>
    <w:rsid w:val="00FC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B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926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ED59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Paprec</Company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verlant aurore</dc:creator>
  <cp:lastModifiedBy>G C</cp:lastModifiedBy>
  <cp:revision>6</cp:revision>
  <cp:lastPrinted>2012-04-18T15:11:00Z</cp:lastPrinted>
  <dcterms:created xsi:type="dcterms:W3CDTF">2019-03-07T11:51:00Z</dcterms:created>
  <dcterms:modified xsi:type="dcterms:W3CDTF">2019-08-12T10:02:00Z</dcterms:modified>
</cp:coreProperties>
</file>