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24298" w:rsidRDefault="001A57E9" w:rsidP="00D24298">
      <w:pPr>
        <w:pStyle w:val="Corps"/>
        <w:shd w:val="clear" w:color="auto" w:fill="56C1FE"/>
        <w:jc w:val="center"/>
        <w:rPr>
          <w:b/>
          <w:bCs/>
          <w:color w:val="0075B9"/>
          <w:sz w:val="40"/>
          <w:szCs w:val="40"/>
        </w:rPr>
      </w:pPr>
      <w:r>
        <w:rPr>
          <w:noProof/>
        </w:rPr>
        <w:drawing>
          <wp:inline distT="0" distB="0" distL="0" distR="0" wp14:anchorId="63CF0E5D" wp14:editId="1967035E">
            <wp:extent cx="5452233" cy="193040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467111" cy="1935668"/>
                    </a:xfrm>
                    <a:prstGeom prst="rect">
                      <a:avLst/>
                    </a:prstGeom>
                  </pic:spPr>
                </pic:pic>
              </a:graphicData>
            </a:graphic>
          </wp:inline>
        </w:drawing>
      </w:r>
      <w:proofErr w:type="spellStart"/>
      <w:r w:rsidR="00D24298">
        <w:rPr>
          <w:b/>
          <w:bCs/>
          <w:color w:val="0075B9"/>
          <w:sz w:val="40"/>
          <w:szCs w:val="40"/>
        </w:rPr>
        <w:t>Numériqu’Elles</w:t>
      </w:r>
      <w:proofErr w:type="spellEnd"/>
    </w:p>
    <w:p w:rsidR="00D24298" w:rsidRDefault="00D24298" w:rsidP="00D24298">
      <w:pPr>
        <w:pStyle w:val="Corps"/>
        <w:rPr>
          <w:b/>
          <w:bCs/>
          <w:color w:val="0075B9"/>
        </w:rPr>
      </w:pPr>
      <w:r>
        <w:rPr>
          <w:noProof/>
          <w:u w:color="000000"/>
        </w:rPr>
        <w:drawing>
          <wp:anchor distT="152400" distB="152400" distL="152400" distR="152400" simplePos="0" relativeHeight="251659264" behindDoc="0" locked="0" layoutInCell="1" allowOverlap="1" wp14:anchorId="449C742E" wp14:editId="4121D3CA">
            <wp:simplePos x="0" y="0"/>
            <wp:positionH relativeFrom="margin">
              <wp:posOffset>1014095</wp:posOffset>
            </wp:positionH>
            <wp:positionV relativeFrom="line">
              <wp:posOffset>427355</wp:posOffset>
            </wp:positionV>
            <wp:extent cx="3367405" cy="2955290"/>
            <wp:effectExtent l="0" t="0" r="4445" b="0"/>
            <wp:wrapTopAndBottom distT="152400" distB="152400"/>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NumériquElles 15 11 2018 .jpg"/>
                    <pic:cNvPicPr>
                      <a:picLocks noChangeAspect="1"/>
                    </pic:cNvPicPr>
                  </pic:nvPicPr>
                  <pic:blipFill>
                    <a:blip r:embed="rId6"/>
                    <a:stretch>
                      <a:fillRect/>
                    </a:stretch>
                  </pic:blipFill>
                  <pic:spPr>
                    <a:xfrm>
                      <a:off x="0" y="0"/>
                      <a:ext cx="3367405" cy="2955290"/>
                    </a:xfrm>
                    <a:prstGeom prst="rect">
                      <a:avLst/>
                    </a:prstGeom>
                    <a:ln w="12700" cap="flat">
                      <a:noFill/>
                      <a:miter lim="400000"/>
                    </a:ln>
                    <a:effectLst/>
                  </pic:spPr>
                </pic:pic>
              </a:graphicData>
            </a:graphic>
            <wp14:sizeRelH relativeFrom="margin">
              <wp14:pctWidth>0</wp14:pctWidth>
            </wp14:sizeRelH>
            <wp14:sizeRelV relativeFrom="margin">
              <wp14:pctHeight>0</wp14:pctHeight>
            </wp14:sizeRelV>
          </wp:anchor>
        </w:drawing>
      </w:r>
    </w:p>
    <w:p w:rsidR="00D24298" w:rsidRDefault="00D24298" w:rsidP="00D24298">
      <w:pPr>
        <w:pStyle w:val="Corps"/>
        <w:jc w:val="center"/>
        <w:rPr>
          <w:b/>
          <w:bCs/>
          <w:color w:val="0075B9"/>
          <w:sz w:val="24"/>
          <w:szCs w:val="24"/>
        </w:rPr>
      </w:pPr>
      <w:r>
        <w:rPr>
          <w:b/>
          <w:bCs/>
          <w:color w:val="0075B9"/>
          <w:sz w:val="24"/>
          <w:szCs w:val="24"/>
        </w:rPr>
        <w:t>Promotion des études et métiers du numérique auprès des collégiennes et lycéennes des Hauts de France</w:t>
      </w:r>
    </w:p>
    <w:p w:rsidR="00D24298" w:rsidRDefault="00D24298" w:rsidP="00D24298">
      <w:pPr>
        <w:pStyle w:val="Corps"/>
      </w:pPr>
    </w:p>
    <w:p w:rsidR="00D24298" w:rsidRDefault="00D24298" w:rsidP="00D24298">
      <w:pPr>
        <w:pStyle w:val="Corps"/>
      </w:pPr>
    </w:p>
    <w:p w:rsidR="00D24298" w:rsidRDefault="00D24298" w:rsidP="00D24298">
      <w:pPr>
        <w:pStyle w:val="Corps"/>
      </w:pPr>
    </w:p>
    <w:p w:rsidR="00D24298" w:rsidRDefault="00D24298" w:rsidP="00D24298">
      <w:pPr>
        <w:pStyle w:val="Corps"/>
      </w:pPr>
    </w:p>
    <w:p w:rsidR="00D24298" w:rsidRDefault="00D24298" w:rsidP="00D24298">
      <w:pPr>
        <w:pStyle w:val="Corps"/>
        <w:pBdr>
          <w:top w:val="single" w:sz="8" w:space="0" w:color="000000"/>
          <w:left w:val="single" w:sz="8" w:space="0" w:color="000000"/>
          <w:bottom w:val="single" w:sz="8" w:space="0" w:color="000000"/>
          <w:right w:val="single" w:sz="8" w:space="0" w:color="000000"/>
        </w:pBdr>
        <w:jc w:val="center"/>
        <w:rPr>
          <w:b/>
          <w:bCs/>
          <w:color w:val="FF9300"/>
        </w:rPr>
      </w:pPr>
    </w:p>
    <w:p w:rsidR="00D24298" w:rsidRPr="001A57E9" w:rsidRDefault="00D24298" w:rsidP="00D24298">
      <w:pPr>
        <w:pStyle w:val="Corps"/>
        <w:pBdr>
          <w:top w:val="single" w:sz="8" w:space="0" w:color="000000"/>
          <w:left w:val="single" w:sz="8" w:space="0" w:color="000000"/>
          <w:bottom w:val="single" w:sz="8" w:space="0" w:color="000000"/>
          <w:right w:val="single" w:sz="8" w:space="0" w:color="000000"/>
        </w:pBdr>
        <w:jc w:val="center"/>
        <w:rPr>
          <w:b/>
          <w:bCs/>
          <w:color w:val="0070C0"/>
          <w:sz w:val="30"/>
          <w:szCs w:val="30"/>
        </w:rPr>
      </w:pPr>
      <w:r w:rsidRPr="001A57E9">
        <w:rPr>
          <w:b/>
          <w:bCs/>
          <w:color w:val="0070C0"/>
          <w:sz w:val="30"/>
          <w:szCs w:val="30"/>
        </w:rPr>
        <w:t xml:space="preserve">Sensibiliser davantage de jeunes filles en démultipliant </w:t>
      </w:r>
      <w:proofErr w:type="spellStart"/>
      <w:r w:rsidRPr="001A57E9">
        <w:rPr>
          <w:b/>
          <w:bCs/>
          <w:color w:val="0070C0"/>
          <w:sz w:val="30"/>
          <w:szCs w:val="30"/>
        </w:rPr>
        <w:t>Numériqu’Elles</w:t>
      </w:r>
      <w:proofErr w:type="spellEnd"/>
      <w:r w:rsidRPr="001A57E9">
        <w:rPr>
          <w:b/>
          <w:bCs/>
          <w:color w:val="0070C0"/>
          <w:sz w:val="30"/>
          <w:szCs w:val="30"/>
        </w:rPr>
        <w:t xml:space="preserve"> sur plusieurs sites des Hauts de France </w:t>
      </w:r>
    </w:p>
    <w:p w:rsidR="001A57E9" w:rsidRDefault="001A57E9" w:rsidP="00D24298">
      <w:pPr>
        <w:pStyle w:val="Corps"/>
        <w:pBdr>
          <w:top w:val="single" w:sz="8" w:space="0" w:color="000000"/>
          <w:left w:val="single" w:sz="8" w:space="0" w:color="000000"/>
          <w:bottom w:val="single" w:sz="8" w:space="0" w:color="000000"/>
          <w:right w:val="single" w:sz="8" w:space="0" w:color="000000"/>
        </w:pBdr>
        <w:jc w:val="center"/>
        <w:rPr>
          <w:b/>
          <w:bCs/>
          <w:color w:val="FF9300"/>
          <w:sz w:val="30"/>
          <w:szCs w:val="30"/>
        </w:rPr>
      </w:pPr>
    </w:p>
    <w:p w:rsidR="00D24298" w:rsidRDefault="00D24298" w:rsidP="00D24298">
      <w:pPr>
        <w:pStyle w:val="Corps"/>
      </w:pPr>
    </w:p>
    <w:p w:rsidR="00D24298" w:rsidRDefault="00D24298" w:rsidP="00D24298">
      <w:pPr>
        <w:pStyle w:val="Corps"/>
      </w:pPr>
    </w:p>
    <w:p w:rsidR="00D24298" w:rsidRDefault="00D24298" w:rsidP="00D24298">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Arimo-Bold" w:eastAsiaTheme="minorHAnsi" w:hAnsiTheme="minorHAnsi" w:cs="Arimo-Bold"/>
          <w:b/>
          <w:bCs/>
          <w:color w:val="0070C0"/>
          <w:sz w:val="22"/>
          <w:szCs w:val="22"/>
          <w:bdr w:val="none" w:sz="0" w:space="0" w:color="auto"/>
          <w:lang w:val="fr-FR" w:bidi="he-IL"/>
        </w:rPr>
      </w:pPr>
    </w:p>
    <w:p w:rsidR="00D24298" w:rsidRDefault="00D24298" w:rsidP="00D24298">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Arimo-Bold" w:eastAsiaTheme="minorHAnsi" w:hAnsiTheme="minorHAnsi" w:cs="Arimo-Bold"/>
          <w:b/>
          <w:bCs/>
          <w:color w:val="0070C0"/>
          <w:sz w:val="22"/>
          <w:szCs w:val="22"/>
          <w:bdr w:val="none" w:sz="0" w:space="0" w:color="auto"/>
          <w:lang w:val="fr-FR" w:bidi="he-IL"/>
        </w:rPr>
      </w:pPr>
    </w:p>
    <w:p w:rsidR="00D24298" w:rsidRDefault="00D24298" w:rsidP="00D24298">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Arimo-Bold" w:eastAsiaTheme="minorHAnsi" w:hAnsiTheme="minorHAnsi" w:cs="Arimo-Bold"/>
          <w:b/>
          <w:bCs/>
          <w:color w:val="0070C0"/>
          <w:sz w:val="22"/>
          <w:szCs w:val="22"/>
          <w:bdr w:val="none" w:sz="0" w:space="0" w:color="auto"/>
          <w:lang w:val="fr-FR" w:bidi="he-IL"/>
        </w:rPr>
      </w:pPr>
    </w:p>
    <w:p w:rsidR="00D24298" w:rsidRDefault="00D24298" w:rsidP="00D24298">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Arimo-Bold" w:eastAsiaTheme="minorHAnsi" w:hAnsiTheme="minorHAnsi" w:cs="Arimo-Bold"/>
          <w:b/>
          <w:bCs/>
          <w:color w:val="0070C0"/>
          <w:sz w:val="22"/>
          <w:szCs w:val="22"/>
          <w:bdr w:val="none" w:sz="0" w:space="0" w:color="auto"/>
          <w:lang w:val="fr-FR" w:bidi="he-IL"/>
        </w:rPr>
      </w:pPr>
    </w:p>
    <w:p w:rsidR="00D24298" w:rsidRDefault="00D24298" w:rsidP="00D24298">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Arimo-Bold" w:eastAsiaTheme="minorHAnsi" w:hAnsiTheme="minorHAnsi" w:cs="Arimo-Bold"/>
          <w:b/>
          <w:bCs/>
          <w:color w:val="0070C0"/>
          <w:sz w:val="22"/>
          <w:szCs w:val="22"/>
          <w:bdr w:val="none" w:sz="0" w:space="0" w:color="auto"/>
          <w:lang w:val="fr-FR" w:bidi="he-IL"/>
        </w:rPr>
      </w:pPr>
    </w:p>
    <w:p w:rsidR="00D24298" w:rsidRDefault="00D24298" w:rsidP="00D24298">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Arimo-Bold" w:eastAsiaTheme="minorHAnsi" w:hAnsiTheme="minorHAnsi" w:cs="Arimo-Bold"/>
          <w:b/>
          <w:bCs/>
          <w:color w:val="0070C0"/>
          <w:sz w:val="22"/>
          <w:szCs w:val="22"/>
          <w:bdr w:val="none" w:sz="0" w:space="0" w:color="auto"/>
          <w:lang w:val="fr-FR" w:bidi="he-IL"/>
        </w:rPr>
      </w:pPr>
    </w:p>
    <w:p w:rsidR="00D24298" w:rsidRDefault="00D24298" w:rsidP="00D24298">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Arimo-Bold" w:eastAsiaTheme="minorHAnsi" w:hAnsiTheme="minorHAnsi" w:cs="Arimo-Bold"/>
          <w:b/>
          <w:bCs/>
          <w:color w:val="0070C0"/>
          <w:sz w:val="22"/>
          <w:szCs w:val="22"/>
          <w:bdr w:val="none" w:sz="0" w:space="0" w:color="auto"/>
          <w:lang w:val="fr-FR" w:bidi="he-IL"/>
        </w:rPr>
      </w:pPr>
    </w:p>
    <w:p w:rsidR="00D24298" w:rsidRPr="00D24298" w:rsidRDefault="00D24298" w:rsidP="00D24298">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Arimo-Bold" w:eastAsiaTheme="minorHAnsi" w:hAnsiTheme="minorHAnsi" w:cs="Arimo-Bold"/>
          <w:b/>
          <w:bCs/>
          <w:color w:val="0070C0"/>
          <w:sz w:val="22"/>
          <w:szCs w:val="22"/>
          <w:bdr w:val="none" w:sz="0" w:space="0" w:color="auto"/>
          <w:lang w:val="fr-FR" w:bidi="he-IL"/>
        </w:rPr>
      </w:pPr>
      <w:r w:rsidRPr="00D24298">
        <w:rPr>
          <w:rFonts w:ascii="Arimo-Bold" w:eastAsiaTheme="minorHAnsi" w:hAnsiTheme="minorHAnsi" w:cs="Arimo-Bold"/>
          <w:b/>
          <w:bCs/>
          <w:color w:val="0070C0"/>
          <w:sz w:val="22"/>
          <w:szCs w:val="22"/>
          <w:bdr w:val="none" w:sz="0" w:space="0" w:color="auto"/>
          <w:lang w:val="fr-FR" w:bidi="he-IL"/>
        </w:rPr>
        <w:t>Constats et objectifs</w:t>
      </w:r>
    </w:p>
    <w:p w:rsidR="00D24298" w:rsidRPr="00D24298" w:rsidRDefault="00D24298" w:rsidP="00D24298">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Arimo-Bold" w:eastAsiaTheme="minorHAnsi" w:hAnsiTheme="minorHAnsi" w:cs="Arimo-Bold"/>
          <w:b/>
          <w:bCs/>
          <w:color w:val="FF7B69"/>
          <w:sz w:val="22"/>
          <w:szCs w:val="22"/>
          <w:bdr w:val="none" w:sz="0" w:space="0" w:color="auto"/>
          <w:lang w:val="fr-FR" w:bidi="he-IL"/>
        </w:rPr>
      </w:pPr>
    </w:p>
    <w:p w:rsidR="00D24298" w:rsidRPr="00D24298" w:rsidRDefault="00D24298" w:rsidP="00D24298">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both"/>
        <w:rPr>
          <w:rFonts w:eastAsiaTheme="minorHAnsi"/>
          <w:color w:val="222222"/>
          <w:bdr w:val="none" w:sz="0" w:space="0" w:color="auto"/>
          <w:lang w:val="fr-FR" w:bidi="he-IL"/>
        </w:rPr>
      </w:pPr>
      <w:r w:rsidRPr="00D24298">
        <w:rPr>
          <w:rFonts w:eastAsiaTheme="minorHAnsi"/>
          <w:color w:val="222222"/>
          <w:bdr w:val="none" w:sz="0" w:space="0" w:color="auto"/>
          <w:lang w:val="fr-FR" w:bidi="he-IL"/>
        </w:rPr>
        <w:t>Dans les Hauts-de-France, 3 000 emplois numériques sont non pourvus chaque</w:t>
      </w:r>
      <w:r>
        <w:rPr>
          <w:rFonts w:eastAsiaTheme="minorHAnsi"/>
          <w:color w:val="222222"/>
          <w:bdr w:val="none" w:sz="0" w:space="0" w:color="auto"/>
          <w:lang w:val="fr-FR" w:bidi="he-IL"/>
        </w:rPr>
        <w:t xml:space="preserve"> </w:t>
      </w:r>
      <w:r w:rsidRPr="00D24298">
        <w:rPr>
          <w:rFonts w:eastAsiaTheme="minorHAnsi"/>
          <w:color w:val="222222"/>
          <w:bdr w:val="none" w:sz="0" w:space="0" w:color="auto"/>
          <w:lang w:val="fr-FR" w:bidi="he-IL"/>
        </w:rPr>
        <w:t xml:space="preserve">année. </w:t>
      </w:r>
      <w:proofErr w:type="spellStart"/>
      <w:r w:rsidRPr="00D24298">
        <w:rPr>
          <w:rFonts w:eastAsiaTheme="minorHAnsi"/>
          <w:color w:val="222222"/>
          <w:bdr w:val="none" w:sz="0" w:space="0" w:color="auto"/>
          <w:lang w:val="fr-FR" w:bidi="he-IL"/>
        </w:rPr>
        <w:t>Au delà</w:t>
      </w:r>
      <w:proofErr w:type="spellEnd"/>
      <w:r w:rsidRPr="00D24298">
        <w:rPr>
          <w:rFonts w:eastAsiaTheme="minorHAnsi"/>
          <w:color w:val="222222"/>
          <w:bdr w:val="none" w:sz="0" w:space="0" w:color="auto"/>
          <w:lang w:val="fr-FR" w:bidi="he-IL"/>
        </w:rPr>
        <w:t xml:space="preserve"> de cet enjeu économique, la parité dans les métiers du numérique et</w:t>
      </w:r>
      <w:r>
        <w:rPr>
          <w:rFonts w:eastAsiaTheme="minorHAnsi"/>
          <w:color w:val="222222"/>
          <w:bdr w:val="none" w:sz="0" w:space="0" w:color="auto"/>
          <w:lang w:val="fr-FR" w:bidi="he-IL"/>
        </w:rPr>
        <w:t xml:space="preserve"> </w:t>
      </w:r>
      <w:r w:rsidRPr="00D24298">
        <w:rPr>
          <w:rFonts w:eastAsiaTheme="minorHAnsi"/>
          <w:color w:val="222222"/>
          <w:bdr w:val="none" w:sz="0" w:space="0" w:color="auto"/>
          <w:lang w:val="fr-FR" w:bidi="he-IL"/>
        </w:rPr>
        <w:t>de l'informatique est un enjeu sociétal : en effet, comment imaginer que le monde</w:t>
      </w:r>
      <w:r>
        <w:rPr>
          <w:rFonts w:eastAsiaTheme="minorHAnsi"/>
          <w:color w:val="222222"/>
          <w:bdr w:val="none" w:sz="0" w:space="0" w:color="auto"/>
          <w:lang w:val="fr-FR" w:bidi="he-IL"/>
        </w:rPr>
        <w:t xml:space="preserve"> </w:t>
      </w:r>
      <w:r w:rsidRPr="00D24298">
        <w:rPr>
          <w:rFonts w:eastAsiaTheme="minorHAnsi"/>
          <w:color w:val="222222"/>
          <w:bdr w:val="none" w:sz="0" w:space="0" w:color="auto"/>
          <w:lang w:val="fr-FR" w:bidi="he-IL"/>
        </w:rPr>
        <w:t>digital de demain soit conçu uniquement par des hommes, pour les hommes ?</w:t>
      </w:r>
    </w:p>
    <w:p w:rsidR="00D24298" w:rsidRPr="00D24298" w:rsidRDefault="00D24298" w:rsidP="00D24298">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both"/>
        <w:rPr>
          <w:rFonts w:eastAsiaTheme="minorHAnsi"/>
          <w:color w:val="222222"/>
          <w:bdr w:val="none" w:sz="0" w:space="0" w:color="auto"/>
          <w:lang w:val="fr-FR" w:bidi="he-IL"/>
        </w:rPr>
      </w:pPr>
      <w:r w:rsidRPr="00D24298">
        <w:rPr>
          <w:rFonts w:eastAsiaTheme="minorHAnsi"/>
          <w:color w:val="222222"/>
          <w:bdr w:val="none" w:sz="0" w:space="0" w:color="auto"/>
          <w:lang w:val="fr-FR" w:bidi="he-IL"/>
        </w:rPr>
        <w:t xml:space="preserve">L'objectif de </w:t>
      </w:r>
      <w:proofErr w:type="spellStart"/>
      <w:r w:rsidRPr="00D24298">
        <w:rPr>
          <w:rFonts w:eastAsiaTheme="minorHAnsi"/>
          <w:color w:val="222222"/>
          <w:bdr w:val="none" w:sz="0" w:space="0" w:color="auto"/>
          <w:lang w:val="fr-FR" w:bidi="he-IL"/>
        </w:rPr>
        <w:t>Numériqu'Elles</w:t>
      </w:r>
      <w:proofErr w:type="spellEnd"/>
      <w:r w:rsidRPr="00D24298">
        <w:rPr>
          <w:rFonts w:eastAsiaTheme="minorHAnsi"/>
          <w:color w:val="222222"/>
          <w:bdr w:val="none" w:sz="0" w:space="0" w:color="auto"/>
          <w:lang w:val="fr-FR" w:bidi="he-IL"/>
        </w:rPr>
        <w:t xml:space="preserve"> est d'amener les jeunes filles à découvrir et à s’initier</w:t>
      </w:r>
      <w:r>
        <w:rPr>
          <w:rFonts w:eastAsiaTheme="minorHAnsi"/>
          <w:color w:val="222222"/>
          <w:bdr w:val="none" w:sz="0" w:space="0" w:color="auto"/>
          <w:lang w:val="fr-FR" w:bidi="he-IL"/>
        </w:rPr>
        <w:t xml:space="preserve"> </w:t>
      </w:r>
      <w:r w:rsidRPr="00D24298">
        <w:rPr>
          <w:rFonts w:eastAsiaTheme="minorHAnsi"/>
          <w:color w:val="222222"/>
          <w:bdr w:val="none" w:sz="0" w:space="0" w:color="auto"/>
          <w:lang w:val="fr-FR" w:bidi="he-IL"/>
        </w:rPr>
        <w:t>aux différents métiers du numérique et de l’informatique, en rencontrant des</w:t>
      </w:r>
      <w:r>
        <w:rPr>
          <w:rFonts w:eastAsiaTheme="minorHAnsi"/>
          <w:color w:val="222222"/>
          <w:bdr w:val="none" w:sz="0" w:space="0" w:color="auto"/>
          <w:lang w:val="fr-FR" w:bidi="he-IL"/>
        </w:rPr>
        <w:t xml:space="preserve"> </w:t>
      </w:r>
      <w:r w:rsidRPr="00D24298">
        <w:rPr>
          <w:rFonts w:eastAsiaTheme="minorHAnsi"/>
          <w:color w:val="222222"/>
          <w:bdr w:val="none" w:sz="0" w:space="0" w:color="auto"/>
          <w:lang w:val="fr-FR" w:bidi="he-IL"/>
        </w:rPr>
        <w:t>femmes travaillant dans ces milieux ainsi que des centres de formation dispensant</w:t>
      </w:r>
      <w:r>
        <w:rPr>
          <w:rFonts w:eastAsiaTheme="minorHAnsi"/>
          <w:color w:val="222222"/>
          <w:bdr w:val="none" w:sz="0" w:space="0" w:color="auto"/>
          <w:lang w:val="fr-FR" w:bidi="he-IL"/>
        </w:rPr>
        <w:t xml:space="preserve"> </w:t>
      </w:r>
      <w:r w:rsidRPr="00D24298">
        <w:rPr>
          <w:rFonts w:eastAsiaTheme="minorHAnsi"/>
          <w:color w:val="222222"/>
          <w:bdr w:val="none" w:sz="0" w:space="0" w:color="auto"/>
          <w:lang w:val="fr-FR" w:bidi="he-IL"/>
        </w:rPr>
        <w:t>des formations sur le territoire.</w:t>
      </w:r>
    </w:p>
    <w:p w:rsidR="00D24298" w:rsidRPr="00D24298" w:rsidRDefault="00D24298" w:rsidP="00D24298">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both"/>
        <w:rPr>
          <w:rFonts w:eastAsiaTheme="minorHAnsi"/>
          <w:color w:val="222222"/>
          <w:bdr w:val="none" w:sz="0" w:space="0" w:color="auto"/>
          <w:lang w:val="fr-FR" w:bidi="he-IL"/>
        </w:rPr>
      </w:pPr>
      <w:r w:rsidRPr="00D24298">
        <w:rPr>
          <w:rFonts w:eastAsiaTheme="minorHAnsi"/>
          <w:color w:val="222222"/>
          <w:bdr w:val="none" w:sz="0" w:space="0" w:color="auto"/>
          <w:lang w:val="fr-FR" w:bidi="he-IL"/>
        </w:rPr>
        <w:t>Ainsi, les collégiennes peuvent décrocher un stage de Troisième et les lycéennes une</w:t>
      </w:r>
    </w:p>
    <w:p w:rsidR="00D24298" w:rsidRPr="00D24298" w:rsidRDefault="00D24298" w:rsidP="00D24298">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both"/>
        <w:rPr>
          <w:lang w:val="fr-FR"/>
        </w:rPr>
      </w:pPr>
      <w:proofErr w:type="gramStart"/>
      <w:r w:rsidRPr="00D24298">
        <w:rPr>
          <w:rFonts w:eastAsiaTheme="minorHAnsi"/>
          <w:color w:val="222222"/>
          <w:bdr w:val="none" w:sz="0" w:space="0" w:color="auto"/>
          <w:lang w:val="fr-FR" w:bidi="he-IL"/>
        </w:rPr>
        <w:t>bourse</w:t>
      </w:r>
      <w:proofErr w:type="gramEnd"/>
      <w:r w:rsidRPr="00D24298">
        <w:rPr>
          <w:rFonts w:eastAsiaTheme="minorHAnsi"/>
          <w:color w:val="222222"/>
          <w:bdr w:val="none" w:sz="0" w:space="0" w:color="auto"/>
          <w:lang w:val="fr-FR" w:bidi="he-IL"/>
        </w:rPr>
        <w:t xml:space="preserve"> pour poursuivre leurs études en informatique (initiative portée par IBM).</w:t>
      </w:r>
      <w:r>
        <w:rPr>
          <w:rFonts w:eastAsiaTheme="minorHAnsi"/>
          <w:color w:val="222222"/>
          <w:bdr w:val="none" w:sz="0" w:space="0" w:color="auto"/>
          <w:lang w:val="fr-FR" w:bidi="he-IL"/>
        </w:rPr>
        <w:t xml:space="preserve"> </w:t>
      </w:r>
      <w:r w:rsidRPr="00D24298">
        <w:rPr>
          <w:rFonts w:eastAsiaTheme="minorHAnsi"/>
          <w:color w:val="222222"/>
          <w:bdr w:val="none" w:sz="0" w:space="0" w:color="auto"/>
          <w:lang w:val="fr-FR" w:bidi="he-IL"/>
        </w:rPr>
        <w:t>Depuis 2015, ce sont plus de 2000 collégiennes et lycéennes ainsi qu'une</w:t>
      </w:r>
      <w:r>
        <w:rPr>
          <w:rFonts w:eastAsiaTheme="minorHAnsi"/>
          <w:color w:val="222222"/>
          <w:bdr w:val="none" w:sz="0" w:space="0" w:color="auto"/>
          <w:lang w:val="fr-FR" w:bidi="he-IL"/>
        </w:rPr>
        <w:t xml:space="preserve"> </w:t>
      </w:r>
      <w:r w:rsidRPr="00D24298">
        <w:rPr>
          <w:rFonts w:eastAsiaTheme="minorHAnsi"/>
          <w:color w:val="222222"/>
          <w:bdr w:val="none" w:sz="0" w:space="0" w:color="auto"/>
          <w:lang w:val="fr-FR" w:bidi="he-IL"/>
        </w:rPr>
        <w:t xml:space="preserve">cinquantaine d'établissements qui ont pu participer à </w:t>
      </w:r>
      <w:proofErr w:type="spellStart"/>
      <w:r w:rsidRPr="00D24298">
        <w:rPr>
          <w:rFonts w:eastAsiaTheme="minorHAnsi"/>
          <w:color w:val="222222"/>
          <w:bdr w:val="none" w:sz="0" w:space="0" w:color="auto"/>
          <w:lang w:val="fr-FR" w:bidi="he-IL"/>
        </w:rPr>
        <w:t>Numériqu'Elles</w:t>
      </w:r>
      <w:proofErr w:type="spellEnd"/>
      <w:r w:rsidRPr="00D24298">
        <w:rPr>
          <w:rFonts w:eastAsiaTheme="minorHAnsi"/>
          <w:color w:val="222222"/>
          <w:bdr w:val="none" w:sz="0" w:space="0" w:color="auto"/>
          <w:lang w:val="fr-FR" w:bidi="he-IL"/>
        </w:rPr>
        <w:t>.</w:t>
      </w:r>
      <w:r>
        <w:rPr>
          <w:rFonts w:eastAsiaTheme="minorHAnsi"/>
          <w:color w:val="222222"/>
          <w:bdr w:val="none" w:sz="0" w:space="0" w:color="auto"/>
          <w:lang w:val="fr-FR" w:bidi="he-IL"/>
        </w:rPr>
        <w:t xml:space="preserve"> </w:t>
      </w:r>
      <w:r w:rsidRPr="00D24298">
        <w:rPr>
          <w:rFonts w:eastAsiaTheme="minorHAnsi"/>
          <w:color w:val="222222"/>
          <w:bdr w:val="none" w:sz="0" w:space="0" w:color="auto"/>
          <w:lang w:val="fr-FR" w:bidi="he-IL"/>
        </w:rPr>
        <w:t>Pour la quatrième édition de l'événement à Lille, elles étaient près de 300</w:t>
      </w:r>
      <w:r>
        <w:rPr>
          <w:rFonts w:eastAsiaTheme="minorHAnsi"/>
          <w:color w:val="222222"/>
          <w:bdr w:val="none" w:sz="0" w:space="0" w:color="auto"/>
          <w:lang w:val="fr-FR" w:bidi="he-IL"/>
        </w:rPr>
        <w:t xml:space="preserve"> </w:t>
      </w:r>
      <w:r w:rsidRPr="00D24298">
        <w:rPr>
          <w:rFonts w:eastAsiaTheme="minorHAnsi"/>
          <w:color w:val="222222"/>
          <w:bdr w:val="none" w:sz="0" w:space="0" w:color="auto"/>
          <w:lang w:val="fr-FR" w:bidi="he-IL"/>
        </w:rPr>
        <w:t>collégiennes participantes. Simultanément, à Amiens, 175 collégiennes et 160</w:t>
      </w:r>
      <w:r>
        <w:rPr>
          <w:rFonts w:eastAsiaTheme="minorHAnsi"/>
          <w:color w:val="222222"/>
          <w:bdr w:val="none" w:sz="0" w:space="0" w:color="auto"/>
          <w:lang w:val="fr-FR" w:bidi="he-IL"/>
        </w:rPr>
        <w:t xml:space="preserve"> </w:t>
      </w:r>
      <w:r w:rsidRPr="00D24298">
        <w:rPr>
          <w:rFonts w:eastAsiaTheme="minorHAnsi"/>
          <w:color w:val="222222"/>
          <w:bdr w:val="none" w:sz="0" w:space="0" w:color="auto"/>
          <w:lang w:val="fr-FR" w:bidi="he-IL"/>
        </w:rPr>
        <w:t>lycéennes ont pris part à la première édition.</w:t>
      </w:r>
      <w:r>
        <w:rPr>
          <w:rFonts w:eastAsiaTheme="minorHAnsi"/>
          <w:color w:val="222222"/>
          <w:bdr w:val="none" w:sz="0" w:space="0" w:color="auto"/>
          <w:lang w:val="fr-FR" w:bidi="he-IL"/>
        </w:rPr>
        <w:t xml:space="preserve"> </w:t>
      </w:r>
      <w:r w:rsidRPr="00D24298">
        <w:rPr>
          <w:rFonts w:eastAsiaTheme="minorHAnsi"/>
          <w:color w:val="222222"/>
          <w:bdr w:val="none" w:sz="0" w:space="0" w:color="auto"/>
          <w:lang w:val="fr-FR" w:bidi="he-IL"/>
        </w:rPr>
        <w:t xml:space="preserve">En démultipliant </w:t>
      </w:r>
      <w:proofErr w:type="spellStart"/>
      <w:r w:rsidRPr="00D24298">
        <w:rPr>
          <w:rFonts w:eastAsiaTheme="minorHAnsi"/>
          <w:color w:val="222222"/>
          <w:bdr w:val="none" w:sz="0" w:space="0" w:color="auto"/>
          <w:lang w:val="fr-FR" w:bidi="he-IL"/>
        </w:rPr>
        <w:t>Numériqu’Elles</w:t>
      </w:r>
      <w:proofErr w:type="spellEnd"/>
      <w:r w:rsidRPr="00D24298">
        <w:rPr>
          <w:rFonts w:eastAsiaTheme="minorHAnsi"/>
          <w:color w:val="222222"/>
          <w:bdr w:val="none" w:sz="0" w:space="0" w:color="auto"/>
          <w:lang w:val="fr-FR" w:bidi="he-IL"/>
        </w:rPr>
        <w:t xml:space="preserve"> dans plusieurs sites des Hauts-de-France et d'autres</w:t>
      </w:r>
      <w:r>
        <w:rPr>
          <w:rFonts w:eastAsiaTheme="minorHAnsi"/>
          <w:color w:val="222222"/>
          <w:bdr w:val="none" w:sz="0" w:space="0" w:color="auto"/>
          <w:lang w:val="fr-FR" w:bidi="he-IL"/>
        </w:rPr>
        <w:t xml:space="preserve"> </w:t>
      </w:r>
      <w:r w:rsidRPr="00D24298">
        <w:rPr>
          <w:rFonts w:eastAsiaTheme="minorHAnsi"/>
          <w:color w:val="222222"/>
          <w:bdr w:val="none" w:sz="0" w:space="0" w:color="auto"/>
          <w:lang w:val="fr-FR" w:bidi="he-IL"/>
        </w:rPr>
        <w:t>régions, les actrices et acteurs publics et privé.es s'engagent durablement dans la</w:t>
      </w:r>
      <w:r>
        <w:rPr>
          <w:rFonts w:eastAsiaTheme="minorHAnsi"/>
          <w:color w:val="222222"/>
          <w:bdr w:val="none" w:sz="0" w:space="0" w:color="auto"/>
          <w:lang w:val="fr-FR" w:bidi="he-IL"/>
        </w:rPr>
        <w:t xml:space="preserve"> </w:t>
      </w:r>
      <w:r w:rsidRPr="00D24298">
        <w:rPr>
          <w:rFonts w:eastAsiaTheme="minorHAnsi"/>
          <w:color w:val="222222"/>
          <w:bdr w:val="none" w:sz="0" w:space="0" w:color="auto"/>
          <w:lang w:val="fr-FR" w:bidi="he-IL"/>
        </w:rPr>
        <w:t>féminisation des métiers du numérique et en faveur de l'égalité femmes/hommes</w:t>
      </w:r>
    </w:p>
    <w:p w:rsidR="00D24298" w:rsidRPr="00D24298" w:rsidRDefault="00D24298" w:rsidP="00D24298">
      <w:pPr>
        <w:pStyle w:val="Corps"/>
        <w:rPr>
          <w:rFonts w:ascii="Times New Roman" w:hAnsi="Times New Roman" w:cs="Times New Roman"/>
          <w:sz w:val="24"/>
          <w:szCs w:val="24"/>
        </w:rPr>
      </w:pPr>
    </w:p>
    <w:p w:rsidR="00D24298" w:rsidRPr="00D24298" w:rsidRDefault="00D24298" w:rsidP="00D24298">
      <w:pPr>
        <w:pStyle w:val="Corps"/>
        <w:rPr>
          <w:b/>
          <w:bCs/>
          <w:color w:val="0075B9"/>
        </w:rPr>
      </w:pPr>
      <w:proofErr w:type="spellStart"/>
      <w:r w:rsidRPr="00D24298">
        <w:rPr>
          <w:b/>
          <w:bCs/>
          <w:color w:val="0075B9"/>
          <w:lang w:val="de-DE"/>
        </w:rPr>
        <w:t>Num</w:t>
      </w:r>
      <w:r w:rsidRPr="00D24298">
        <w:rPr>
          <w:b/>
          <w:bCs/>
          <w:color w:val="0075B9"/>
        </w:rPr>
        <w:t>ériqu’Elle</w:t>
      </w:r>
      <w:proofErr w:type="spellEnd"/>
      <w:r w:rsidRPr="00D24298">
        <w:rPr>
          <w:b/>
          <w:bCs/>
          <w:color w:val="0075B9"/>
        </w:rPr>
        <w:t>: la genèse</w:t>
      </w:r>
    </w:p>
    <w:p w:rsidR="00D24298" w:rsidRPr="00D24298" w:rsidRDefault="00D24298" w:rsidP="001A57E9">
      <w:pPr>
        <w:pStyle w:val="Corps"/>
        <w:jc w:val="both"/>
      </w:pPr>
    </w:p>
    <w:p w:rsidR="00C35301" w:rsidRDefault="00D24298" w:rsidP="001A57E9">
      <w:pPr>
        <w:jc w:val="both"/>
        <w:rPr>
          <w:lang w:val="fr-FR"/>
        </w:rPr>
      </w:pPr>
      <w:r w:rsidRPr="00D24298">
        <w:rPr>
          <w:lang w:val="fr-FR"/>
        </w:rPr>
        <w:t xml:space="preserve">Dans le cadre, d’un projet de recherche </w:t>
      </w:r>
      <w:proofErr w:type="spellStart"/>
      <w:r w:rsidRPr="00D24298">
        <w:rPr>
          <w:lang w:val="fr-FR"/>
        </w:rPr>
        <w:t>InserNum</w:t>
      </w:r>
      <w:proofErr w:type="spellEnd"/>
      <w:r w:rsidRPr="00D24298">
        <w:rPr>
          <w:lang w:val="fr-FR"/>
        </w:rPr>
        <w:t xml:space="preserve">, le corif grâce aux financements de la Région et Etat a proposé en 2015 de mettre en place avec IBM une première Edition </w:t>
      </w:r>
      <w:proofErr w:type="spellStart"/>
      <w:r w:rsidRPr="00D24298">
        <w:rPr>
          <w:lang w:val="fr-FR"/>
        </w:rPr>
        <w:t>Numériqu’ELLES</w:t>
      </w:r>
      <w:proofErr w:type="spellEnd"/>
      <w:r w:rsidRPr="00D24298">
        <w:rPr>
          <w:lang w:val="fr-FR"/>
        </w:rPr>
        <w:t xml:space="preserve"> en 201</w:t>
      </w:r>
      <w:r>
        <w:rPr>
          <w:lang w:val="fr-FR"/>
        </w:rPr>
        <w:t>5</w:t>
      </w:r>
      <w:r w:rsidR="005B73B2">
        <w:rPr>
          <w:lang w:val="fr-FR"/>
        </w:rPr>
        <w:t xml:space="preserve">. Soutenu par l’ETAT DRDFE, la Région HDF, le Départements </w:t>
      </w:r>
      <w:proofErr w:type="spellStart"/>
      <w:r w:rsidR="005B73B2">
        <w:rPr>
          <w:lang w:val="fr-FR"/>
        </w:rPr>
        <w:t>Numériqu’ELLES</w:t>
      </w:r>
      <w:proofErr w:type="spellEnd"/>
      <w:r w:rsidR="005B73B2">
        <w:rPr>
          <w:lang w:val="fr-FR"/>
        </w:rPr>
        <w:t xml:space="preserve"> se démultiplient sur les HDF.</w:t>
      </w:r>
    </w:p>
    <w:p w:rsidR="00D24298" w:rsidRDefault="00D24298" w:rsidP="001A57E9">
      <w:pPr>
        <w:jc w:val="both"/>
        <w:rPr>
          <w:lang w:val="fr-FR"/>
        </w:rPr>
      </w:pPr>
    </w:p>
    <w:p w:rsidR="00D24298" w:rsidRDefault="00D24298" w:rsidP="001A57E9">
      <w:pPr>
        <w:pStyle w:val="Corps"/>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jc w:val="both"/>
        <w:rPr>
          <w:b/>
          <w:bCs/>
          <w:color w:val="0075B9"/>
          <w:sz w:val="30"/>
          <w:szCs w:val="30"/>
          <w:u w:color="000000"/>
        </w:rPr>
      </w:pPr>
      <w:r>
        <w:rPr>
          <w:b/>
          <w:bCs/>
          <w:color w:val="0075B9"/>
          <w:sz w:val="30"/>
          <w:szCs w:val="30"/>
          <w:u w:color="000000"/>
        </w:rPr>
        <w:t>Notre savoir faire</w:t>
      </w:r>
    </w:p>
    <w:p w:rsidR="00D24298" w:rsidRDefault="00D24298" w:rsidP="001A57E9">
      <w:pPr>
        <w:pStyle w:val="Corps"/>
        <w:jc w:val="both"/>
      </w:pPr>
      <w:r>
        <w:t xml:space="preserve">La première édition de </w:t>
      </w:r>
      <w:proofErr w:type="spellStart"/>
      <w:r>
        <w:t>Numériqu’Elles</w:t>
      </w:r>
      <w:proofErr w:type="spellEnd"/>
      <w:r>
        <w:t xml:space="preserve"> est organisée à Lille, et reprise les années suivantes en associant de nouveaux partenaires tout en perfectionnant l’organisation grâce notamment au questionnaire de satisfaction complété par les élèves. Chaque année le CORIF se charge de les dépouiller. </w:t>
      </w:r>
    </w:p>
    <w:p w:rsidR="00D24298" w:rsidRDefault="00D24298" w:rsidP="001A57E9">
      <w:pPr>
        <w:pStyle w:val="Corps"/>
        <w:jc w:val="both"/>
      </w:pPr>
      <w:r>
        <w:t>La découverte des métiers du numérique est appréhendée par des témoignages et des ateliers pratiques dans diffé</w:t>
      </w:r>
      <w:r w:rsidRPr="00D45C3D">
        <w:t>rents stands.</w:t>
      </w:r>
    </w:p>
    <w:p w:rsidR="00D24298" w:rsidRDefault="00D24298" w:rsidP="001A57E9">
      <w:pPr>
        <w:pStyle w:val="Corps"/>
        <w:jc w:val="both"/>
        <w:rPr>
          <w:rFonts w:ascii="Times New Roman" w:hAnsi="Times New Roman" w:cs="Times New Roman"/>
          <w:sz w:val="36"/>
          <w:szCs w:val="36"/>
        </w:rPr>
      </w:pPr>
    </w:p>
    <w:p w:rsidR="00D24298" w:rsidRDefault="00D24298" w:rsidP="001A57E9">
      <w:pPr>
        <w:pStyle w:val="Corps"/>
        <w:jc w:val="both"/>
        <w:rPr>
          <w:rFonts w:ascii="Times New Roman" w:hAnsi="Times New Roman" w:cs="Times New Roman"/>
          <w:sz w:val="36"/>
          <w:szCs w:val="36"/>
        </w:rPr>
      </w:pPr>
    </w:p>
    <w:p w:rsidR="00D24298" w:rsidRPr="000573FB" w:rsidRDefault="00D24298" w:rsidP="001A57E9">
      <w:pPr>
        <w:pStyle w:val="Corps"/>
        <w:jc w:val="both"/>
        <w:rPr>
          <w:rFonts w:ascii="Times New Roman" w:hAnsi="Times New Roman" w:cs="Times New Roman"/>
          <w:sz w:val="24"/>
          <w:szCs w:val="24"/>
        </w:rPr>
      </w:pPr>
      <w:r w:rsidRPr="000573FB">
        <w:rPr>
          <w:rFonts w:ascii="Times New Roman" w:hAnsi="Times New Roman" w:cs="Times New Roman"/>
          <w:sz w:val="24"/>
          <w:szCs w:val="24"/>
        </w:rPr>
        <w:t xml:space="preserve">Aujourd’hui </w:t>
      </w:r>
      <w:r w:rsidRPr="006458D6">
        <w:rPr>
          <w:rFonts w:ascii="Times New Roman" w:hAnsi="Times New Roman" w:cs="Times New Roman"/>
          <w:sz w:val="44"/>
          <w:szCs w:val="44"/>
        </w:rPr>
        <w:t xml:space="preserve">7 </w:t>
      </w:r>
      <w:proofErr w:type="spellStart"/>
      <w:r w:rsidRPr="006458D6">
        <w:rPr>
          <w:rFonts w:ascii="Times New Roman" w:hAnsi="Times New Roman" w:cs="Times New Roman"/>
          <w:sz w:val="44"/>
          <w:szCs w:val="44"/>
        </w:rPr>
        <w:t>N</w:t>
      </w:r>
      <w:r w:rsidRPr="006458D6">
        <w:rPr>
          <w:rFonts w:ascii="Times New Roman" w:hAnsi="Times New Roman" w:cs="Times New Roman"/>
          <w:sz w:val="32"/>
          <w:szCs w:val="32"/>
        </w:rPr>
        <w:t>umériqu’ELLES</w:t>
      </w:r>
      <w:proofErr w:type="spellEnd"/>
      <w:r w:rsidRPr="006458D6">
        <w:rPr>
          <w:rFonts w:ascii="Times New Roman" w:hAnsi="Times New Roman" w:cs="Times New Roman"/>
          <w:sz w:val="32"/>
          <w:szCs w:val="32"/>
        </w:rPr>
        <w:t xml:space="preserve"> </w:t>
      </w:r>
      <w:r w:rsidRPr="000573FB">
        <w:rPr>
          <w:rFonts w:ascii="Times New Roman" w:hAnsi="Times New Roman" w:cs="Times New Roman"/>
          <w:sz w:val="24"/>
          <w:szCs w:val="24"/>
        </w:rPr>
        <w:t>sont organisés sur le territoire des HDF</w:t>
      </w:r>
    </w:p>
    <w:p w:rsidR="00D24298" w:rsidRPr="000573FB" w:rsidRDefault="00D24298" w:rsidP="001A57E9">
      <w:pPr>
        <w:pStyle w:val="Corps"/>
        <w:jc w:val="both"/>
        <w:rPr>
          <w:rFonts w:ascii="Times New Roman" w:hAnsi="Times New Roman" w:cs="Times New Roman"/>
          <w:sz w:val="24"/>
          <w:szCs w:val="24"/>
        </w:rPr>
      </w:pPr>
    </w:p>
    <w:p w:rsidR="00D24298" w:rsidRPr="000573FB" w:rsidRDefault="00D24298" w:rsidP="001A57E9">
      <w:pPr>
        <w:pStyle w:val="Corps"/>
        <w:jc w:val="both"/>
        <w:rPr>
          <w:rFonts w:ascii="Times New Roman" w:hAnsi="Times New Roman" w:cs="Times New Roman"/>
          <w:sz w:val="24"/>
          <w:szCs w:val="24"/>
        </w:rPr>
      </w:pPr>
      <w:r w:rsidRPr="000573FB">
        <w:rPr>
          <w:rFonts w:ascii="Times New Roman" w:hAnsi="Times New Roman" w:cs="Times New Roman"/>
          <w:sz w:val="24"/>
          <w:szCs w:val="24"/>
        </w:rPr>
        <w:t>20 entreprises s’engagent dans cette action et s’engagent également à accepter des élèves en stage</w:t>
      </w:r>
    </w:p>
    <w:p w:rsidR="00D24298" w:rsidRPr="000573FB" w:rsidRDefault="00D24298" w:rsidP="001A57E9">
      <w:pPr>
        <w:pStyle w:val="Corps"/>
        <w:jc w:val="both"/>
        <w:rPr>
          <w:rFonts w:ascii="Times New Roman" w:hAnsi="Times New Roman" w:cs="Times New Roman"/>
          <w:sz w:val="24"/>
          <w:szCs w:val="24"/>
        </w:rPr>
      </w:pPr>
    </w:p>
    <w:p w:rsidR="00D24298" w:rsidRPr="000573FB" w:rsidRDefault="00D24298" w:rsidP="001A57E9">
      <w:pPr>
        <w:pStyle w:val="Corps"/>
        <w:jc w:val="both"/>
        <w:rPr>
          <w:rFonts w:ascii="Times New Roman" w:hAnsi="Times New Roman" w:cs="Times New Roman"/>
          <w:sz w:val="24"/>
          <w:szCs w:val="24"/>
        </w:rPr>
      </w:pPr>
      <w:r w:rsidRPr="000573FB">
        <w:rPr>
          <w:rFonts w:ascii="Times New Roman" w:hAnsi="Times New Roman" w:cs="Times New Roman"/>
          <w:sz w:val="24"/>
          <w:szCs w:val="24"/>
        </w:rPr>
        <w:t xml:space="preserve">10 organismes de formation s’engagent aussi </w:t>
      </w:r>
    </w:p>
    <w:p w:rsidR="00D24298" w:rsidRPr="00D24298" w:rsidRDefault="00D24298" w:rsidP="001A57E9">
      <w:pPr>
        <w:pStyle w:val="Corps"/>
        <w:jc w:val="both"/>
        <w:rPr>
          <w:rFonts w:ascii="Times New Roman" w:hAnsi="Times New Roman" w:cs="Times New Roman"/>
          <w:sz w:val="28"/>
          <w:szCs w:val="28"/>
        </w:rPr>
      </w:pPr>
      <w:r w:rsidRPr="000573FB">
        <w:rPr>
          <w:rFonts w:ascii="Times New Roman" w:hAnsi="Times New Roman" w:cs="Times New Roman"/>
          <w:sz w:val="24"/>
          <w:szCs w:val="24"/>
        </w:rPr>
        <w:t xml:space="preserve">Le </w:t>
      </w:r>
      <w:r w:rsidR="006458D6">
        <w:rPr>
          <w:rFonts w:ascii="Times New Roman" w:hAnsi="Times New Roman" w:cs="Times New Roman"/>
          <w:sz w:val="24"/>
          <w:szCs w:val="24"/>
        </w:rPr>
        <w:t xml:space="preserve">département du Nord s’engage ainsi que </w:t>
      </w:r>
      <w:r w:rsidRPr="000573FB">
        <w:rPr>
          <w:rFonts w:ascii="Times New Roman" w:hAnsi="Times New Roman" w:cs="Times New Roman"/>
          <w:sz w:val="24"/>
          <w:szCs w:val="24"/>
        </w:rPr>
        <w:t xml:space="preserve">les communautés d’agglomérations </w:t>
      </w:r>
      <w:r w:rsidR="006458D6">
        <w:rPr>
          <w:rFonts w:ascii="Times New Roman" w:hAnsi="Times New Roman" w:cs="Times New Roman"/>
          <w:sz w:val="24"/>
          <w:szCs w:val="24"/>
        </w:rPr>
        <w:t>…</w:t>
      </w:r>
    </w:p>
    <w:p w:rsidR="00D24298" w:rsidRPr="00D24298" w:rsidRDefault="00D24298" w:rsidP="001A57E9">
      <w:pPr>
        <w:pStyle w:val="Corps"/>
        <w:jc w:val="both"/>
        <w:rPr>
          <w:rFonts w:ascii="Times New Roman" w:hAnsi="Times New Roman" w:cs="Times New Roman"/>
        </w:rPr>
      </w:pPr>
    </w:p>
    <w:p w:rsidR="00D24298" w:rsidRDefault="00D24298" w:rsidP="00D24298">
      <w:pPr>
        <w:pStyle w:val="Corps"/>
      </w:pPr>
    </w:p>
    <w:p w:rsidR="00D24298" w:rsidRDefault="00D24298" w:rsidP="00D24298">
      <w:pPr>
        <w:pStyle w:val="Corps"/>
      </w:pPr>
    </w:p>
    <w:p w:rsidR="00D24298" w:rsidRDefault="00D24298" w:rsidP="00D24298">
      <w:pPr>
        <w:pStyle w:val="Corps"/>
        <w:sectPr w:rsidR="00D24298">
          <w:pgSz w:w="11906" w:h="16838"/>
          <w:pgMar w:top="1417" w:right="1417" w:bottom="1417" w:left="1417" w:header="708" w:footer="708" w:gutter="0"/>
          <w:cols w:space="708"/>
          <w:docGrid w:linePitch="360"/>
        </w:sectPr>
      </w:pPr>
    </w:p>
    <w:p w:rsidR="00740F69" w:rsidRDefault="00163C46" w:rsidP="00D24298">
      <w:pPr>
        <w:pStyle w:val="Corps"/>
        <w:sectPr w:rsidR="00740F69" w:rsidSect="00D24298">
          <w:pgSz w:w="16838" w:h="11906" w:orient="landscape"/>
          <w:pgMar w:top="1417" w:right="1417" w:bottom="1417" w:left="1417" w:header="708" w:footer="708" w:gutter="0"/>
          <w:cols w:space="708"/>
          <w:docGrid w:linePitch="360"/>
        </w:sectPr>
      </w:pPr>
      <w:r w:rsidRPr="00163C46">
        <w:rPr>
          <w:noProof/>
        </w:rPr>
        <w:lastRenderedPageBreak/>
        <w:drawing>
          <wp:inline distT="0" distB="0" distL="0" distR="0">
            <wp:extent cx="8686800" cy="6174137"/>
            <wp:effectExtent l="0" t="0" r="0" b="0"/>
            <wp:docPr id="1" name="Image 1" descr="C:\Users\Utilisateur\AppData\Local\Microsoft\Windows\INetCache\Content.Outlook\01IAAW01\dates numériqu'elles hauts de fra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tilisateur\AppData\Local\Microsoft\Windows\INetCache\Content.Outlook\01IAAW01\dates numériqu'elles hauts de france.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8698306" cy="6182315"/>
                    </a:xfrm>
                    <a:prstGeom prst="rect">
                      <a:avLst/>
                    </a:prstGeom>
                    <a:noFill/>
                    <a:ln>
                      <a:noFill/>
                    </a:ln>
                  </pic:spPr>
                </pic:pic>
              </a:graphicData>
            </a:graphic>
          </wp:inline>
        </w:drawing>
      </w:r>
    </w:p>
    <w:p w:rsidR="00D24298" w:rsidRDefault="00D24298" w:rsidP="00D24298">
      <w:pPr>
        <w:pStyle w:val="Corps"/>
      </w:pPr>
    </w:p>
    <w:p w:rsidR="00860ABB" w:rsidRDefault="00860ABB" w:rsidP="00D24298">
      <w:pPr>
        <w:pStyle w:val="Corps"/>
        <w:rPr>
          <w:b/>
          <w:color w:val="0070C0"/>
          <w:sz w:val="40"/>
          <w:szCs w:val="40"/>
        </w:rPr>
      </w:pPr>
      <w:r w:rsidRPr="00860ABB">
        <w:rPr>
          <w:b/>
          <w:color w:val="0070C0"/>
          <w:sz w:val="40"/>
          <w:szCs w:val="40"/>
        </w:rPr>
        <w:t>Pour l</w:t>
      </w:r>
      <w:r>
        <w:rPr>
          <w:b/>
          <w:color w:val="0070C0"/>
          <w:sz w:val="40"/>
          <w:szCs w:val="40"/>
        </w:rPr>
        <w:t>e territoire Nord-Pas-de-Calais</w:t>
      </w:r>
    </w:p>
    <w:p w:rsidR="00860ABB" w:rsidRDefault="00860ABB" w:rsidP="00860ABB">
      <w:pPr>
        <w:pStyle w:val="Corps"/>
        <w:rPr>
          <w:rFonts w:ascii="Times New Roman" w:hAnsi="Times New Roman" w:cs="Times New Roman"/>
          <w:sz w:val="40"/>
          <w:szCs w:val="40"/>
        </w:rPr>
      </w:pPr>
    </w:p>
    <w:p w:rsidR="00860ABB" w:rsidRPr="00740F69" w:rsidRDefault="00860ABB" w:rsidP="00860ABB">
      <w:pPr>
        <w:pStyle w:val="Corps"/>
        <w:rPr>
          <w:b/>
          <w:color w:val="2F5496" w:themeColor="accent5" w:themeShade="BF"/>
          <w:sz w:val="32"/>
          <w:szCs w:val="32"/>
        </w:rPr>
      </w:pPr>
      <w:r w:rsidRPr="00740F69">
        <w:rPr>
          <w:noProof/>
          <w:color w:val="2F5496" w:themeColor="accent5" w:themeShade="BF"/>
          <w:sz w:val="32"/>
          <w:szCs w:val="32"/>
          <w:bdr w:val="none" w:sz="0" w:space="0" w:color="auto"/>
        </w:rPr>
        <mc:AlternateContent>
          <mc:Choice Requires="wps">
            <w:drawing>
              <wp:anchor distT="0" distB="0" distL="114300" distR="114300" simplePos="0" relativeHeight="251664384" behindDoc="0" locked="0" layoutInCell="1" allowOverlap="1" wp14:anchorId="54CC8F92" wp14:editId="46ACC196">
                <wp:simplePos x="0" y="0"/>
                <wp:positionH relativeFrom="leftMargin">
                  <wp:align>right</wp:align>
                </wp:positionH>
                <wp:positionV relativeFrom="paragraph">
                  <wp:posOffset>123190</wp:posOffset>
                </wp:positionV>
                <wp:extent cx="152400" cy="66675"/>
                <wp:effectExtent l="0" t="19050" r="38100" b="47625"/>
                <wp:wrapNone/>
                <wp:docPr id="5" name="Flèche droite 5"/>
                <wp:cNvGraphicFramePr/>
                <a:graphic xmlns:a="http://schemas.openxmlformats.org/drawingml/2006/main">
                  <a:graphicData uri="http://schemas.microsoft.com/office/word/2010/wordprocessingShape">
                    <wps:wsp>
                      <wps:cNvSpPr/>
                      <wps:spPr>
                        <a:xfrm>
                          <a:off x="0" y="0"/>
                          <a:ext cx="152400" cy="66675"/>
                        </a:xfrm>
                        <a:prstGeom prst="rightArrow">
                          <a:avLst/>
                        </a:prstGeom>
                        <a:solidFill>
                          <a:srgbClr val="5B9BD5"/>
                        </a:solid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2CAD6826"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èche droite 5" o:spid="_x0000_s1026" type="#_x0000_t13" style="position:absolute;margin-left:-39.2pt;margin-top:9.7pt;width:12pt;height:5.25pt;z-index:251664384;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" adj="16875" fillcolor="#5b9bd5" strokecolor="#41719c" strokeweight="1pt">
                <w10:wrap anchorx="margin"/>
              </v:shape>
            </w:pict>
          </mc:Fallback>
        </mc:AlternateContent>
      </w:r>
      <w:r w:rsidRPr="00740F69">
        <w:rPr>
          <w:rFonts w:ascii="Times New Roman" w:hAnsi="Times New Roman" w:cs="Times New Roman"/>
          <w:color w:val="2F5496" w:themeColor="accent5" w:themeShade="BF"/>
          <w:sz w:val="32"/>
          <w:szCs w:val="32"/>
        </w:rPr>
        <w:t xml:space="preserve">Lille </w:t>
      </w:r>
    </w:p>
    <w:p w:rsidR="00860ABB" w:rsidRPr="00740F69" w:rsidRDefault="00860ABB" w:rsidP="00D24298">
      <w:pPr>
        <w:pStyle w:val="Corps"/>
        <w:rPr>
          <w:rFonts w:ascii="Times New Roman" w:hAnsi="Times New Roman" w:cs="Times New Roman"/>
          <w:color w:val="2F5496" w:themeColor="accent5" w:themeShade="BF"/>
          <w:sz w:val="32"/>
          <w:szCs w:val="32"/>
        </w:rPr>
      </w:pPr>
      <w:proofErr w:type="gramStart"/>
      <w:r w:rsidRPr="00740F69">
        <w:rPr>
          <w:rFonts w:ascii="Times New Roman" w:hAnsi="Times New Roman" w:cs="Times New Roman"/>
          <w:color w:val="2F5496" w:themeColor="accent5" w:themeShade="BF"/>
          <w:sz w:val="32"/>
          <w:szCs w:val="32"/>
        </w:rPr>
        <w:t>Boulogne</w:t>
      </w:r>
      <w:r w:rsidR="00740F69">
        <w:rPr>
          <w:rFonts w:ascii="Times New Roman" w:hAnsi="Times New Roman" w:cs="Times New Roman"/>
          <w:color w:val="2F5496" w:themeColor="accent5" w:themeShade="BF"/>
          <w:sz w:val="32"/>
          <w:szCs w:val="32"/>
        </w:rPr>
        <w:t xml:space="preserve">  Journée</w:t>
      </w:r>
      <w:proofErr w:type="gramEnd"/>
    </w:p>
    <w:p w:rsidR="00860ABB" w:rsidRPr="00740F69" w:rsidRDefault="00860ABB" w:rsidP="00D24298">
      <w:pPr>
        <w:pStyle w:val="Corps"/>
        <w:rPr>
          <w:rFonts w:ascii="Times New Roman" w:hAnsi="Times New Roman" w:cs="Times New Roman"/>
          <w:color w:val="2F5496" w:themeColor="accent5" w:themeShade="BF"/>
          <w:sz w:val="32"/>
          <w:szCs w:val="32"/>
        </w:rPr>
      </w:pPr>
      <w:r w:rsidRPr="00740F69">
        <w:rPr>
          <w:rFonts w:ascii="Times New Roman" w:hAnsi="Times New Roman" w:cs="Times New Roman"/>
          <w:color w:val="2F5496" w:themeColor="accent5" w:themeShade="BF"/>
          <w:sz w:val="32"/>
          <w:szCs w:val="32"/>
        </w:rPr>
        <w:t xml:space="preserve">Lens </w:t>
      </w:r>
    </w:p>
    <w:p w:rsidR="00860ABB" w:rsidRDefault="00860ABB" w:rsidP="00D24298">
      <w:pPr>
        <w:pStyle w:val="Corps"/>
      </w:pPr>
    </w:p>
    <w:p w:rsidR="00860ABB" w:rsidRDefault="00860ABB" w:rsidP="00D24298">
      <w:pPr>
        <w:pStyle w:val="Corps"/>
      </w:pPr>
      <w:proofErr w:type="spellStart"/>
      <w:r>
        <w:t>Numériqu’ELLES</w:t>
      </w:r>
      <w:proofErr w:type="spellEnd"/>
      <w:r>
        <w:t xml:space="preserve"> se déroulera de la façon </w:t>
      </w:r>
    </w:p>
    <w:p w:rsidR="00860ABB" w:rsidRDefault="00860ABB" w:rsidP="00D24298">
      <w:pPr>
        <w:pStyle w:val="Corps"/>
      </w:pPr>
    </w:p>
    <w:p w:rsidR="00860ABB" w:rsidRDefault="00860ABB" w:rsidP="00740F69">
      <w:pPr>
        <w:pStyle w:val="Corps"/>
        <w:numPr>
          <w:ilvl w:val="0"/>
          <w:numId w:val="1"/>
        </w:numPr>
        <w:jc w:val="both"/>
      </w:pPr>
      <w:r>
        <w:t>Le matin les collégiennes</w:t>
      </w:r>
    </w:p>
    <w:p w:rsidR="00860ABB" w:rsidRDefault="00860ABB" w:rsidP="00740F69">
      <w:pPr>
        <w:pStyle w:val="Corps"/>
        <w:numPr>
          <w:ilvl w:val="0"/>
          <w:numId w:val="1"/>
        </w:numPr>
        <w:jc w:val="both"/>
      </w:pPr>
      <w:r>
        <w:t>L’après mdi les Lycéennes</w:t>
      </w:r>
    </w:p>
    <w:p w:rsidR="00860ABB" w:rsidRDefault="00860ABB" w:rsidP="00740F69">
      <w:pPr>
        <w:pStyle w:val="Corps"/>
        <w:jc w:val="both"/>
      </w:pPr>
    </w:p>
    <w:p w:rsidR="00740F69" w:rsidRDefault="00740F69" w:rsidP="00740F69">
      <w:pPr>
        <w:pStyle w:val="Corps"/>
        <w:jc w:val="both"/>
      </w:pPr>
    </w:p>
    <w:p w:rsidR="00740F69" w:rsidRPr="00740F69" w:rsidRDefault="00740F69" w:rsidP="00740F69">
      <w:pPr>
        <w:pStyle w:val="Corps"/>
        <w:jc w:val="both"/>
        <w:rPr>
          <w:b/>
        </w:rPr>
      </w:pPr>
      <w:r w:rsidRPr="00740F69">
        <w:rPr>
          <w:b/>
        </w:rPr>
        <w:t xml:space="preserve">Chaque partenaire propose </w:t>
      </w:r>
    </w:p>
    <w:p w:rsidR="00740F69" w:rsidRDefault="00740F69" w:rsidP="00740F69">
      <w:pPr>
        <w:pStyle w:val="Corps"/>
        <w:jc w:val="both"/>
      </w:pPr>
    </w:p>
    <w:p w:rsidR="00740F69" w:rsidRDefault="00740F69" w:rsidP="00740F69">
      <w:pPr>
        <w:pStyle w:val="Corps"/>
        <w:jc w:val="both"/>
      </w:pPr>
      <w:r>
        <w:sym w:font="Wingdings" w:char="F08C"/>
      </w:r>
      <w:r>
        <w:t xml:space="preserve"> </w:t>
      </w:r>
      <w:proofErr w:type="gramStart"/>
      <w:r>
        <w:t>des</w:t>
      </w:r>
      <w:proofErr w:type="gramEnd"/>
      <w:r>
        <w:t xml:space="preserve"> ateliers de 30 minutes aux élèves maximum 12 élèves des ateliers interactifs ou sur le thème de femme et numérique…</w:t>
      </w:r>
    </w:p>
    <w:p w:rsidR="00740F69" w:rsidRDefault="00740F69" w:rsidP="00740F69">
      <w:pPr>
        <w:pStyle w:val="Corps"/>
        <w:jc w:val="both"/>
      </w:pPr>
      <w:r>
        <w:t>Pour proposer des ateliers différents avec des supports diversifiés le CORIF les accompagnes dans la réflexion mais aussi dans des propositions d’exemples d’ateliers.</w:t>
      </w:r>
    </w:p>
    <w:p w:rsidR="00740F69" w:rsidRDefault="00740F69" w:rsidP="00740F69">
      <w:pPr>
        <w:pStyle w:val="Corps"/>
        <w:jc w:val="both"/>
      </w:pPr>
    </w:p>
    <w:p w:rsidR="00740F69" w:rsidRDefault="00740F69" w:rsidP="00740F69">
      <w:pPr>
        <w:pStyle w:val="Corps"/>
        <w:jc w:val="both"/>
      </w:pPr>
      <w:r>
        <w:sym w:font="Wingdings" w:char="F08D"/>
      </w:r>
      <w:r>
        <w:t xml:space="preserve"> Les ateliers seront répartis tout au long de la matinée avec un battement de 10 minutes entre chaque </w:t>
      </w:r>
      <w:r w:rsidR="005B73B2">
        <w:t>atelier</w:t>
      </w:r>
      <w:r>
        <w:t xml:space="preserve"> afin de parer à l’imprévu </w:t>
      </w:r>
      <w:r w:rsidR="005B73B2">
        <w:t xml:space="preserve">comme la mauvaise connexion ou récupérer du matériel ou changer de salle </w:t>
      </w:r>
      <w:proofErr w:type="spellStart"/>
      <w:r w:rsidR="005B73B2">
        <w:t>etcf</w:t>
      </w:r>
      <w:proofErr w:type="spellEnd"/>
      <w:r w:rsidR="005B73B2">
        <w:t>…</w:t>
      </w:r>
    </w:p>
    <w:p w:rsidR="00740F69" w:rsidRDefault="00740F69" w:rsidP="00740F69">
      <w:pPr>
        <w:pStyle w:val="Corps"/>
        <w:jc w:val="both"/>
      </w:pPr>
    </w:p>
    <w:p w:rsidR="00740F69" w:rsidRDefault="00740F69" w:rsidP="00740F69">
      <w:pPr>
        <w:pStyle w:val="Corps"/>
        <w:jc w:val="both"/>
      </w:pPr>
      <w:r>
        <w:sym w:font="Wingdings" w:char="F08E"/>
      </w:r>
      <w:r>
        <w:t xml:space="preserve"> Chaque classe et chaque partenaire se verront attribuer une feuille de route avec l’heure, la durée et le nombre d’élèves et la classe attitrées par atelier</w:t>
      </w:r>
    </w:p>
    <w:p w:rsidR="00740F69" w:rsidRDefault="00740F69" w:rsidP="00740F69">
      <w:pPr>
        <w:pStyle w:val="Corps"/>
        <w:jc w:val="both"/>
      </w:pPr>
    </w:p>
    <w:p w:rsidR="00740F69" w:rsidRDefault="00740F69" w:rsidP="00740F69">
      <w:pPr>
        <w:pStyle w:val="Corps"/>
        <w:jc w:val="both"/>
      </w:pPr>
      <w:r>
        <w:sym w:font="Wingdings" w:char="F08F"/>
      </w:r>
      <w:r>
        <w:t xml:space="preserve"> Chaque école se verra également attribuer une feuille de route avec les ateliers de la journée en incluant les liens transmis par les entreprises</w:t>
      </w:r>
    </w:p>
    <w:p w:rsidR="00860ABB" w:rsidRDefault="00860ABB" w:rsidP="00D24298">
      <w:pPr>
        <w:pStyle w:val="Corps"/>
      </w:pPr>
    </w:p>
    <w:p w:rsidR="005B73B2" w:rsidRDefault="00860ABB" w:rsidP="00D24298">
      <w:pPr>
        <w:pStyle w:val="Corps"/>
        <w:rPr>
          <w:rFonts w:ascii="Times New Roman" w:hAnsi="Times New Roman" w:cs="Times New Roman"/>
          <w:color w:val="2F5496" w:themeColor="accent5" w:themeShade="BF"/>
          <w:sz w:val="32"/>
          <w:szCs w:val="32"/>
        </w:rPr>
      </w:pPr>
      <w:r w:rsidRPr="00740F69">
        <w:rPr>
          <w:noProof/>
          <w:color w:val="2F5496" w:themeColor="accent5" w:themeShade="BF"/>
          <w:sz w:val="32"/>
          <w:szCs w:val="32"/>
          <w:bdr w:val="none" w:sz="0" w:space="0" w:color="auto"/>
        </w:rPr>
        <mc:AlternateContent>
          <mc:Choice Requires="wps">
            <w:drawing>
              <wp:anchor distT="0" distB="0" distL="114300" distR="114300" simplePos="0" relativeHeight="251662336" behindDoc="0" locked="0" layoutInCell="1" allowOverlap="1" wp14:anchorId="43285752" wp14:editId="7DAAAE84">
                <wp:simplePos x="0" y="0"/>
                <wp:positionH relativeFrom="leftMargin">
                  <wp:posOffset>704850</wp:posOffset>
                </wp:positionH>
                <wp:positionV relativeFrom="paragraph">
                  <wp:posOffset>134620</wp:posOffset>
                </wp:positionV>
                <wp:extent cx="152400" cy="66675"/>
                <wp:effectExtent l="0" t="19050" r="38100" b="47625"/>
                <wp:wrapNone/>
                <wp:docPr id="3" name="Flèche droite 3"/>
                <wp:cNvGraphicFramePr/>
                <a:graphic xmlns:a="http://schemas.openxmlformats.org/drawingml/2006/main">
                  <a:graphicData uri="http://schemas.microsoft.com/office/word/2010/wordprocessingShape">
                    <wps:wsp>
                      <wps:cNvSpPr/>
                      <wps:spPr>
                        <a:xfrm>
                          <a:off x="0" y="0"/>
                          <a:ext cx="152400" cy="66675"/>
                        </a:xfrm>
                        <a:prstGeom prst="rightArrow">
                          <a:avLst/>
                        </a:prstGeom>
                        <a:solidFill>
                          <a:srgbClr val="5B9BD5"/>
                        </a:solid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4A254BDB" id="Flèche droite 3" o:spid="_x0000_s1026" type="#_x0000_t13" style="position:absolute;margin-left:55.5pt;margin-top:10.6pt;width:12pt;height:5.25pt;z-index:25166233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" adj="16875" fillcolor="#5b9bd5" strokecolor="#41719c" strokeweight="1pt">
                <w10:wrap anchorx="margin"/>
              </v:shape>
            </w:pict>
          </mc:Fallback>
        </mc:AlternateContent>
      </w:r>
      <w:r w:rsidRPr="00740F69">
        <w:rPr>
          <w:rFonts w:ascii="Times New Roman" w:hAnsi="Times New Roman" w:cs="Times New Roman"/>
          <w:color w:val="2F5496" w:themeColor="accent5" w:themeShade="BF"/>
          <w:sz w:val="32"/>
          <w:szCs w:val="32"/>
        </w:rPr>
        <w:t>Maubeuge</w:t>
      </w:r>
      <w:r w:rsidR="00740F69">
        <w:rPr>
          <w:rFonts w:ascii="Times New Roman" w:hAnsi="Times New Roman" w:cs="Times New Roman"/>
          <w:color w:val="2F5496" w:themeColor="accent5" w:themeShade="BF"/>
          <w:sz w:val="32"/>
          <w:szCs w:val="32"/>
        </w:rPr>
        <w:t xml:space="preserve"> Matin </w:t>
      </w:r>
      <w:proofErr w:type="spellStart"/>
      <w:r w:rsidR="00740F69">
        <w:rPr>
          <w:rFonts w:ascii="Times New Roman" w:hAnsi="Times New Roman" w:cs="Times New Roman"/>
          <w:color w:val="2F5496" w:themeColor="accent5" w:themeShade="BF"/>
          <w:sz w:val="32"/>
          <w:szCs w:val="32"/>
        </w:rPr>
        <w:t>distanciel</w:t>
      </w:r>
      <w:proofErr w:type="spellEnd"/>
      <w:r w:rsidR="00740F69">
        <w:rPr>
          <w:rFonts w:ascii="Times New Roman" w:hAnsi="Times New Roman" w:cs="Times New Roman"/>
          <w:color w:val="2F5496" w:themeColor="accent5" w:themeShade="BF"/>
          <w:sz w:val="32"/>
          <w:szCs w:val="32"/>
        </w:rPr>
        <w:t xml:space="preserve"> et lycéenne en présentiel pour 1</w:t>
      </w:r>
      <w:r w:rsidR="00740F69" w:rsidRPr="00740F69">
        <w:rPr>
          <w:rFonts w:ascii="Times New Roman" w:hAnsi="Times New Roman" w:cs="Times New Roman"/>
          <w:color w:val="2F5496" w:themeColor="accent5" w:themeShade="BF"/>
          <w:sz w:val="32"/>
          <w:szCs w:val="32"/>
          <w:vertAlign w:val="superscript"/>
        </w:rPr>
        <w:t>er</w:t>
      </w:r>
      <w:r w:rsidR="00740F69">
        <w:rPr>
          <w:rFonts w:ascii="Times New Roman" w:hAnsi="Times New Roman" w:cs="Times New Roman"/>
          <w:color w:val="2F5496" w:themeColor="accent5" w:themeShade="BF"/>
          <w:sz w:val="32"/>
          <w:szCs w:val="32"/>
        </w:rPr>
        <w:t xml:space="preserve"> semestre 2020</w:t>
      </w:r>
    </w:p>
    <w:p w:rsidR="005B73B2" w:rsidRDefault="005B73B2" w:rsidP="00D24298">
      <w:pPr>
        <w:pStyle w:val="Corps"/>
        <w:rPr>
          <w:rFonts w:ascii="Times New Roman" w:hAnsi="Times New Roman" w:cs="Times New Roman"/>
          <w:color w:val="2F5496" w:themeColor="accent5" w:themeShade="BF"/>
          <w:sz w:val="32"/>
          <w:szCs w:val="32"/>
        </w:rPr>
      </w:pPr>
    </w:p>
    <w:p w:rsidR="005B73B2" w:rsidRDefault="005B73B2" w:rsidP="005B73B2">
      <w:pPr>
        <w:pStyle w:val="Corps"/>
        <w:jc w:val="both"/>
      </w:pPr>
      <w:r>
        <w:t>Maubeuge, le collectif opte pour une matinée collégienne et envisage de faire un présentiel 1</w:t>
      </w:r>
      <w:r w:rsidRPr="005B73B2">
        <w:rPr>
          <w:vertAlign w:val="superscript"/>
        </w:rPr>
        <w:t>er</w:t>
      </w:r>
      <w:r>
        <w:t xml:space="preserve"> semestre 2021 un </w:t>
      </w:r>
      <w:proofErr w:type="spellStart"/>
      <w:r>
        <w:t>Numériqu’ELLES</w:t>
      </w:r>
      <w:proofErr w:type="spellEnd"/>
      <w:r>
        <w:t xml:space="preserve"> Lycéennes.</w:t>
      </w:r>
    </w:p>
    <w:p w:rsidR="005B73B2" w:rsidRDefault="005B73B2" w:rsidP="005B73B2">
      <w:pPr>
        <w:pStyle w:val="Corps"/>
        <w:jc w:val="both"/>
        <w:rPr>
          <w:rFonts w:ascii="HoloLens MDL2 Assets" w:hAnsi="HoloLens MDL2 Assets" w:cs="Times New Roman"/>
        </w:rPr>
      </w:pPr>
    </w:p>
    <w:p w:rsidR="005B73B2" w:rsidRDefault="005B73B2" w:rsidP="005B73B2">
      <w:pPr>
        <w:pStyle w:val="Corps"/>
        <w:jc w:val="both"/>
        <w:rPr>
          <w:rFonts w:ascii="HoloLens MDL2 Assets" w:hAnsi="HoloLens MDL2 Assets" w:cs="Times New Roman"/>
        </w:rPr>
      </w:pPr>
    </w:p>
    <w:p w:rsidR="005B73B2" w:rsidRDefault="008821E3" w:rsidP="008821E3">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b/>
          <w:color w:val="0070C0"/>
          <w:sz w:val="40"/>
          <w:szCs w:val="40"/>
          <w:lang w:val="fr-FR"/>
        </w:rPr>
      </w:pPr>
      <w:r w:rsidRPr="008821E3">
        <w:rPr>
          <w:rFonts w:ascii="HoloLens MDL2 Assets" w:hAnsi="HoloLens MDL2 Assets"/>
          <w:lang w:val="fr-FR"/>
        </w:rPr>
        <w:br w:type="page"/>
      </w:r>
      <w:r w:rsidR="005B73B2" w:rsidRPr="008821E3">
        <w:rPr>
          <w:b/>
          <w:color w:val="0070C0"/>
          <w:sz w:val="40"/>
          <w:szCs w:val="40"/>
          <w:lang w:val="fr-FR"/>
        </w:rPr>
        <w:t xml:space="preserve">Pour le </w:t>
      </w:r>
      <w:r w:rsidRPr="008821E3">
        <w:rPr>
          <w:b/>
          <w:color w:val="0070C0"/>
          <w:sz w:val="40"/>
          <w:szCs w:val="40"/>
          <w:lang w:val="fr-FR"/>
        </w:rPr>
        <w:t>versant Sud de la Rég</w:t>
      </w:r>
      <w:r>
        <w:rPr>
          <w:b/>
          <w:color w:val="0070C0"/>
          <w:sz w:val="40"/>
          <w:szCs w:val="40"/>
          <w:lang w:val="fr-FR"/>
        </w:rPr>
        <w:t>ion </w:t>
      </w:r>
    </w:p>
    <w:p w:rsidR="008821E3" w:rsidRDefault="008821E3" w:rsidP="008821E3">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jc w:val="both"/>
        <w:rPr>
          <w:bCs/>
          <w:color w:val="000000" w:themeColor="text1"/>
          <w:lang w:val="fr-FR"/>
        </w:rPr>
      </w:pPr>
      <w:r w:rsidRPr="008821E3">
        <w:rPr>
          <w:bCs/>
          <w:color w:val="000000" w:themeColor="text1"/>
          <w:lang w:val="fr-FR"/>
        </w:rPr>
        <w:t xml:space="preserve">3 </w:t>
      </w:r>
      <w:r>
        <w:rPr>
          <w:bCs/>
          <w:color w:val="000000" w:themeColor="text1"/>
          <w:lang w:val="fr-FR"/>
        </w:rPr>
        <w:t xml:space="preserve">éditions de </w:t>
      </w:r>
      <w:proofErr w:type="spellStart"/>
      <w:r w:rsidRPr="008821E3">
        <w:rPr>
          <w:bCs/>
          <w:color w:val="000000" w:themeColor="text1"/>
          <w:lang w:val="fr-FR"/>
        </w:rPr>
        <w:t>Numériqu’Elles</w:t>
      </w:r>
      <w:proofErr w:type="spellEnd"/>
      <w:r w:rsidRPr="008821E3">
        <w:rPr>
          <w:bCs/>
          <w:color w:val="000000" w:themeColor="text1"/>
          <w:lang w:val="fr-FR"/>
        </w:rPr>
        <w:t xml:space="preserve"> </w:t>
      </w:r>
      <w:r>
        <w:rPr>
          <w:bCs/>
          <w:color w:val="000000" w:themeColor="text1"/>
          <w:lang w:val="fr-FR"/>
        </w:rPr>
        <w:t xml:space="preserve">sont </w:t>
      </w:r>
      <w:r w:rsidRPr="008821E3">
        <w:rPr>
          <w:bCs/>
          <w:color w:val="000000" w:themeColor="text1"/>
          <w:lang w:val="fr-FR"/>
        </w:rPr>
        <w:t>prévu</w:t>
      </w:r>
      <w:r>
        <w:rPr>
          <w:bCs/>
          <w:color w:val="000000" w:themeColor="text1"/>
          <w:lang w:val="fr-FR"/>
        </w:rPr>
        <w:t>e</w:t>
      </w:r>
      <w:r w:rsidRPr="008821E3">
        <w:rPr>
          <w:bCs/>
          <w:color w:val="000000" w:themeColor="text1"/>
          <w:lang w:val="fr-FR"/>
        </w:rPr>
        <w:t xml:space="preserve">s au dernier trimestre 2020 </w:t>
      </w:r>
      <w:r>
        <w:rPr>
          <w:bCs/>
          <w:color w:val="000000" w:themeColor="text1"/>
          <w:lang w:val="fr-FR"/>
        </w:rPr>
        <w:t>sur 3 sites répartis sur l’ex-Picardie :</w:t>
      </w:r>
    </w:p>
    <w:p w:rsidR="008821E3" w:rsidRPr="00426BAC" w:rsidRDefault="008821E3" w:rsidP="008821E3">
      <w:pPr>
        <w:pStyle w:val="Paragraphedeliste"/>
        <w:numPr>
          <w:ilvl w:val="0"/>
          <w:numId w:val="1"/>
        </w:num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jc w:val="both"/>
        <w:rPr>
          <w:bCs/>
          <w:color w:val="000000" w:themeColor="text1"/>
          <w:lang w:val="fr-FR" w:eastAsia="fr-FR"/>
        </w:rPr>
      </w:pPr>
      <w:r w:rsidRPr="00426BAC">
        <w:rPr>
          <w:bCs/>
          <w:color w:val="000000" w:themeColor="text1"/>
          <w:lang w:val="fr-FR" w:eastAsia="fr-FR"/>
        </w:rPr>
        <w:t>13/11 à Soissons</w:t>
      </w:r>
    </w:p>
    <w:p w:rsidR="008821E3" w:rsidRPr="00426BAC" w:rsidRDefault="008821E3" w:rsidP="008821E3">
      <w:pPr>
        <w:pStyle w:val="Paragraphedeliste"/>
        <w:numPr>
          <w:ilvl w:val="0"/>
          <w:numId w:val="1"/>
        </w:num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jc w:val="both"/>
        <w:rPr>
          <w:bCs/>
          <w:color w:val="000000" w:themeColor="text1"/>
          <w:lang w:val="fr-FR" w:eastAsia="fr-FR"/>
        </w:rPr>
      </w:pPr>
      <w:r w:rsidRPr="00426BAC">
        <w:rPr>
          <w:bCs/>
          <w:color w:val="000000" w:themeColor="text1"/>
          <w:lang w:val="fr-FR" w:eastAsia="fr-FR"/>
        </w:rPr>
        <w:t>20/11 à Beauvais</w:t>
      </w:r>
    </w:p>
    <w:p w:rsidR="008821E3" w:rsidRPr="00426BAC" w:rsidRDefault="008821E3" w:rsidP="008821E3">
      <w:pPr>
        <w:pStyle w:val="Paragraphedeliste"/>
        <w:numPr>
          <w:ilvl w:val="0"/>
          <w:numId w:val="1"/>
        </w:num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jc w:val="both"/>
        <w:rPr>
          <w:bCs/>
          <w:color w:val="000000" w:themeColor="text1"/>
          <w:lang w:val="fr-FR" w:eastAsia="fr-FR"/>
        </w:rPr>
      </w:pPr>
      <w:r w:rsidRPr="00426BAC">
        <w:rPr>
          <w:bCs/>
          <w:color w:val="000000" w:themeColor="text1"/>
          <w:lang w:val="fr-FR" w:eastAsia="fr-FR"/>
        </w:rPr>
        <w:t>04/12 à Amiens</w:t>
      </w:r>
    </w:p>
    <w:p w:rsidR="008821E3" w:rsidRPr="00426BAC" w:rsidRDefault="00AE0FFA" w:rsidP="008821E3">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jc w:val="both"/>
        <w:rPr>
          <w:bCs/>
          <w:color w:val="000000" w:themeColor="text1"/>
          <w:lang w:val="fr-FR" w:eastAsia="fr-FR"/>
        </w:rPr>
      </w:pPr>
      <w:r w:rsidRPr="00426BAC">
        <w:rPr>
          <w:bCs/>
          <w:color w:val="000000" w:themeColor="text1"/>
          <w:lang w:val="fr-FR" w:eastAsia="fr-FR"/>
        </w:rPr>
        <w:t>Localisation : d</w:t>
      </w:r>
      <w:r w:rsidR="008821E3" w:rsidRPr="00426BAC">
        <w:rPr>
          <w:bCs/>
          <w:color w:val="000000" w:themeColor="text1"/>
          <w:lang w:val="fr-FR" w:eastAsia="fr-FR"/>
        </w:rPr>
        <w:t>ans des établissements d’études supérieures</w:t>
      </w:r>
      <w:r w:rsidRPr="00426BAC">
        <w:rPr>
          <w:bCs/>
          <w:color w:val="000000" w:themeColor="text1"/>
          <w:lang w:val="fr-FR" w:eastAsia="fr-FR"/>
        </w:rPr>
        <w:t xml:space="preserve"> (IUT GEII à Cuffies-Soissons, à confirmer pour les 2 autres villes)</w:t>
      </w:r>
    </w:p>
    <w:p w:rsidR="008821E3" w:rsidRPr="00426BAC" w:rsidRDefault="008821E3" w:rsidP="008821E3">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jc w:val="both"/>
        <w:rPr>
          <w:bCs/>
          <w:color w:val="000000" w:themeColor="text1"/>
          <w:lang w:val="fr-FR" w:eastAsia="fr-FR"/>
        </w:rPr>
      </w:pPr>
      <w:r w:rsidRPr="00426BAC">
        <w:rPr>
          <w:bCs/>
          <w:color w:val="000000" w:themeColor="text1"/>
          <w:lang w:val="fr-FR" w:eastAsia="fr-FR"/>
        </w:rPr>
        <w:t xml:space="preserve">Fonctionnement commun retenu en lien entre le Rectorat d’Amiens, le CORIF et l’ONISEP, </w:t>
      </w:r>
      <w:r w:rsidR="002B6A4C" w:rsidRPr="00426BAC">
        <w:rPr>
          <w:bCs/>
          <w:color w:val="000000" w:themeColor="text1"/>
          <w:lang w:val="fr-FR" w:eastAsia="fr-FR"/>
        </w:rPr>
        <w:t xml:space="preserve">(action </w:t>
      </w:r>
      <w:r w:rsidRPr="00426BAC">
        <w:rPr>
          <w:bCs/>
          <w:color w:val="000000" w:themeColor="text1"/>
          <w:lang w:val="fr-FR" w:eastAsia="fr-FR"/>
        </w:rPr>
        <w:t>financé</w:t>
      </w:r>
      <w:r w:rsidR="002B6A4C" w:rsidRPr="00426BAC">
        <w:rPr>
          <w:bCs/>
          <w:color w:val="000000" w:themeColor="text1"/>
          <w:lang w:val="fr-FR" w:eastAsia="fr-FR"/>
        </w:rPr>
        <w:t>e</w:t>
      </w:r>
      <w:r w:rsidRPr="00426BAC">
        <w:rPr>
          <w:bCs/>
          <w:color w:val="000000" w:themeColor="text1"/>
          <w:lang w:val="fr-FR" w:eastAsia="fr-FR"/>
        </w:rPr>
        <w:t xml:space="preserve"> par la Région et la DRFFE</w:t>
      </w:r>
      <w:r w:rsidR="002B6A4C" w:rsidRPr="00426BAC">
        <w:rPr>
          <w:bCs/>
          <w:color w:val="000000" w:themeColor="text1"/>
          <w:lang w:val="fr-FR" w:eastAsia="fr-FR"/>
        </w:rPr>
        <w:t>)</w:t>
      </w:r>
      <w:r w:rsidR="00B22E5C" w:rsidRPr="00426BAC">
        <w:rPr>
          <w:bCs/>
          <w:color w:val="000000" w:themeColor="text1"/>
          <w:lang w:val="fr-FR" w:eastAsia="fr-FR"/>
        </w:rPr>
        <w:t> :</w:t>
      </w:r>
    </w:p>
    <w:p w:rsidR="008821E3" w:rsidRPr="00426BAC" w:rsidRDefault="00B22E5C" w:rsidP="00B22E5C">
      <w:pPr>
        <w:pStyle w:val="Paragraphedeliste"/>
        <w:numPr>
          <w:ilvl w:val="0"/>
          <w:numId w:val="1"/>
        </w:num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jc w:val="both"/>
        <w:rPr>
          <w:bCs/>
          <w:color w:val="000000" w:themeColor="text1"/>
          <w:lang w:val="fr-FR" w:eastAsia="fr-FR"/>
        </w:rPr>
      </w:pPr>
      <w:proofErr w:type="spellStart"/>
      <w:r w:rsidRPr="00426BAC">
        <w:rPr>
          <w:bCs/>
          <w:color w:val="000000" w:themeColor="text1"/>
          <w:lang w:val="fr-FR" w:eastAsia="fr-FR"/>
        </w:rPr>
        <w:t>Webinair</w:t>
      </w:r>
      <w:proofErr w:type="spellEnd"/>
      <w:r w:rsidRPr="00426BAC">
        <w:rPr>
          <w:bCs/>
          <w:color w:val="000000" w:themeColor="text1"/>
          <w:lang w:val="fr-FR" w:eastAsia="fr-FR"/>
        </w:rPr>
        <w:t xml:space="preserve"> en </w:t>
      </w:r>
      <w:proofErr w:type="spellStart"/>
      <w:r w:rsidRPr="00426BAC">
        <w:rPr>
          <w:bCs/>
          <w:color w:val="000000" w:themeColor="text1"/>
          <w:lang w:val="fr-FR" w:eastAsia="fr-FR"/>
        </w:rPr>
        <w:t>distanciel</w:t>
      </w:r>
      <w:proofErr w:type="spellEnd"/>
      <w:r w:rsidRPr="00426BAC">
        <w:rPr>
          <w:bCs/>
          <w:color w:val="000000" w:themeColor="text1"/>
          <w:lang w:val="fr-FR" w:eastAsia="fr-FR"/>
        </w:rPr>
        <w:t> d’une durée de 3h, à raison d’un par demi-journée (soit 6 possibilités)</w:t>
      </w:r>
    </w:p>
    <w:p w:rsidR="00B22E5C" w:rsidRPr="00426BAC" w:rsidRDefault="00B22E5C" w:rsidP="00B22E5C">
      <w:pPr>
        <w:pStyle w:val="Paragraphedeliste"/>
        <w:numPr>
          <w:ilvl w:val="0"/>
          <w:numId w:val="1"/>
        </w:num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jc w:val="both"/>
        <w:rPr>
          <w:bCs/>
          <w:color w:val="000000" w:themeColor="text1"/>
          <w:lang w:val="fr-FR" w:eastAsia="fr-FR"/>
        </w:rPr>
      </w:pPr>
      <w:r w:rsidRPr="00426BAC">
        <w:rPr>
          <w:bCs/>
          <w:color w:val="000000" w:themeColor="text1"/>
          <w:lang w:val="fr-FR" w:eastAsia="fr-FR"/>
        </w:rPr>
        <w:t>Inscription des établissements scolaires sur un des créneaux</w:t>
      </w:r>
    </w:p>
    <w:p w:rsidR="00B22E5C" w:rsidRPr="00426BAC" w:rsidRDefault="00B22E5C" w:rsidP="00B22E5C">
      <w:pPr>
        <w:pStyle w:val="Paragraphedeliste"/>
        <w:numPr>
          <w:ilvl w:val="0"/>
          <w:numId w:val="1"/>
        </w:num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jc w:val="both"/>
        <w:rPr>
          <w:bCs/>
          <w:color w:val="000000" w:themeColor="text1"/>
          <w:lang w:val="fr-FR" w:eastAsia="fr-FR"/>
        </w:rPr>
      </w:pPr>
      <w:r w:rsidRPr="00426BAC">
        <w:rPr>
          <w:bCs/>
          <w:color w:val="000000" w:themeColor="text1"/>
          <w:lang w:val="fr-FR" w:eastAsia="fr-FR"/>
        </w:rPr>
        <w:t>D</w:t>
      </w:r>
      <w:r w:rsidR="00426BAC">
        <w:rPr>
          <w:bCs/>
          <w:color w:val="000000" w:themeColor="text1"/>
          <w:lang w:val="fr-FR" w:eastAsia="fr-FR"/>
        </w:rPr>
        <w:t xml:space="preserve">éroulement-type d’un </w:t>
      </w:r>
      <w:proofErr w:type="spellStart"/>
      <w:r w:rsidR="00426BAC">
        <w:rPr>
          <w:bCs/>
          <w:color w:val="000000" w:themeColor="text1"/>
          <w:lang w:val="fr-FR" w:eastAsia="fr-FR"/>
        </w:rPr>
        <w:t>webinair</w:t>
      </w:r>
      <w:proofErr w:type="spellEnd"/>
      <w:r w:rsidR="00426BAC">
        <w:rPr>
          <w:bCs/>
          <w:color w:val="000000" w:themeColor="text1"/>
          <w:lang w:val="fr-FR" w:eastAsia="fr-FR"/>
        </w:rPr>
        <w:t xml:space="preserve"> commun pour les 3 évènements </w:t>
      </w:r>
    </w:p>
    <w:p w:rsidR="00B22E5C" w:rsidRPr="00426BAC" w:rsidRDefault="00B22E5C" w:rsidP="00B22E5C">
      <w:pPr>
        <w:pStyle w:val="Paragraphedeliste"/>
        <w:numPr>
          <w:ilvl w:val="1"/>
          <w:numId w:val="1"/>
        </w:num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jc w:val="both"/>
        <w:rPr>
          <w:bCs/>
          <w:color w:val="000000" w:themeColor="text1"/>
          <w:lang w:val="fr-FR" w:eastAsia="fr-FR"/>
        </w:rPr>
      </w:pPr>
      <w:r w:rsidRPr="00426BAC">
        <w:rPr>
          <w:bCs/>
          <w:color w:val="000000" w:themeColor="text1"/>
          <w:lang w:val="fr-FR" w:eastAsia="fr-FR"/>
        </w:rPr>
        <w:t>Nuage de mots initial</w:t>
      </w:r>
    </w:p>
    <w:p w:rsidR="00B22E5C" w:rsidRPr="00426BAC" w:rsidRDefault="00B22E5C" w:rsidP="00B22E5C">
      <w:pPr>
        <w:pStyle w:val="Paragraphedeliste"/>
        <w:numPr>
          <w:ilvl w:val="1"/>
          <w:numId w:val="1"/>
        </w:num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jc w:val="both"/>
        <w:rPr>
          <w:bCs/>
          <w:color w:val="000000" w:themeColor="text1"/>
          <w:lang w:val="fr-FR" w:eastAsia="fr-FR"/>
        </w:rPr>
      </w:pPr>
      <w:r w:rsidRPr="00426BAC">
        <w:rPr>
          <w:bCs/>
          <w:color w:val="000000" w:themeColor="text1"/>
          <w:lang w:val="fr-FR" w:eastAsia="fr-FR"/>
        </w:rPr>
        <w:t>Exposé commun et présentation du site d’accueil ainsi que du déroulement</w:t>
      </w:r>
    </w:p>
    <w:p w:rsidR="00B22E5C" w:rsidRPr="00426BAC" w:rsidRDefault="00B22E5C" w:rsidP="00B22E5C">
      <w:pPr>
        <w:pStyle w:val="Paragraphedeliste"/>
        <w:numPr>
          <w:ilvl w:val="1"/>
          <w:numId w:val="1"/>
        </w:num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jc w:val="both"/>
        <w:rPr>
          <w:bCs/>
          <w:color w:val="000000" w:themeColor="text1"/>
          <w:lang w:val="fr-FR" w:eastAsia="fr-FR"/>
        </w:rPr>
      </w:pPr>
      <w:r w:rsidRPr="00426BAC">
        <w:rPr>
          <w:bCs/>
          <w:color w:val="000000" w:themeColor="text1"/>
          <w:lang w:val="fr-FR" w:eastAsia="fr-FR"/>
        </w:rPr>
        <w:t>1</w:t>
      </w:r>
      <w:r w:rsidRPr="00426BAC">
        <w:rPr>
          <w:bCs/>
          <w:color w:val="000000" w:themeColor="text1"/>
          <w:vertAlign w:val="superscript"/>
          <w:lang w:val="fr-FR" w:eastAsia="fr-FR"/>
        </w:rPr>
        <w:t>er</w:t>
      </w:r>
      <w:r w:rsidRPr="00426BAC">
        <w:rPr>
          <w:bCs/>
          <w:color w:val="000000" w:themeColor="text1"/>
          <w:lang w:val="fr-FR" w:eastAsia="fr-FR"/>
        </w:rPr>
        <w:t xml:space="preserve"> atelier à distance (Entreprise ou OF)</w:t>
      </w:r>
    </w:p>
    <w:p w:rsidR="00B22E5C" w:rsidRPr="00426BAC" w:rsidRDefault="00B22E5C" w:rsidP="00B22E5C">
      <w:pPr>
        <w:pStyle w:val="Paragraphedeliste"/>
        <w:numPr>
          <w:ilvl w:val="1"/>
          <w:numId w:val="1"/>
        </w:num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jc w:val="both"/>
        <w:rPr>
          <w:bCs/>
          <w:color w:val="000000" w:themeColor="text1"/>
          <w:lang w:val="fr-FR" w:eastAsia="fr-FR"/>
        </w:rPr>
      </w:pPr>
      <w:r w:rsidRPr="00426BAC">
        <w:rPr>
          <w:bCs/>
          <w:color w:val="000000" w:themeColor="text1"/>
          <w:lang w:val="fr-FR" w:eastAsia="fr-FR"/>
        </w:rPr>
        <w:t>2</w:t>
      </w:r>
      <w:r w:rsidRPr="00426BAC">
        <w:rPr>
          <w:bCs/>
          <w:color w:val="000000" w:themeColor="text1"/>
          <w:vertAlign w:val="superscript"/>
          <w:lang w:val="fr-FR" w:eastAsia="fr-FR"/>
        </w:rPr>
        <w:t>ème</w:t>
      </w:r>
      <w:r w:rsidRPr="00426BAC">
        <w:rPr>
          <w:bCs/>
          <w:color w:val="000000" w:themeColor="text1"/>
          <w:lang w:val="fr-FR" w:eastAsia="fr-FR"/>
        </w:rPr>
        <w:t xml:space="preserve"> atelier à distance (Entreprise ou OF)</w:t>
      </w:r>
    </w:p>
    <w:p w:rsidR="00B22E5C" w:rsidRDefault="00B22E5C" w:rsidP="00B22E5C">
      <w:pPr>
        <w:pStyle w:val="Paragraphedeliste"/>
        <w:numPr>
          <w:ilvl w:val="1"/>
          <w:numId w:val="1"/>
        </w:num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jc w:val="both"/>
        <w:rPr>
          <w:bCs/>
          <w:color w:val="000000" w:themeColor="text1"/>
          <w:lang w:val="fr-FR" w:eastAsia="fr-FR"/>
        </w:rPr>
      </w:pPr>
      <w:r w:rsidRPr="00426BAC">
        <w:rPr>
          <w:bCs/>
          <w:color w:val="000000" w:themeColor="text1"/>
          <w:lang w:val="fr-FR" w:eastAsia="fr-FR"/>
        </w:rPr>
        <w:t>Atelier en présentiel avec la DANE suivi du nuage de mots final et du questionnaire de satisfaction</w:t>
      </w:r>
    </w:p>
    <w:p w:rsidR="00426BAC" w:rsidRPr="00426BAC" w:rsidRDefault="00426BAC" w:rsidP="00426BAC">
      <w:pPr>
        <w:pStyle w:val="Paragraphedeliste"/>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ind w:left="1440"/>
        <w:jc w:val="both"/>
        <w:rPr>
          <w:bCs/>
          <w:color w:val="000000" w:themeColor="text1"/>
          <w:lang w:val="fr-FR" w:eastAsia="fr-FR"/>
        </w:rPr>
      </w:pPr>
    </w:p>
    <w:p w:rsidR="00D24298" w:rsidRPr="00426BAC" w:rsidRDefault="00AE0FFA" w:rsidP="001A57E9">
      <w:pPr>
        <w:pStyle w:val="Paragraphedeliste"/>
        <w:numPr>
          <w:ilvl w:val="0"/>
          <w:numId w:val="1"/>
        </w:num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jc w:val="both"/>
        <w:rPr>
          <w:bCs/>
          <w:color w:val="000000" w:themeColor="text1"/>
          <w:lang w:val="fr-FR" w:eastAsia="fr-FR"/>
        </w:rPr>
      </w:pPr>
      <w:r w:rsidRPr="00426BAC">
        <w:rPr>
          <w:bCs/>
          <w:color w:val="000000" w:themeColor="text1"/>
          <w:lang w:val="fr-FR" w:eastAsia="fr-FR"/>
        </w:rPr>
        <w:t>Après l’événement, r</w:t>
      </w:r>
      <w:r w:rsidR="00B22E5C" w:rsidRPr="00426BAC">
        <w:rPr>
          <w:bCs/>
          <w:color w:val="000000" w:themeColor="text1"/>
          <w:lang w:val="fr-FR" w:eastAsia="fr-FR"/>
        </w:rPr>
        <w:t>endu des travaux des « Ambassadrices du numérique</w:t>
      </w:r>
      <w:r w:rsidR="002B6A4C" w:rsidRPr="00426BAC">
        <w:rPr>
          <w:bCs/>
          <w:color w:val="000000" w:themeColor="text1"/>
          <w:lang w:val="fr-FR" w:eastAsia="fr-FR"/>
        </w:rPr>
        <w:t> »</w:t>
      </w:r>
    </w:p>
    <w:p w:rsidR="00426BAC" w:rsidRDefault="00426BAC" w:rsidP="001A57E9">
      <w:pPr>
        <w:pStyle w:val="Default"/>
        <w:jc w:val="both"/>
      </w:pPr>
    </w:p>
    <w:p w:rsidR="00426BAC" w:rsidRDefault="00426BAC" w:rsidP="001A57E9">
      <w:pPr>
        <w:pStyle w:val="Default"/>
        <w:jc w:val="both"/>
        <w:rPr>
          <w:sz w:val="23"/>
          <w:szCs w:val="23"/>
        </w:rPr>
      </w:pPr>
      <w:r>
        <w:t xml:space="preserve"> </w:t>
      </w:r>
      <w:r>
        <w:rPr>
          <w:b/>
          <w:bCs/>
          <w:sz w:val="23"/>
          <w:szCs w:val="23"/>
        </w:rPr>
        <w:t xml:space="preserve">Architecture : </w:t>
      </w:r>
    </w:p>
    <w:p w:rsidR="00426BAC" w:rsidRDefault="00426BAC" w:rsidP="001A57E9">
      <w:pPr>
        <w:pStyle w:val="Default"/>
        <w:spacing w:after="40"/>
        <w:jc w:val="both"/>
        <w:rPr>
          <w:sz w:val="23"/>
          <w:szCs w:val="23"/>
        </w:rPr>
      </w:pPr>
      <w:r>
        <w:rPr>
          <w:rFonts w:ascii="Wingdings" w:hAnsi="Wingdings" w:cs="Wingdings"/>
          <w:sz w:val="23"/>
          <w:szCs w:val="23"/>
        </w:rPr>
        <w:t></w:t>
      </w:r>
      <w:r>
        <w:rPr>
          <w:b/>
          <w:bCs/>
          <w:sz w:val="23"/>
          <w:szCs w:val="23"/>
        </w:rPr>
        <w:t>1</w:t>
      </w:r>
      <w:r>
        <w:rPr>
          <w:b/>
          <w:bCs/>
          <w:sz w:val="16"/>
          <w:szCs w:val="16"/>
        </w:rPr>
        <w:t xml:space="preserve">ère </w:t>
      </w:r>
      <w:r>
        <w:rPr>
          <w:b/>
          <w:bCs/>
          <w:sz w:val="23"/>
          <w:szCs w:val="23"/>
        </w:rPr>
        <w:t xml:space="preserve">partie : plénière : 40 min </w:t>
      </w:r>
    </w:p>
    <w:p w:rsidR="00426BAC" w:rsidRDefault="00426BAC" w:rsidP="001A57E9">
      <w:pPr>
        <w:pStyle w:val="Default"/>
        <w:spacing w:after="40"/>
        <w:jc w:val="both"/>
        <w:rPr>
          <w:sz w:val="23"/>
          <w:szCs w:val="23"/>
        </w:rPr>
      </w:pPr>
      <w:r>
        <w:rPr>
          <w:rFonts w:ascii="Wingdings" w:hAnsi="Wingdings" w:cs="Wingdings"/>
          <w:sz w:val="23"/>
          <w:szCs w:val="23"/>
        </w:rPr>
        <w:t>➔</w:t>
      </w:r>
      <w:r>
        <w:rPr>
          <w:rFonts w:ascii="Wingdings" w:hAnsi="Wingdings" w:cs="Wingdings"/>
          <w:sz w:val="23"/>
          <w:szCs w:val="23"/>
        </w:rPr>
        <w:t></w:t>
      </w:r>
      <w:r>
        <w:rPr>
          <w:sz w:val="23"/>
          <w:szCs w:val="23"/>
        </w:rPr>
        <w:t xml:space="preserve">Accueil, nuage de mots, présentation </w:t>
      </w:r>
      <w:proofErr w:type="spellStart"/>
      <w:r>
        <w:rPr>
          <w:i/>
          <w:iCs/>
          <w:sz w:val="23"/>
          <w:szCs w:val="23"/>
        </w:rPr>
        <w:t>Numériqu’Elles</w:t>
      </w:r>
      <w:proofErr w:type="spellEnd"/>
      <w:r>
        <w:rPr>
          <w:i/>
          <w:iCs/>
          <w:sz w:val="23"/>
          <w:szCs w:val="23"/>
        </w:rPr>
        <w:t xml:space="preserve"> </w:t>
      </w:r>
      <w:r>
        <w:rPr>
          <w:sz w:val="23"/>
          <w:szCs w:val="23"/>
        </w:rPr>
        <w:t xml:space="preserve">avec vidéo de 2018 : Juliette et Laurence </w:t>
      </w:r>
    </w:p>
    <w:p w:rsidR="00426BAC" w:rsidRDefault="00426BAC" w:rsidP="001A57E9">
      <w:pPr>
        <w:pStyle w:val="Default"/>
        <w:spacing w:after="40"/>
        <w:jc w:val="both"/>
        <w:rPr>
          <w:sz w:val="23"/>
          <w:szCs w:val="23"/>
        </w:rPr>
      </w:pPr>
      <w:r>
        <w:rPr>
          <w:rFonts w:ascii="Wingdings" w:hAnsi="Wingdings" w:cs="Wingdings"/>
          <w:sz w:val="23"/>
          <w:szCs w:val="23"/>
        </w:rPr>
        <w:t>➔</w:t>
      </w:r>
      <w:r>
        <w:rPr>
          <w:rFonts w:ascii="Wingdings" w:hAnsi="Wingdings" w:cs="Wingdings"/>
          <w:sz w:val="23"/>
          <w:szCs w:val="23"/>
        </w:rPr>
        <w:t></w:t>
      </w:r>
      <w:r>
        <w:rPr>
          <w:sz w:val="23"/>
          <w:szCs w:val="23"/>
        </w:rPr>
        <w:t xml:space="preserve">Présentation du site avec vidéo ou diaporama et jeu de questions/réponses : Marie-Hélène et </w:t>
      </w:r>
      <w:proofErr w:type="spellStart"/>
      <w:r>
        <w:rPr>
          <w:sz w:val="23"/>
          <w:szCs w:val="23"/>
        </w:rPr>
        <w:t>représentant-e</w:t>
      </w:r>
      <w:proofErr w:type="spellEnd"/>
      <w:r>
        <w:rPr>
          <w:sz w:val="23"/>
          <w:szCs w:val="23"/>
        </w:rPr>
        <w:t xml:space="preserve"> du site </w:t>
      </w:r>
    </w:p>
    <w:p w:rsidR="00426BAC" w:rsidRDefault="00426BAC" w:rsidP="001A57E9">
      <w:pPr>
        <w:pStyle w:val="Default"/>
        <w:spacing w:after="40"/>
        <w:jc w:val="both"/>
        <w:rPr>
          <w:sz w:val="23"/>
          <w:szCs w:val="23"/>
        </w:rPr>
      </w:pPr>
      <w:r>
        <w:rPr>
          <w:rFonts w:ascii="Wingdings" w:hAnsi="Wingdings" w:cs="Wingdings"/>
          <w:sz w:val="23"/>
          <w:szCs w:val="23"/>
        </w:rPr>
        <w:t>➔</w:t>
      </w:r>
      <w:r>
        <w:rPr>
          <w:rFonts w:ascii="Wingdings" w:hAnsi="Wingdings" w:cs="Wingdings"/>
          <w:sz w:val="23"/>
          <w:szCs w:val="23"/>
        </w:rPr>
        <w:t></w:t>
      </w:r>
      <w:r>
        <w:rPr>
          <w:sz w:val="23"/>
          <w:szCs w:val="23"/>
        </w:rPr>
        <w:t xml:space="preserve">Présentation des ateliers et formation des groupes (1 par établissement ; les élèves se connectent avec le nom de leur établissement et un n° individuel) </w:t>
      </w:r>
    </w:p>
    <w:p w:rsidR="00426BAC" w:rsidRDefault="00426BAC" w:rsidP="001A57E9">
      <w:pPr>
        <w:pStyle w:val="Default"/>
        <w:spacing w:after="41"/>
        <w:jc w:val="both"/>
        <w:rPr>
          <w:sz w:val="23"/>
          <w:szCs w:val="23"/>
        </w:rPr>
      </w:pPr>
      <w:r>
        <w:rPr>
          <w:rFonts w:ascii="Wingdings" w:hAnsi="Wingdings" w:cs="Wingdings"/>
          <w:sz w:val="23"/>
          <w:szCs w:val="23"/>
        </w:rPr>
        <w:t></w:t>
      </w:r>
      <w:r>
        <w:rPr>
          <w:b/>
          <w:bCs/>
          <w:sz w:val="23"/>
          <w:szCs w:val="23"/>
        </w:rPr>
        <w:t>2</w:t>
      </w:r>
      <w:r>
        <w:rPr>
          <w:b/>
          <w:bCs/>
          <w:sz w:val="16"/>
          <w:szCs w:val="16"/>
        </w:rPr>
        <w:t xml:space="preserve">ème </w:t>
      </w:r>
      <w:r>
        <w:rPr>
          <w:b/>
          <w:bCs/>
          <w:sz w:val="23"/>
          <w:szCs w:val="23"/>
        </w:rPr>
        <w:t xml:space="preserve">partie : ateliers tournants en </w:t>
      </w:r>
      <w:proofErr w:type="spellStart"/>
      <w:r>
        <w:rPr>
          <w:b/>
          <w:bCs/>
          <w:sz w:val="23"/>
          <w:szCs w:val="23"/>
        </w:rPr>
        <w:t>distanciel</w:t>
      </w:r>
      <w:proofErr w:type="spellEnd"/>
      <w:r>
        <w:rPr>
          <w:b/>
          <w:bCs/>
          <w:sz w:val="23"/>
          <w:szCs w:val="23"/>
        </w:rPr>
        <w:t xml:space="preserve"> : 75 min (1h15) </w:t>
      </w:r>
      <w:r>
        <w:rPr>
          <w:rFonts w:ascii="Wingdings" w:hAnsi="Wingdings" w:cs="Wingdings"/>
          <w:sz w:val="23"/>
          <w:szCs w:val="23"/>
        </w:rPr>
        <w:t>➔</w:t>
      </w:r>
      <w:r>
        <w:rPr>
          <w:rFonts w:ascii="Wingdings" w:hAnsi="Wingdings" w:cs="Wingdings"/>
          <w:sz w:val="23"/>
          <w:szCs w:val="23"/>
        </w:rPr>
        <w:t></w:t>
      </w:r>
      <w:r>
        <w:rPr>
          <w:sz w:val="23"/>
          <w:szCs w:val="23"/>
        </w:rPr>
        <w:t xml:space="preserve">Présentation d’une entreprise : 30 min </w:t>
      </w:r>
    </w:p>
    <w:p w:rsidR="00426BAC" w:rsidRDefault="00426BAC" w:rsidP="001A57E9">
      <w:pPr>
        <w:pStyle w:val="Default"/>
        <w:spacing w:after="41"/>
        <w:jc w:val="both"/>
        <w:rPr>
          <w:sz w:val="23"/>
          <w:szCs w:val="23"/>
        </w:rPr>
      </w:pPr>
      <w:r>
        <w:rPr>
          <w:rFonts w:ascii="Wingdings" w:hAnsi="Wingdings" w:cs="Wingdings"/>
          <w:sz w:val="23"/>
          <w:szCs w:val="23"/>
        </w:rPr>
        <w:t>➔</w:t>
      </w:r>
      <w:r>
        <w:rPr>
          <w:rFonts w:ascii="Wingdings" w:hAnsi="Wingdings" w:cs="Wingdings"/>
          <w:sz w:val="23"/>
          <w:szCs w:val="23"/>
        </w:rPr>
        <w:t></w:t>
      </w:r>
      <w:r>
        <w:rPr>
          <w:sz w:val="23"/>
          <w:szCs w:val="23"/>
        </w:rPr>
        <w:t xml:space="preserve">Pause : 15 min </w:t>
      </w:r>
    </w:p>
    <w:p w:rsidR="00426BAC" w:rsidRDefault="00426BAC" w:rsidP="001A57E9">
      <w:pPr>
        <w:pStyle w:val="Default"/>
        <w:jc w:val="both"/>
        <w:rPr>
          <w:sz w:val="23"/>
          <w:szCs w:val="23"/>
        </w:rPr>
      </w:pPr>
      <w:r>
        <w:rPr>
          <w:rFonts w:ascii="Wingdings" w:hAnsi="Wingdings" w:cs="Wingdings"/>
          <w:sz w:val="23"/>
          <w:szCs w:val="23"/>
        </w:rPr>
        <w:t>➔</w:t>
      </w:r>
      <w:r>
        <w:rPr>
          <w:rFonts w:ascii="Wingdings" w:hAnsi="Wingdings" w:cs="Wingdings"/>
          <w:sz w:val="23"/>
          <w:szCs w:val="23"/>
        </w:rPr>
        <w:t></w:t>
      </w:r>
      <w:r>
        <w:rPr>
          <w:sz w:val="23"/>
          <w:szCs w:val="23"/>
        </w:rPr>
        <w:t xml:space="preserve">Autre présentation (entreprise ou formation) : 30 min </w:t>
      </w:r>
    </w:p>
    <w:p w:rsidR="00426BAC" w:rsidRDefault="00426BAC" w:rsidP="001A57E9">
      <w:pPr>
        <w:pStyle w:val="Default"/>
        <w:jc w:val="both"/>
        <w:rPr>
          <w:sz w:val="23"/>
          <w:szCs w:val="23"/>
        </w:rPr>
      </w:pPr>
    </w:p>
    <w:p w:rsidR="00426BAC" w:rsidRDefault="00426BAC" w:rsidP="001A57E9">
      <w:pPr>
        <w:pStyle w:val="Default"/>
        <w:jc w:val="both"/>
        <w:rPr>
          <w:sz w:val="23"/>
          <w:szCs w:val="23"/>
        </w:rPr>
      </w:pPr>
      <w:r>
        <w:rPr>
          <w:rFonts w:ascii="Wingdings" w:hAnsi="Wingdings" w:cs="Wingdings"/>
          <w:sz w:val="23"/>
          <w:szCs w:val="23"/>
        </w:rPr>
        <w:t></w:t>
      </w:r>
      <w:r>
        <w:rPr>
          <w:b/>
          <w:bCs/>
          <w:sz w:val="23"/>
          <w:szCs w:val="23"/>
        </w:rPr>
        <w:t>3</w:t>
      </w:r>
      <w:r>
        <w:rPr>
          <w:b/>
          <w:bCs/>
          <w:sz w:val="16"/>
          <w:szCs w:val="16"/>
        </w:rPr>
        <w:t xml:space="preserve">ème </w:t>
      </w:r>
      <w:r>
        <w:rPr>
          <w:b/>
          <w:bCs/>
          <w:sz w:val="23"/>
          <w:szCs w:val="23"/>
        </w:rPr>
        <w:t xml:space="preserve">partie : ateliers </w:t>
      </w:r>
      <w:proofErr w:type="spellStart"/>
      <w:r>
        <w:rPr>
          <w:b/>
          <w:bCs/>
          <w:sz w:val="23"/>
          <w:szCs w:val="23"/>
        </w:rPr>
        <w:t>co</w:t>
      </w:r>
      <w:proofErr w:type="spellEnd"/>
      <w:r>
        <w:rPr>
          <w:b/>
          <w:bCs/>
          <w:sz w:val="23"/>
          <w:szCs w:val="23"/>
        </w:rPr>
        <w:t xml:space="preserve">-animés par la DANE en présentiel : 60 min (1h) </w:t>
      </w:r>
    </w:p>
    <w:p w:rsidR="00426BAC" w:rsidRDefault="00426BAC" w:rsidP="001A57E9">
      <w:pPr>
        <w:pStyle w:val="Default"/>
        <w:jc w:val="both"/>
        <w:rPr>
          <w:sz w:val="23"/>
          <w:szCs w:val="23"/>
        </w:rPr>
      </w:pPr>
    </w:p>
    <w:p w:rsidR="00426BAC" w:rsidRDefault="00426BAC" w:rsidP="001A57E9">
      <w:pPr>
        <w:pStyle w:val="Default"/>
        <w:jc w:val="both"/>
        <w:rPr>
          <w:sz w:val="23"/>
          <w:szCs w:val="23"/>
        </w:rPr>
      </w:pPr>
      <w:proofErr w:type="spellStart"/>
      <w:r>
        <w:rPr>
          <w:b/>
          <w:bCs/>
          <w:sz w:val="23"/>
          <w:szCs w:val="23"/>
        </w:rPr>
        <w:t>Un-e</w:t>
      </w:r>
      <w:proofErr w:type="spellEnd"/>
      <w:r>
        <w:rPr>
          <w:b/>
          <w:bCs/>
          <w:sz w:val="23"/>
          <w:szCs w:val="23"/>
        </w:rPr>
        <w:t xml:space="preserve"> formateur-</w:t>
      </w:r>
      <w:proofErr w:type="spellStart"/>
      <w:r>
        <w:rPr>
          <w:b/>
          <w:bCs/>
          <w:sz w:val="23"/>
          <w:szCs w:val="23"/>
        </w:rPr>
        <w:t>trice</w:t>
      </w:r>
      <w:proofErr w:type="spellEnd"/>
      <w:r>
        <w:rPr>
          <w:b/>
          <w:bCs/>
          <w:sz w:val="23"/>
          <w:szCs w:val="23"/>
        </w:rPr>
        <w:t xml:space="preserve"> sera </w:t>
      </w:r>
      <w:proofErr w:type="spellStart"/>
      <w:r>
        <w:rPr>
          <w:b/>
          <w:bCs/>
          <w:sz w:val="23"/>
          <w:szCs w:val="23"/>
        </w:rPr>
        <w:t>présent-e</w:t>
      </w:r>
      <w:proofErr w:type="spellEnd"/>
      <w:r>
        <w:rPr>
          <w:b/>
          <w:bCs/>
          <w:sz w:val="23"/>
          <w:szCs w:val="23"/>
        </w:rPr>
        <w:t xml:space="preserve"> dans chaque établissement </w:t>
      </w:r>
      <w:r w:rsidR="001A57E9">
        <w:rPr>
          <w:b/>
          <w:bCs/>
          <w:sz w:val="23"/>
          <w:szCs w:val="23"/>
        </w:rPr>
        <w:t xml:space="preserve">en support puis pour </w:t>
      </w:r>
      <w:proofErr w:type="spellStart"/>
      <w:r w:rsidR="001A57E9">
        <w:rPr>
          <w:b/>
          <w:bCs/>
          <w:sz w:val="23"/>
          <w:szCs w:val="23"/>
        </w:rPr>
        <w:t>co</w:t>
      </w:r>
      <w:proofErr w:type="spellEnd"/>
      <w:r w:rsidR="001A57E9">
        <w:rPr>
          <w:b/>
          <w:bCs/>
          <w:sz w:val="23"/>
          <w:szCs w:val="23"/>
        </w:rPr>
        <w:t>-animer</w:t>
      </w:r>
      <w:bookmarkStart w:id="0" w:name="_GoBack"/>
      <w:bookmarkEnd w:id="0"/>
    </w:p>
    <w:p w:rsidR="00426BAC" w:rsidRDefault="00426BAC" w:rsidP="001A57E9">
      <w:pPr>
        <w:pStyle w:val="Default"/>
        <w:spacing w:after="40"/>
        <w:jc w:val="both"/>
        <w:rPr>
          <w:sz w:val="23"/>
          <w:szCs w:val="23"/>
        </w:rPr>
      </w:pPr>
      <w:r>
        <w:rPr>
          <w:rFonts w:ascii="Wingdings" w:hAnsi="Wingdings" w:cs="Wingdings"/>
          <w:sz w:val="23"/>
          <w:szCs w:val="23"/>
        </w:rPr>
        <w:t>➔</w:t>
      </w:r>
      <w:r>
        <w:rPr>
          <w:rFonts w:ascii="Wingdings" w:hAnsi="Wingdings" w:cs="Wingdings"/>
          <w:sz w:val="23"/>
          <w:szCs w:val="23"/>
        </w:rPr>
        <w:t></w:t>
      </w:r>
      <w:r>
        <w:rPr>
          <w:sz w:val="23"/>
          <w:szCs w:val="23"/>
        </w:rPr>
        <w:t xml:space="preserve">Présentation projet « Ambassadrices du numérique » </w:t>
      </w:r>
    </w:p>
    <w:p w:rsidR="00426BAC" w:rsidRDefault="00426BAC" w:rsidP="001A57E9">
      <w:pPr>
        <w:pStyle w:val="Default"/>
        <w:spacing w:after="40"/>
        <w:jc w:val="both"/>
        <w:rPr>
          <w:sz w:val="23"/>
          <w:szCs w:val="23"/>
        </w:rPr>
      </w:pPr>
      <w:r>
        <w:rPr>
          <w:rFonts w:ascii="Wingdings" w:hAnsi="Wingdings" w:cs="Wingdings"/>
          <w:sz w:val="23"/>
          <w:szCs w:val="23"/>
        </w:rPr>
        <w:t>➔</w:t>
      </w:r>
      <w:r>
        <w:rPr>
          <w:rFonts w:ascii="Wingdings" w:hAnsi="Wingdings" w:cs="Wingdings"/>
          <w:sz w:val="23"/>
          <w:szCs w:val="23"/>
        </w:rPr>
        <w:t></w:t>
      </w:r>
      <w:r>
        <w:rPr>
          <w:sz w:val="23"/>
          <w:szCs w:val="23"/>
        </w:rPr>
        <w:t xml:space="preserve">Utilisation d’outils, manipulation avec utilisation des ressources du dossier ONISEP </w:t>
      </w:r>
    </w:p>
    <w:p w:rsidR="00D24298" w:rsidRDefault="00426BAC" w:rsidP="001A57E9">
      <w:pPr>
        <w:pStyle w:val="Default"/>
        <w:jc w:val="both"/>
        <w:rPr>
          <w:u w:color="000000"/>
        </w:rPr>
      </w:pPr>
      <w:r>
        <w:rPr>
          <w:rFonts w:ascii="Wingdings" w:hAnsi="Wingdings" w:cs="Wingdings"/>
          <w:sz w:val="23"/>
          <w:szCs w:val="23"/>
        </w:rPr>
        <w:t>➔</w:t>
      </w:r>
      <w:r>
        <w:rPr>
          <w:rFonts w:ascii="Wingdings" w:hAnsi="Wingdings" w:cs="Wingdings"/>
          <w:sz w:val="23"/>
          <w:szCs w:val="23"/>
        </w:rPr>
        <w:t></w:t>
      </w:r>
      <w:r>
        <w:rPr>
          <w:sz w:val="23"/>
          <w:szCs w:val="23"/>
        </w:rPr>
        <w:t xml:space="preserve">Nuage de mots et questionnaire de satisfaction en ligne </w:t>
      </w:r>
    </w:p>
    <w:sectPr w:rsidR="00D24298" w:rsidSect="00740F69">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Helvetica Neue">
    <w:altName w:val="Times New Roman"/>
    <w:charset w:val="00"/>
    <w:family w:val="auto"/>
    <w:pitch w:val="variable"/>
    <w:sig w:usb0="E50002FF" w:usb1="500079DB" w:usb2="00000010" w:usb3="00000000" w:csb0="00000001" w:csb1="00000000"/>
  </w:font>
  <w:font w:name="Arial Unicode MS">
    <w:panose1 w:val="020B0604020202020204"/>
    <w:charset w:val="80"/>
    <w:family w:val="swiss"/>
    <w:pitch w:val="variable"/>
    <w:sig w:usb0="F7FFAFFF" w:usb1="E9DFFFFF" w:usb2="0000003F" w:usb3="00000000" w:csb0="003F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altName w:val="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altName w:val="Calibri"/>
    <w:panose1 w:val="020F0502020204030204"/>
    <w:charset w:val="00"/>
    <w:family w:val="swiss"/>
    <w:pitch w:val="variable"/>
    <w:sig w:usb0="E4002EFF" w:usb1="C000247B" w:usb2="00000009" w:usb3="00000000" w:csb0="000001FF" w:csb1="00000000"/>
  </w:font>
  <w:font w:name="Arimo-Bold">
    <w:altName w:val="Times New Roman"/>
    <w:panose1 w:val="00000000000000000000"/>
    <w:charset w:val="B1"/>
    <w:family w:val="auto"/>
    <w:notTrueType/>
    <w:pitch w:val="default"/>
    <w:sig w:usb0="00000800" w:usb1="00000000" w:usb2="00000000" w:usb3="00000000" w:csb0="00000020" w:csb1="00000000"/>
  </w:font>
  <w:font w:name="HoloLens MDL2 Assets">
    <w:altName w:val="Cambria"/>
    <w:panose1 w:val="050A0102010101010101"/>
    <w:charset w:val="00"/>
    <w:family w:val="roman"/>
    <w:pitch w:val="variable"/>
    <w:sig w:usb0="00000003" w:usb1="1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40B6F3F"/>
    <w:multiLevelType w:val="hybridMultilevel"/>
    <w:tmpl w:val="633A1476"/>
    <w:lvl w:ilvl="0" w:tplc="A11E7A9E">
      <w:start w:val="10"/>
      <w:numFmt w:val="bullet"/>
      <w:lvlText w:val="-"/>
      <w:lvlJc w:val="left"/>
      <w:pPr>
        <w:ind w:left="720" w:hanging="360"/>
      </w:pPr>
      <w:rPr>
        <w:rFonts w:ascii="Helvetica Neue" w:eastAsia="Arial Unicode MS" w:hAnsi="Helvetica Neue" w:cs="Arial Unicode M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24298"/>
    <w:rsid w:val="000573FB"/>
    <w:rsid w:val="00163C46"/>
    <w:rsid w:val="001A57E9"/>
    <w:rsid w:val="002B6A4C"/>
    <w:rsid w:val="00426BAC"/>
    <w:rsid w:val="005B73B2"/>
    <w:rsid w:val="006458D6"/>
    <w:rsid w:val="00740F69"/>
    <w:rsid w:val="00860ABB"/>
    <w:rsid w:val="008821E3"/>
    <w:rsid w:val="00AE0FFA"/>
    <w:rsid w:val="00B22E5C"/>
    <w:rsid w:val="00C35301"/>
    <w:rsid w:val="00D2429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92B28E"/>
  <w15:chartTrackingRefBased/>
  <w15:docId w15:val="{C54DC892-EEE6-4171-BAAC-2449FB683B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D24298"/>
    <w:pPr>
      <w:pBdr>
        <w:top w:val="nil"/>
        <w:left w:val="nil"/>
        <w:bottom w:val="nil"/>
        <w:right w:val="nil"/>
        <w:between w:val="nil"/>
        <w:bar w:val="nil"/>
      </w:pBdr>
      <w:spacing w:after="0" w:line="240" w:lineRule="auto"/>
    </w:pPr>
    <w:rPr>
      <w:rFonts w:ascii="Times New Roman" w:eastAsia="Arial Unicode MS" w:hAnsi="Times New Roman" w:cs="Times New Roman"/>
      <w:sz w:val="24"/>
      <w:szCs w:val="24"/>
      <w:bdr w:val="nil"/>
      <w:lang w:val="en-U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Corps">
    <w:name w:val="Corps"/>
    <w:rsid w:val="00D24298"/>
    <w:pPr>
      <w:pBdr>
        <w:top w:val="nil"/>
        <w:left w:val="nil"/>
        <w:bottom w:val="nil"/>
        <w:right w:val="nil"/>
        <w:between w:val="nil"/>
        <w:bar w:val="nil"/>
      </w:pBdr>
      <w:spacing w:after="0" w:line="240" w:lineRule="auto"/>
    </w:pPr>
    <w:rPr>
      <w:rFonts w:ascii="Helvetica Neue" w:eastAsia="Arial Unicode MS" w:hAnsi="Helvetica Neue" w:cs="Arial Unicode MS"/>
      <w:color w:val="000000"/>
      <w:bdr w:val="nil"/>
      <w:lang w:eastAsia="fr-FR"/>
    </w:rPr>
  </w:style>
  <w:style w:type="paragraph" w:styleId="Paragraphedeliste">
    <w:name w:val="List Paragraph"/>
    <w:basedOn w:val="Normal"/>
    <w:uiPriority w:val="34"/>
    <w:qFormat/>
    <w:rsid w:val="008821E3"/>
    <w:pPr>
      <w:ind w:left="720"/>
      <w:contextualSpacing/>
    </w:pPr>
  </w:style>
  <w:style w:type="paragraph" w:customStyle="1" w:styleId="Default">
    <w:name w:val="Default"/>
    <w:rsid w:val="00426BAC"/>
    <w:pPr>
      <w:autoSpaceDE w:val="0"/>
      <w:autoSpaceDN w:val="0"/>
      <w:adjustRightInd w:val="0"/>
      <w:spacing w:after="0" w:line="240" w:lineRule="auto"/>
    </w:pPr>
    <w:rPr>
      <w:rFonts w:ascii="Calibri" w:hAnsi="Calibri" w:cs="Calibri"/>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5</Pages>
  <Words>910</Words>
  <Characters>5005</Characters>
  <Application>Microsoft Office Word</Application>
  <DocSecurity>4</DocSecurity>
  <Lines>41</Lines>
  <Paragraphs>11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5904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Utilisateur</dc:creator>
  <cp:keywords/>
  <dc:description/>
  <cp:lastModifiedBy>Utilisateur</cp:lastModifiedBy>
  <cp:revision>2</cp:revision>
  <dcterms:created xsi:type="dcterms:W3CDTF">2020-09-29T06:44:00Z</dcterms:created>
  <dcterms:modified xsi:type="dcterms:W3CDTF">2020-09-29T06:44:00Z</dcterms:modified>
</cp:coreProperties>
</file>