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633D" w14:textId="08173A6F" w:rsidR="00F87355" w:rsidRPr="00F87355" w:rsidRDefault="00F87355" w:rsidP="00F87355">
      <w:pPr>
        <w:jc w:val="center"/>
        <w:rPr>
          <w:rFonts w:ascii="Times New Roman" w:hAnsi="Times New Roman" w:cs="Times New Roman"/>
          <w:b/>
          <w:bCs/>
          <w:sz w:val="36"/>
          <w:szCs w:val="36"/>
        </w:rPr>
      </w:pPr>
      <w:r w:rsidRPr="00F87355">
        <w:rPr>
          <w:rFonts w:ascii="Times New Roman" w:hAnsi="Times New Roman" w:cs="Times New Roman"/>
          <w:b/>
          <w:bCs/>
          <w:sz w:val="36"/>
          <w:szCs w:val="36"/>
        </w:rPr>
        <w:t>Cahier des Charges : Application "</w:t>
      </w:r>
      <w:r w:rsidR="00AA0903">
        <w:rPr>
          <w:rFonts w:ascii="Times New Roman" w:hAnsi="Times New Roman" w:cs="Times New Roman"/>
          <w:b/>
          <w:bCs/>
          <w:sz w:val="36"/>
          <w:szCs w:val="36"/>
        </w:rPr>
        <w:t>Location</w:t>
      </w:r>
      <w:r w:rsidRPr="00F87355">
        <w:rPr>
          <w:rFonts w:ascii="Times New Roman" w:hAnsi="Times New Roman" w:cs="Times New Roman"/>
          <w:b/>
          <w:bCs/>
          <w:sz w:val="36"/>
          <w:szCs w:val="36"/>
        </w:rPr>
        <w:t xml:space="preserve"> &amp; </w:t>
      </w:r>
      <w:r w:rsidR="00AA0903">
        <w:rPr>
          <w:rFonts w:ascii="Times New Roman" w:hAnsi="Times New Roman" w:cs="Times New Roman"/>
          <w:b/>
          <w:bCs/>
          <w:sz w:val="36"/>
          <w:szCs w:val="36"/>
        </w:rPr>
        <w:t>Vente Immobilier</w:t>
      </w:r>
      <w:r w:rsidRPr="00F87355">
        <w:rPr>
          <w:rFonts w:ascii="Times New Roman" w:hAnsi="Times New Roman" w:cs="Times New Roman"/>
          <w:b/>
          <w:bCs/>
          <w:sz w:val="36"/>
          <w:szCs w:val="36"/>
        </w:rPr>
        <w:t>"</w:t>
      </w:r>
    </w:p>
    <w:p w14:paraId="4CE51418" w14:textId="77777777"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1. Présentation du projet</w:t>
      </w:r>
    </w:p>
    <w:p w14:paraId="0B40BD28" w14:textId="74DFC709"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L'objectif est de concevoir une application Fullstack permettant aux propriétaires et agences de gérer leur parc immobilier, de suivre les baux, d'automatiser les documents (quittances) et d'intégrer un module comptable pour la rentabilité.</w:t>
      </w:r>
    </w:p>
    <w:p w14:paraId="4DA5523D" w14:textId="77777777"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2. Spécifications Fonctionnelles</w:t>
      </w:r>
    </w:p>
    <w:p w14:paraId="5A50DC87" w14:textId="4DFEFC71"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 xml:space="preserve">A. Gestion du Patrimoine </w:t>
      </w:r>
    </w:p>
    <w:p w14:paraId="6B29163C" w14:textId="63B0571D"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 xml:space="preserve">Chaque bien doit être classé par </w:t>
      </w:r>
      <w:r w:rsidRPr="00F87355">
        <w:rPr>
          <w:rFonts w:ascii="Times New Roman" w:hAnsi="Times New Roman" w:cs="Times New Roman"/>
          <w:b/>
          <w:bCs/>
          <w:sz w:val="28"/>
          <w:szCs w:val="28"/>
        </w:rPr>
        <w:t>Catégorie</w:t>
      </w:r>
      <w:r w:rsidRPr="00F87355">
        <w:rPr>
          <w:rFonts w:ascii="Times New Roman" w:hAnsi="Times New Roman" w:cs="Times New Roman"/>
          <w:sz w:val="28"/>
          <w:szCs w:val="28"/>
        </w:rPr>
        <w:t xml:space="preserve"> (Appartement, Maison, Bureau, Parking, Local commercial</w:t>
      </w:r>
      <w:r w:rsidR="00AA0903">
        <w:rPr>
          <w:rFonts w:ascii="Times New Roman" w:hAnsi="Times New Roman" w:cs="Times New Roman"/>
          <w:sz w:val="28"/>
          <w:szCs w:val="28"/>
        </w:rPr>
        <w:t>, Terrain, etc</w:t>
      </w:r>
      <w:r w:rsidRPr="00F87355">
        <w:rPr>
          <w:rFonts w:ascii="Times New Roman" w:hAnsi="Times New Roman" w:cs="Times New Roman"/>
          <w:sz w:val="28"/>
          <w:szCs w:val="28"/>
        </w:rPr>
        <w:t>).</w:t>
      </w:r>
    </w:p>
    <w:p w14:paraId="2246EAEB" w14:textId="3A788480" w:rsidR="00F87355" w:rsidRPr="00F87355" w:rsidRDefault="00F87355" w:rsidP="00F87355">
      <w:pPr>
        <w:numPr>
          <w:ilvl w:val="0"/>
          <w:numId w:val="1"/>
        </w:numPr>
        <w:rPr>
          <w:rFonts w:ascii="Times New Roman" w:hAnsi="Times New Roman" w:cs="Times New Roman"/>
          <w:sz w:val="28"/>
          <w:szCs w:val="28"/>
        </w:rPr>
      </w:pPr>
      <w:r w:rsidRPr="00F87355">
        <w:rPr>
          <w:rFonts w:ascii="Times New Roman" w:hAnsi="Times New Roman" w:cs="Times New Roman"/>
          <w:b/>
          <w:bCs/>
          <w:sz w:val="28"/>
          <w:szCs w:val="28"/>
        </w:rPr>
        <w:t>Fiche Bien :</w:t>
      </w:r>
      <w:r w:rsidRPr="00F87355">
        <w:rPr>
          <w:rFonts w:ascii="Times New Roman" w:hAnsi="Times New Roman" w:cs="Times New Roman"/>
          <w:sz w:val="28"/>
          <w:szCs w:val="28"/>
        </w:rPr>
        <w:t xml:space="preserve"> Adresse, description, photos, équipements, montant du loyer HC, charges, </w:t>
      </w:r>
      <w:r w:rsidR="00AA0903">
        <w:rPr>
          <w:rFonts w:ascii="Times New Roman" w:hAnsi="Times New Roman" w:cs="Times New Roman"/>
          <w:sz w:val="28"/>
          <w:szCs w:val="28"/>
        </w:rPr>
        <w:t xml:space="preserve">géolocalisation, </w:t>
      </w:r>
      <w:r w:rsidRPr="00F87355">
        <w:rPr>
          <w:rFonts w:ascii="Times New Roman" w:hAnsi="Times New Roman" w:cs="Times New Roman"/>
          <w:sz w:val="28"/>
          <w:szCs w:val="28"/>
        </w:rPr>
        <w:t>statut (Loué / Vacant / En travaux).</w:t>
      </w:r>
    </w:p>
    <w:p w14:paraId="15AEFB3C" w14:textId="523A4385" w:rsidR="00F87355" w:rsidRDefault="00F87355" w:rsidP="00F87355">
      <w:pPr>
        <w:numPr>
          <w:ilvl w:val="0"/>
          <w:numId w:val="1"/>
        </w:numPr>
        <w:rPr>
          <w:rFonts w:ascii="Times New Roman" w:hAnsi="Times New Roman" w:cs="Times New Roman"/>
          <w:sz w:val="28"/>
          <w:szCs w:val="28"/>
        </w:rPr>
      </w:pPr>
      <w:r w:rsidRPr="00F87355">
        <w:rPr>
          <w:rFonts w:ascii="Times New Roman" w:hAnsi="Times New Roman" w:cs="Times New Roman"/>
          <w:b/>
          <w:bCs/>
          <w:sz w:val="28"/>
          <w:szCs w:val="28"/>
        </w:rPr>
        <w:t>Gestion des Catégories :</w:t>
      </w:r>
      <w:r w:rsidRPr="00F87355">
        <w:rPr>
          <w:rFonts w:ascii="Times New Roman" w:hAnsi="Times New Roman" w:cs="Times New Roman"/>
          <w:sz w:val="28"/>
          <w:szCs w:val="28"/>
        </w:rPr>
        <w:t xml:space="preserve"> Possibilité d'ajouter</w:t>
      </w:r>
      <w:r>
        <w:rPr>
          <w:rFonts w:ascii="Times New Roman" w:hAnsi="Times New Roman" w:cs="Times New Roman"/>
          <w:sz w:val="28"/>
          <w:szCs w:val="28"/>
        </w:rPr>
        <w:t xml:space="preserve">, </w:t>
      </w:r>
      <w:r w:rsidRPr="00F87355">
        <w:rPr>
          <w:rFonts w:ascii="Times New Roman" w:hAnsi="Times New Roman" w:cs="Times New Roman"/>
          <w:sz w:val="28"/>
          <w:szCs w:val="28"/>
        </w:rPr>
        <w:t>modifier</w:t>
      </w:r>
      <w:r>
        <w:rPr>
          <w:rFonts w:ascii="Times New Roman" w:hAnsi="Times New Roman" w:cs="Times New Roman"/>
          <w:sz w:val="28"/>
          <w:szCs w:val="28"/>
        </w:rPr>
        <w:t xml:space="preserve">, et de supprimer </w:t>
      </w:r>
      <w:r w:rsidRPr="00F87355">
        <w:rPr>
          <w:rFonts w:ascii="Times New Roman" w:hAnsi="Times New Roman" w:cs="Times New Roman"/>
          <w:sz w:val="28"/>
          <w:szCs w:val="28"/>
        </w:rPr>
        <w:t>des types de biens.</w:t>
      </w:r>
    </w:p>
    <w:p w14:paraId="7FDD9918" w14:textId="77777777" w:rsidR="00672A78" w:rsidRPr="00672A78" w:rsidRDefault="00672A78" w:rsidP="00F87355">
      <w:pPr>
        <w:numPr>
          <w:ilvl w:val="0"/>
          <w:numId w:val="1"/>
        </w:numPr>
        <w:rPr>
          <w:rFonts w:ascii="Times New Roman" w:hAnsi="Times New Roman" w:cs="Times New Roman"/>
          <w:sz w:val="28"/>
          <w:szCs w:val="28"/>
        </w:rPr>
      </w:pPr>
      <w:r>
        <w:rPr>
          <w:rFonts w:ascii="Times New Roman" w:hAnsi="Times New Roman" w:cs="Times New Roman"/>
          <w:b/>
          <w:bCs/>
          <w:sz w:val="28"/>
          <w:szCs w:val="28"/>
        </w:rPr>
        <w:t>Paramétrage  de filtre : </w:t>
      </w:r>
    </w:p>
    <w:p w14:paraId="424C0850" w14:textId="16C77D63" w:rsidR="00672A78" w:rsidRPr="00F87355" w:rsidRDefault="00672A78" w:rsidP="00672A78">
      <w:pPr>
        <w:numPr>
          <w:ilvl w:val="1"/>
          <w:numId w:val="1"/>
        </w:numPr>
        <w:rPr>
          <w:rFonts w:ascii="Times New Roman" w:hAnsi="Times New Roman" w:cs="Times New Roman"/>
          <w:sz w:val="28"/>
          <w:szCs w:val="28"/>
        </w:rPr>
      </w:pPr>
      <w:r>
        <w:rPr>
          <w:rFonts w:ascii="Times New Roman" w:hAnsi="Times New Roman" w:cs="Times New Roman"/>
          <w:b/>
          <w:bCs/>
          <w:sz w:val="28"/>
          <w:szCs w:val="28"/>
        </w:rPr>
        <w:t xml:space="preserve"> types d’appartement : </w:t>
      </w:r>
      <w:r>
        <w:rPr>
          <w:rFonts w:ascii="Times New Roman" w:hAnsi="Times New Roman" w:cs="Times New Roman"/>
          <w:sz w:val="28"/>
          <w:szCs w:val="28"/>
        </w:rPr>
        <w:t>studio , chambre salon , palais, suite ….. etc</w:t>
      </w:r>
    </w:p>
    <w:p w14:paraId="74E8F9AC" w14:textId="77777777"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B. Gestion des Locations &amp; Locataires</w:t>
      </w:r>
    </w:p>
    <w:p w14:paraId="28BF2343" w14:textId="3C7FECFB" w:rsidR="00F87355" w:rsidRPr="00F87355" w:rsidRDefault="00F87355" w:rsidP="00F87355">
      <w:pPr>
        <w:numPr>
          <w:ilvl w:val="0"/>
          <w:numId w:val="2"/>
        </w:numPr>
        <w:rPr>
          <w:rFonts w:ascii="Times New Roman" w:hAnsi="Times New Roman" w:cs="Times New Roman"/>
          <w:sz w:val="28"/>
          <w:szCs w:val="28"/>
        </w:rPr>
      </w:pPr>
      <w:r w:rsidRPr="00F87355">
        <w:rPr>
          <w:rFonts w:ascii="Times New Roman" w:hAnsi="Times New Roman" w:cs="Times New Roman"/>
          <w:b/>
          <w:bCs/>
          <w:sz w:val="28"/>
          <w:szCs w:val="28"/>
        </w:rPr>
        <w:t>Dossier Locataire :</w:t>
      </w:r>
      <w:r w:rsidR="00BA2D64" w:rsidRPr="00BA2D64">
        <w:rPr>
          <w:rFonts w:ascii="Times New Roman" w:hAnsi="Times New Roman" w:cs="Times New Roman"/>
          <w:sz w:val="28"/>
          <w:szCs w:val="28"/>
        </w:rPr>
        <w:t xml:space="preserve"> Un Nom et un Prénom</w:t>
      </w:r>
      <w:r w:rsidR="00AA0903">
        <w:rPr>
          <w:rFonts w:ascii="Times New Roman" w:hAnsi="Times New Roman" w:cs="Times New Roman"/>
          <w:sz w:val="28"/>
          <w:szCs w:val="28"/>
        </w:rPr>
        <w:t>s</w:t>
      </w:r>
      <w:r w:rsidR="00BA2D64" w:rsidRPr="00BA2D64">
        <w:rPr>
          <w:rFonts w:ascii="Times New Roman" w:hAnsi="Times New Roman" w:cs="Times New Roman"/>
          <w:sz w:val="28"/>
          <w:szCs w:val="28"/>
        </w:rPr>
        <w:t>, Une Adresse Email, Un Numéro de Téléphone, Une Date de naissance, Une Profession, Une pièce d'identité,</w:t>
      </w:r>
      <w:r w:rsidR="00BA2D64" w:rsidRPr="00BA2D64">
        <w:t xml:space="preserve"> </w:t>
      </w:r>
      <w:r w:rsidR="00BA2D64" w:rsidRPr="00BA2D64">
        <w:rPr>
          <w:rFonts w:ascii="Times New Roman" w:hAnsi="Times New Roman" w:cs="Times New Roman"/>
          <w:sz w:val="28"/>
          <w:szCs w:val="28"/>
        </w:rPr>
        <w:t xml:space="preserve">Un Garant, </w:t>
      </w:r>
      <w:r w:rsidRPr="00F87355">
        <w:rPr>
          <w:rFonts w:ascii="Times New Roman" w:hAnsi="Times New Roman" w:cs="Times New Roman"/>
          <w:sz w:val="28"/>
          <w:szCs w:val="28"/>
        </w:rPr>
        <w:t>historique des paiements.</w:t>
      </w:r>
    </w:p>
    <w:p w14:paraId="47B88AD8" w14:textId="77777777" w:rsidR="00F87355" w:rsidRPr="00F87355" w:rsidRDefault="00F87355" w:rsidP="00F87355">
      <w:pPr>
        <w:numPr>
          <w:ilvl w:val="0"/>
          <w:numId w:val="2"/>
        </w:numPr>
        <w:rPr>
          <w:rFonts w:ascii="Times New Roman" w:hAnsi="Times New Roman" w:cs="Times New Roman"/>
          <w:sz w:val="28"/>
          <w:szCs w:val="28"/>
        </w:rPr>
      </w:pPr>
      <w:r w:rsidRPr="00F87355">
        <w:rPr>
          <w:rFonts w:ascii="Times New Roman" w:hAnsi="Times New Roman" w:cs="Times New Roman"/>
          <w:b/>
          <w:bCs/>
          <w:sz w:val="28"/>
          <w:szCs w:val="28"/>
        </w:rPr>
        <w:t>Bail numérique :</w:t>
      </w:r>
      <w:r w:rsidRPr="00F87355">
        <w:rPr>
          <w:rFonts w:ascii="Times New Roman" w:hAnsi="Times New Roman" w:cs="Times New Roman"/>
          <w:sz w:val="28"/>
          <w:szCs w:val="28"/>
        </w:rPr>
        <w:t xml:space="preserve"> Date d'entrée/sortie, révision annuelle du loyer, dépôt de garantie.</w:t>
      </w:r>
    </w:p>
    <w:p w14:paraId="35B32DD4" w14:textId="391DBF32"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 xml:space="preserve">C. Module Comptabilité </w:t>
      </w:r>
    </w:p>
    <w:p w14:paraId="35F1E74C" w14:textId="77777777" w:rsidR="00F87355" w:rsidRPr="00F87355" w:rsidRDefault="00F87355" w:rsidP="00F87355">
      <w:pPr>
        <w:numPr>
          <w:ilvl w:val="0"/>
          <w:numId w:val="3"/>
        </w:numPr>
        <w:rPr>
          <w:rFonts w:ascii="Times New Roman" w:hAnsi="Times New Roman" w:cs="Times New Roman"/>
          <w:sz w:val="28"/>
          <w:szCs w:val="28"/>
        </w:rPr>
      </w:pPr>
      <w:r w:rsidRPr="00F87355">
        <w:rPr>
          <w:rFonts w:ascii="Times New Roman" w:hAnsi="Times New Roman" w:cs="Times New Roman"/>
          <w:b/>
          <w:bCs/>
          <w:sz w:val="28"/>
          <w:szCs w:val="28"/>
        </w:rPr>
        <w:t>Suivi des Revenus :</w:t>
      </w:r>
      <w:r w:rsidRPr="00F87355">
        <w:rPr>
          <w:rFonts w:ascii="Times New Roman" w:hAnsi="Times New Roman" w:cs="Times New Roman"/>
          <w:sz w:val="28"/>
          <w:szCs w:val="28"/>
        </w:rPr>
        <w:t xml:space="preserve"> Enregistrement automatique des loyers perçus.</w:t>
      </w:r>
    </w:p>
    <w:p w14:paraId="1C431AD0" w14:textId="77777777" w:rsidR="00F87355" w:rsidRPr="00F87355" w:rsidRDefault="00F87355" w:rsidP="00F87355">
      <w:pPr>
        <w:numPr>
          <w:ilvl w:val="0"/>
          <w:numId w:val="3"/>
        </w:numPr>
        <w:rPr>
          <w:rFonts w:ascii="Times New Roman" w:hAnsi="Times New Roman" w:cs="Times New Roman"/>
          <w:sz w:val="28"/>
          <w:szCs w:val="28"/>
        </w:rPr>
      </w:pPr>
      <w:r w:rsidRPr="00F87355">
        <w:rPr>
          <w:rFonts w:ascii="Times New Roman" w:hAnsi="Times New Roman" w:cs="Times New Roman"/>
          <w:b/>
          <w:bCs/>
          <w:sz w:val="28"/>
          <w:szCs w:val="28"/>
        </w:rPr>
        <w:t>Gestion des Dépenses :</w:t>
      </w:r>
      <w:r w:rsidRPr="00F87355">
        <w:rPr>
          <w:rFonts w:ascii="Times New Roman" w:hAnsi="Times New Roman" w:cs="Times New Roman"/>
          <w:sz w:val="28"/>
          <w:szCs w:val="28"/>
        </w:rPr>
        <w:t xml:space="preserve"> Saisie des factures (travaux, taxes, frais d'agence, copropriété).</w:t>
      </w:r>
    </w:p>
    <w:p w14:paraId="55686CFC" w14:textId="77777777" w:rsidR="00F87355" w:rsidRPr="00F87355" w:rsidRDefault="00F87355" w:rsidP="00F87355">
      <w:pPr>
        <w:numPr>
          <w:ilvl w:val="0"/>
          <w:numId w:val="3"/>
        </w:numPr>
        <w:rPr>
          <w:rFonts w:ascii="Times New Roman" w:hAnsi="Times New Roman" w:cs="Times New Roman"/>
          <w:sz w:val="28"/>
          <w:szCs w:val="28"/>
        </w:rPr>
      </w:pPr>
      <w:r w:rsidRPr="00F87355">
        <w:rPr>
          <w:rFonts w:ascii="Times New Roman" w:hAnsi="Times New Roman" w:cs="Times New Roman"/>
          <w:b/>
          <w:bCs/>
          <w:sz w:val="28"/>
          <w:szCs w:val="28"/>
        </w:rPr>
        <w:t>Balance Comptable :</w:t>
      </w:r>
      <w:r w:rsidRPr="00F87355">
        <w:rPr>
          <w:rFonts w:ascii="Times New Roman" w:hAnsi="Times New Roman" w:cs="Times New Roman"/>
          <w:sz w:val="28"/>
          <w:szCs w:val="28"/>
        </w:rPr>
        <w:t xml:space="preserve"> Calcul automatique du bénéfice net par bien et par période.</w:t>
      </w:r>
    </w:p>
    <w:p w14:paraId="2229EE11" w14:textId="77777777" w:rsidR="00F87355" w:rsidRPr="00F87355" w:rsidRDefault="00F87355" w:rsidP="00F87355">
      <w:pPr>
        <w:numPr>
          <w:ilvl w:val="0"/>
          <w:numId w:val="3"/>
        </w:numPr>
        <w:rPr>
          <w:rFonts w:ascii="Times New Roman" w:hAnsi="Times New Roman" w:cs="Times New Roman"/>
          <w:sz w:val="28"/>
          <w:szCs w:val="28"/>
        </w:rPr>
      </w:pPr>
      <w:r w:rsidRPr="00F87355">
        <w:rPr>
          <w:rFonts w:ascii="Times New Roman" w:hAnsi="Times New Roman" w:cs="Times New Roman"/>
          <w:b/>
          <w:bCs/>
          <w:sz w:val="28"/>
          <w:szCs w:val="28"/>
        </w:rPr>
        <w:lastRenderedPageBreak/>
        <w:t>Aide à la déclaration fiscale :</w:t>
      </w:r>
      <w:r w:rsidRPr="00F87355">
        <w:rPr>
          <w:rFonts w:ascii="Times New Roman" w:hAnsi="Times New Roman" w:cs="Times New Roman"/>
          <w:sz w:val="28"/>
          <w:szCs w:val="28"/>
        </w:rPr>
        <w:t xml:space="preserve"> Export des données pour le formulaire 2044 (revenus fonciers).</w:t>
      </w:r>
    </w:p>
    <w:p w14:paraId="3D9ED8F1" w14:textId="77777777"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D. Automatisation et notifications</w:t>
      </w:r>
    </w:p>
    <w:p w14:paraId="11F57C6E" w14:textId="77777777" w:rsidR="00F87355" w:rsidRPr="00F87355" w:rsidRDefault="00F87355" w:rsidP="00F87355">
      <w:pPr>
        <w:numPr>
          <w:ilvl w:val="0"/>
          <w:numId w:val="4"/>
        </w:numPr>
        <w:rPr>
          <w:rFonts w:ascii="Times New Roman" w:hAnsi="Times New Roman" w:cs="Times New Roman"/>
          <w:sz w:val="28"/>
          <w:szCs w:val="28"/>
        </w:rPr>
      </w:pPr>
      <w:r w:rsidRPr="00F87355">
        <w:rPr>
          <w:rFonts w:ascii="Times New Roman" w:hAnsi="Times New Roman" w:cs="Times New Roman"/>
          <w:b/>
          <w:bCs/>
          <w:sz w:val="28"/>
          <w:szCs w:val="28"/>
        </w:rPr>
        <w:t>Génération de documents :</w:t>
      </w:r>
      <w:r w:rsidRPr="00F87355">
        <w:rPr>
          <w:rFonts w:ascii="Times New Roman" w:hAnsi="Times New Roman" w:cs="Times New Roman"/>
          <w:sz w:val="28"/>
          <w:szCs w:val="28"/>
        </w:rPr>
        <w:t xml:space="preserve"> Envoi automatique des quittances de loyer par mail dès validation du paiement.</w:t>
      </w:r>
    </w:p>
    <w:p w14:paraId="11B34A80" w14:textId="77777777" w:rsidR="00F87355" w:rsidRPr="00F87355" w:rsidRDefault="00F87355" w:rsidP="00F87355">
      <w:pPr>
        <w:numPr>
          <w:ilvl w:val="0"/>
          <w:numId w:val="4"/>
        </w:numPr>
        <w:rPr>
          <w:rFonts w:ascii="Times New Roman" w:hAnsi="Times New Roman" w:cs="Times New Roman"/>
          <w:sz w:val="28"/>
          <w:szCs w:val="28"/>
        </w:rPr>
      </w:pPr>
      <w:r w:rsidRPr="00F87355">
        <w:rPr>
          <w:rFonts w:ascii="Times New Roman" w:hAnsi="Times New Roman" w:cs="Times New Roman"/>
          <w:b/>
          <w:bCs/>
          <w:sz w:val="28"/>
          <w:szCs w:val="28"/>
        </w:rPr>
        <w:t>Alertes :</w:t>
      </w:r>
      <w:r w:rsidRPr="00F87355">
        <w:rPr>
          <w:rFonts w:ascii="Times New Roman" w:hAnsi="Times New Roman" w:cs="Times New Roman"/>
          <w:sz w:val="28"/>
          <w:szCs w:val="28"/>
        </w:rPr>
        <w:t xml:space="preserve"> Loyers impayés, fin de bail proche, révision de loyer à effectuer.</w:t>
      </w:r>
    </w:p>
    <w:p w14:paraId="263DCF5E" w14:textId="6F3ADF16" w:rsidR="00F87355" w:rsidRPr="00F87355" w:rsidRDefault="00F87355" w:rsidP="00F87355">
      <w:pPr>
        <w:rPr>
          <w:rFonts w:ascii="Times New Roman" w:hAnsi="Times New Roman" w:cs="Times New Roman"/>
          <w:sz w:val="28"/>
          <w:szCs w:val="28"/>
        </w:rPr>
      </w:pPr>
    </w:p>
    <w:p w14:paraId="2C490BD6" w14:textId="77777777" w:rsidR="00F87355" w:rsidRP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3. Technique d'architecture (Stack Recommandée)</w:t>
      </w:r>
    </w:p>
    <w:tbl>
      <w:tblPr>
        <w:tblW w:w="0" w:type="auto"/>
        <w:tblCellSpacing w:w="15" w:type="dxa"/>
        <w:tblCellMar>
          <w:left w:w="0" w:type="dxa"/>
          <w:right w:w="0" w:type="dxa"/>
        </w:tblCellMar>
        <w:tblLook w:val="04A0" w:firstRow="1" w:lastRow="0" w:firstColumn="1" w:lastColumn="0" w:noHBand="0" w:noVBand="1"/>
      </w:tblPr>
      <w:tblGrid>
        <w:gridCol w:w="2140"/>
        <w:gridCol w:w="2436"/>
        <w:gridCol w:w="4480"/>
      </w:tblGrid>
      <w:tr w:rsidR="00F87355" w:rsidRPr="00F87355" w14:paraId="4B19B5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7DD8C"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Couche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AFE4F"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Technologie suggérée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AC3E4"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Justification</w:t>
            </w:r>
          </w:p>
        </w:tc>
      </w:tr>
      <w:tr w:rsidR="00F87355" w:rsidRPr="00F87355" w14:paraId="6262D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A6323"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L'extrémité avant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A133A" w14:textId="1BA9BDE4"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Angular</w:t>
            </w:r>
            <w:r w:rsidR="003E469D">
              <w:rPr>
                <w:rFonts w:ascii="Times New Roman" w:hAnsi="Times New Roman" w:cs="Times New Roman"/>
                <w:sz w:val="28"/>
                <w:szCs w:val="28"/>
              </w:rPr>
              <w:t xml:space="preserve">, react , Html, css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065EB"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Pour une interface fluide et un tableau de bord réactif.</w:t>
            </w:r>
          </w:p>
        </w:tc>
      </w:tr>
      <w:tr w:rsidR="00F87355" w:rsidRPr="00F87355" w14:paraId="42895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BD376"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C1C73" w14:textId="5CA6DE16"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 xml:space="preserve">Django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45AA"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Idéal pour gérer les flux de données et les PDF.</w:t>
            </w:r>
          </w:p>
        </w:tc>
      </w:tr>
      <w:tr w:rsidR="00F87355" w:rsidRPr="00F87355" w14:paraId="158AD9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20E07"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b/>
                <w:bCs/>
                <w:sz w:val="28"/>
                <w:szCs w:val="28"/>
              </w:rPr>
              <w:t>Base de données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487F" w14:textId="7679DF5C" w:rsidR="00F87355" w:rsidRDefault="00F87355" w:rsidP="00F87355">
            <w:pPr>
              <w:rPr>
                <w:rFonts w:ascii="Times New Roman" w:hAnsi="Times New Roman" w:cs="Times New Roman"/>
                <w:b/>
                <w:bCs/>
                <w:sz w:val="28"/>
                <w:szCs w:val="28"/>
              </w:rPr>
            </w:pPr>
            <w:r w:rsidRPr="00F87355">
              <w:rPr>
                <w:rFonts w:ascii="Times New Roman" w:hAnsi="Times New Roman" w:cs="Times New Roman"/>
                <w:b/>
                <w:bCs/>
                <w:sz w:val="28"/>
                <w:szCs w:val="28"/>
              </w:rPr>
              <w:t xml:space="preserve">MySQL </w:t>
            </w:r>
            <w:r w:rsidR="003E469D">
              <w:rPr>
                <w:rFonts w:ascii="Times New Roman" w:hAnsi="Times New Roman" w:cs="Times New Roman"/>
                <w:b/>
                <w:bCs/>
                <w:sz w:val="28"/>
                <w:szCs w:val="28"/>
              </w:rPr>
              <w:t>, NoSql,</w:t>
            </w:r>
          </w:p>
          <w:p w14:paraId="6ACA7732" w14:textId="77777777" w:rsidR="003E469D" w:rsidRDefault="003E469D" w:rsidP="00F87355">
            <w:pPr>
              <w:rPr>
                <w:rFonts w:ascii="Times New Roman" w:hAnsi="Times New Roman" w:cs="Times New Roman"/>
                <w:b/>
                <w:bCs/>
                <w:sz w:val="28"/>
                <w:szCs w:val="28"/>
              </w:rPr>
            </w:pPr>
            <w:r>
              <w:rPr>
                <w:rFonts w:ascii="Times New Roman" w:hAnsi="Times New Roman" w:cs="Times New Roman"/>
                <w:b/>
                <w:bCs/>
                <w:sz w:val="28"/>
                <w:szCs w:val="28"/>
              </w:rPr>
              <w:t xml:space="preserve"> Excel, Postgres,</w:t>
            </w:r>
          </w:p>
          <w:p w14:paraId="6330DEA2" w14:textId="58E70F10" w:rsidR="003E469D" w:rsidRPr="00F87355" w:rsidRDefault="003E469D" w:rsidP="00F87355">
            <w:pPr>
              <w:rPr>
                <w:rFonts w:ascii="Times New Roman" w:hAnsi="Times New Roman" w:cs="Times New Roman"/>
                <w:sz w:val="28"/>
                <w:szCs w:val="28"/>
              </w:rPr>
            </w:pPr>
            <w:r>
              <w:rPr>
                <w:rFonts w:ascii="Times New Roman" w:hAnsi="Times New Roman" w:cs="Times New Roman"/>
                <w:b/>
                <w:bCs/>
                <w:sz w:val="28"/>
                <w:szCs w:val="28"/>
              </w:rPr>
              <w:t>(Au choix)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9E09D" w14:textId="77777777" w:rsidR="00F87355" w:rsidRPr="00F87355" w:rsidRDefault="00F87355" w:rsidP="00F87355">
            <w:pPr>
              <w:rPr>
                <w:rFonts w:ascii="Times New Roman" w:hAnsi="Times New Roman" w:cs="Times New Roman"/>
                <w:sz w:val="28"/>
                <w:szCs w:val="28"/>
              </w:rPr>
            </w:pPr>
            <w:r w:rsidRPr="00F87355">
              <w:rPr>
                <w:rFonts w:ascii="Times New Roman" w:hAnsi="Times New Roman" w:cs="Times New Roman"/>
                <w:sz w:val="28"/>
                <w:szCs w:val="28"/>
              </w:rPr>
              <w:t>Les données financières doivent avoir une structure SQL rigoureuse.</w:t>
            </w:r>
          </w:p>
        </w:tc>
      </w:tr>
    </w:tbl>
    <w:p w14:paraId="2AB82DD0" w14:textId="67857837" w:rsidR="00F87355" w:rsidRPr="00F87355" w:rsidRDefault="00F87355" w:rsidP="00F87355">
      <w:pPr>
        <w:rPr>
          <w:rFonts w:ascii="Times New Roman" w:hAnsi="Times New Roman" w:cs="Times New Roman"/>
          <w:sz w:val="28"/>
          <w:szCs w:val="28"/>
        </w:rPr>
      </w:pPr>
    </w:p>
    <w:p w14:paraId="76C25CE6" w14:textId="6A64E210" w:rsidR="00F87355" w:rsidRPr="00F87355" w:rsidRDefault="00BB5B14" w:rsidP="00F87355">
      <w:pPr>
        <w:rPr>
          <w:rFonts w:ascii="Times New Roman" w:hAnsi="Times New Roman" w:cs="Times New Roman"/>
          <w:b/>
          <w:bCs/>
          <w:sz w:val="28"/>
          <w:szCs w:val="28"/>
        </w:rPr>
      </w:pPr>
      <w:r>
        <w:rPr>
          <w:rFonts w:ascii="Times New Roman" w:hAnsi="Times New Roman" w:cs="Times New Roman"/>
          <w:b/>
          <w:bCs/>
          <w:sz w:val="28"/>
          <w:szCs w:val="28"/>
        </w:rPr>
        <w:t xml:space="preserve">4 . </w:t>
      </w:r>
      <w:r w:rsidR="00F87355" w:rsidRPr="00F87355">
        <w:rPr>
          <w:rFonts w:ascii="Times New Roman" w:hAnsi="Times New Roman" w:cs="Times New Roman"/>
          <w:b/>
          <w:bCs/>
          <w:sz w:val="28"/>
          <w:szCs w:val="28"/>
        </w:rPr>
        <w:t>Contraintes et sécurité</w:t>
      </w:r>
    </w:p>
    <w:p w14:paraId="1972E9AE" w14:textId="77777777" w:rsidR="00F87355" w:rsidRPr="00F87355" w:rsidRDefault="00F87355" w:rsidP="00F87355">
      <w:pPr>
        <w:numPr>
          <w:ilvl w:val="0"/>
          <w:numId w:val="6"/>
        </w:numPr>
        <w:rPr>
          <w:rFonts w:ascii="Times New Roman" w:hAnsi="Times New Roman" w:cs="Times New Roman"/>
          <w:sz w:val="28"/>
          <w:szCs w:val="28"/>
        </w:rPr>
      </w:pPr>
      <w:r w:rsidRPr="00F87355">
        <w:rPr>
          <w:rFonts w:ascii="Times New Roman" w:hAnsi="Times New Roman" w:cs="Times New Roman"/>
          <w:b/>
          <w:bCs/>
          <w:sz w:val="28"/>
          <w:szCs w:val="28"/>
        </w:rPr>
        <w:t>RGPD :</w:t>
      </w:r>
      <w:r w:rsidRPr="00F87355">
        <w:rPr>
          <w:rFonts w:ascii="Times New Roman" w:hAnsi="Times New Roman" w:cs="Times New Roman"/>
          <w:sz w:val="28"/>
          <w:szCs w:val="28"/>
        </w:rPr>
        <w:t xml:space="preserve"> Les données des locataires sont sensibles. Prévoir un chiffrement et une purge des données après départ.</w:t>
      </w:r>
    </w:p>
    <w:p w14:paraId="687B7114" w14:textId="4BB107FA" w:rsidR="00F87355" w:rsidRPr="00F87355" w:rsidRDefault="00F87355" w:rsidP="00F87355">
      <w:pPr>
        <w:numPr>
          <w:ilvl w:val="0"/>
          <w:numId w:val="6"/>
        </w:numPr>
        <w:rPr>
          <w:rFonts w:ascii="Times New Roman" w:hAnsi="Times New Roman" w:cs="Times New Roman"/>
          <w:sz w:val="28"/>
          <w:szCs w:val="28"/>
        </w:rPr>
      </w:pPr>
      <w:r w:rsidRPr="00F87355">
        <w:rPr>
          <w:rFonts w:ascii="Times New Roman" w:hAnsi="Times New Roman" w:cs="Times New Roman"/>
          <w:b/>
          <w:bCs/>
          <w:sz w:val="28"/>
          <w:szCs w:val="28"/>
        </w:rPr>
        <w:t>Sécurité financière :</w:t>
      </w:r>
      <w:r w:rsidRPr="00F87355">
        <w:rPr>
          <w:rFonts w:ascii="Times New Roman" w:hAnsi="Times New Roman" w:cs="Times New Roman"/>
          <w:sz w:val="28"/>
          <w:szCs w:val="28"/>
        </w:rPr>
        <w:t xml:space="preserve"> Historisation de toutes les modifications de paiements (Audit Log).</w:t>
      </w:r>
      <w:r w:rsidR="003E469D">
        <w:rPr>
          <w:rFonts w:ascii="Times New Roman" w:hAnsi="Times New Roman" w:cs="Times New Roman"/>
          <w:sz w:val="28"/>
          <w:szCs w:val="28"/>
        </w:rPr>
        <w:t xml:space="preserve"> </w:t>
      </w:r>
    </w:p>
    <w:p w14:paraId="62AE074C" w14:textId="77777777" w:rsidR="00F87355" w:rsidRPr="00F87355" w:rsidRDefault="00F87355" w:rsidP="00F87355">
      <w:pPr>
        <w:numPr>
          <w:ilvl w:val="0"/>
          <w:numId w:val="6"/>
        </w:numPr>
        <w:rPr>
          <w:rFonts w:ascii="Times New Roman" w:hAnsi="Times New Roman" w:cs="Times New Roman"/>
          <w:sz w:val="28"/>
          <w:szCs w:val="28"/>
        </w:rPr>
      </w:pPr>
      <w:r w:rsidRPr="00F87355">
        <w:rPr>
          <w:rFonts w:ascii="Times New Roman" w:hAnsi="Times New Roman" w:cs="Times New Roman"/>
          <w:b/>
          <w:bCs/>
          <w:sz w:val="28"/>
          <w:szCs w:val="28"/>
        </w:rPr>
        <w:t>Accessibilité :</w:t>
      </w:r>
      <w:r w:rsidRPr="00F87355">
        <w:rPr>
          <w:rFonts w:ascii="Times New Roman" w:hAnsi="Times New Roman" w:cs="Times New Roman"/>
          <w:sz w:val="28"/>
          <w:szCs w:val="28"/>
        </w:rPr>
        <w:t xml:space="preserve"> Interface "Mobile Responsive" pour que le propriétaire puisse vérifier ses comptes sur son téléphone.</w:t>
      </w:r>
    </w:p>
    <w:p w14:paraId="495AD230" w14:textId="563C6F44" w:rsidR="00F87355" w:rsidRPr="00F87355" w:rsidRDefault="00F87355" w:rsidP="00F87355">
      <w:pPr>
        <w:rPr>
          <w:rFonts w:ascii="Times New Roman" w:hAnsi="Times New Roman" w:cs="Times New Roman"/>
          <w:sz w:val="28"/>
          <w:szCs w:val="28"/>
        </w:rPr>
      </w:pPr>
    </w:p>
    <w:sectPr w:rsidR="00F87355" w:rsidRPr="00F873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C7D"/>
    <w:multiLevelType w:val="multilevel"/>
    <w:tmpl w:val="B07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6351"/>
    <w:multiLevelType w:val="multilevel"/>
    <w:tmpl w:val="B23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656B3"/>
    <w:multiLevelType w:val="multilevel"/>
    <w:tmpl w:val="D2F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6729E"/>
    <w:multiLevelType w:val="multilevel"/>
    <w:tmpl w:val="E37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861AF"/>
    <w:multiLevelType w:val="multilevel"/>
    <w:tmpl w:val="764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320DA"/>
    <w:multiLevelType w:val="multilevel"/>
    <w:tmpl w:val="23D63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744674">
    <w:abstractNumId w:val="5"/>
  </w:num>
  <w:num w:numId="2" w16cid:durableId="1924603077">
    <w:abstractNumId w:val="2"/>
  </w:num>
  <w:num w:numId="3" w16cid:durableId="1275557877">
    <w:abstractNumId w:val="4"/>
  </w:num>
  <w:num w:numId="4" w16cid:durableId="1117799888">
    <w:abstractNumId w:val="1"/>
  </w:num>
  <w:num w:numId="5" w16cid:durableId="335112525">
    <w:abstractNumId w:val="3"/>
  </w:num>
  <w:num w:numId="6" w16cid:durableId="39015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55"/>
    <w:rsid w:val="001C4F9A"/>
    <w:rsid w:val="003C40C0"/>
    <w:rsid w:val="003E469D"/>
    <w:rsid w:val="0053256F"/>
    <w:rsid w:val="00672A78"/>
    <w:rsid w:val="007E773E"/>
    <w:rsid w:val="00AA0903"/>
    <w:rsid w:val="00B209A9"/>
    <w:rsid w:val="00BA2D64"/>
    <w:rsid w:val="00BB5B14"/>
    <w:rsid w:val="00D17E4B"/>
    <w:rsid w:val="00D61AB7"/>
    <w:rsid w:val="00DC570C"/>
    <w:rsid w:val="00F873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546D"/>
  <w15:chartTrackingRefBased/>
  <w15:docId w15:val="{1C3BB6F0-E4EA-4918-8631-AF21C6C4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7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87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873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873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873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873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73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73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73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73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873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873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873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873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873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73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73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7355"/>
    <w:rPr>
      <w:rFonts w:eastAsiaTheme="majorEastAsia" w:cstheme="majorBidi"/>
      <w:color w:val="272727" w:themeColor="text1" w:themeTint="D8"/>
    </w:rPr>
  </w:style>
  <w:style w:type="paragraph" w:styleId="Titre">
    <w:name w:val="Title"/>
    <w:basedOn w:val="Normal"/>
    <w:next w:val="Normal"/>
    <w:link w:val="TitreCar"/>
    <w:uiPriority w:val="10"/>
    <w:qFormat/>
    <w:rsid w:val="00F87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73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73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73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7355"/>
    <w:pPr>
      <w:spacing w:before="160"/>
      <w:jc w:val="center"/>
    </w:pPr>
    <w:rPr>
      <w:i/>
      <w:iCs/>
      <w:color w:val="404040" w:themeColor="text1" w:themeTint="BF"/>
    </w:rPr>
  </w:style>
  <w:style w:type="character" w:customStyle="1" w:styleId="CitationCar">
    <w:name w:val="Citation Car"/>
    <w:basedOn w:val="Policepardfaut"/>
    <w:link w:val="Citation"/>
    <w:uiPriority w:val="29"/>
    <w:rsid w:val="00F87355"/>
    <w:rPr>
      <w:i/>
      <w:iCs/>
      <w:color w:val="404040" w:themeColor="text1" w:themeTint="BF"/>
    </w:rPr>
  </w:style>
  <w:style w:type="paragraph" w:styleId="Paragraphedeliste">
    <w:name w:val="List Paragraph"/>
    <w:basedOn w:val="Normal"/>
    <w:uiPriority w:val="34"/>
    <w:qFormat/>
    <w:rsid w:val="00F87355"/>
    <w:pPr>
      <w:ind w:left="720"/>
      <w:contextualSpacing/>
    </w:pPr>
  </w:style>
  <w:style w:type="character" w:styleId="Accentuationintense">
    <w:name w:val="Intense Emphasis"/>
    <w:basedOn w:val="Policepardfaut"/>
    <w:uiPriority w:val="21"/>
    <w:qFormat/>
    <w:rsid w:val="00F87355"/>
    <w:rPr>
      <w:i/>
      <w:iCs/>
      <w:color w:val="2F5496" w:themeColor="accent1" w:themeShade="BF"/>
    </w:rPr>
  </w:style>
  <w:style w:type="paragraph" w:styleId="Citationintense">
    <w:name w:val="Intense Quote"/>
    <w:basedOn w:val="Normal"/>
    <w:next w:val="Normal"/>
    <w:link w:val="CitationintenseCar"/>
    <w:uiPriority w:val="30"/>
    <w:qFormat/>
    <w:rsid w:val="00F87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87355"/>
    <w:rPr>
      <w:i/>
      <w:iCs/>
      <w:color w:val="2F5496" w:themeColor="accent1" w:themeShade="BF"/>
    </w:rPr>
  </w:style>
  <w:style w:type="character" w:styleId="Rfrenceintense">
    <w:name w:val="Intense Reference"/>
    <w:basedOn w:val="Policepardfaut"/>
    <w:uiPriority w:val="32"/>
    <w:qFormat/>
    <w:rsid w:val="00F87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Pages>
  <Words>377</Words>
  <Characters>2078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2026-02-17T07:55:00Z</dcterms:created>
  <dcterms:modified xsi:type="dcterms:W3CDTF">2026-02-23T18:37:00Z</dcterms:modified>
</cp:coreProperties>
</file>