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MediumList2Accent1"/>
        <w:tblW w:w="5000" w:type="pct"/>
        <w:tblLook w:val="0520"/>
      </w:tblPr>
      <w:tblGrid>
        <w:gridCol w:w="3098"/>
        <w:gridCol w:w="1189"/>
        <w:gridCol w:w="1295"/>
        <w:gridCol w:w="863"/>
        <w:gridCol w:w="943"/>
        <w:gridCol w:w="1499"/>
        <w:gridCol w:w="1944"/>
        <w:gridCol w:w="1135"/>
        <w:gridCol w:w="1001"/>
      </w:tblGrid>
      <w:tr>
        <w:tblPrEx>
          <w:tblW w:w="5000" w:type="pct"/>
          <w:tblLook w:val="0520"/>
        </w:tblPrEx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Book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Genre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Client id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Client 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Client surname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Client phone number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Rent started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/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Encore in death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J.D. Robb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Fiction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Oleg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Ivanov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+375296261411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декабря 17, 2022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марта 17, 2023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It starts with us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Colleen Hoover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Romance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Dmitry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Kudlasevich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+375255019461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декабря 23, 2023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марта 17, 2023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Heart bones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Colleen Hoover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Romance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Daniil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Mihadiuk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+375296958473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января 13, 2023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апреля 25, 2023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Lessons in chemistry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Bonnie Garmus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Fiction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Daniil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Mihadiuk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+375296958473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января 19, 2023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мая 22, 2023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Spare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Prince Harry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Nonfiction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Kirill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Lashukevich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+375445671753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февраля 15, 2023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мая 21, 2023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The body keeps the score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Bessel van der Kolk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Self-help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Denis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Gavrilov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+375335671023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января 3, 2023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июня 8, 2023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It ends with us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Colleen Hoover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Romance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Maxim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Rudolovskiy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+375296261410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декабря 22, 2022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июля 1, 2023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Library perfomance report of Report have been done in:  10.05.2023 03:09:58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Books were rented: 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Clients: 6</w:t>
            </w:r>
          </w:p>
        </w:tc>
      </w:tr>
    </w:tbl>
    <w:p w:rsidR="00A77B3E">
      <w:pPr>
        <w:jc w:val="center"/>
        <w:rPr>
          <w:b/>
        </w:rPr>
      </w:pPr>
    </w:p>
    <w:sectPr>
      <w:headerReference w:type="default" r:id="rId4"/>
      <w:footerReference w:type="default" r:id="rId5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58810" cy="448848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810" cy="4488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MediumList2Accent1">
    <w:name w:val="Medium List 2 Accent 1"/>
    <w:basedOn w:val="TableNormal"/>
    <w:uiPriority w:val="66"/>
    <w:rsid w:val="00B051D6"/>
    <w:rPr>
      <w:rFonts w:ascii="Cambria" w:eastAsia="ＭＳ ゴシック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