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1AA0" w14:textId="1A7ED28F" w:rsidR="000E5951" w:rsidRPr="001C4F62" w:rsidRDefault="001C4F62">
      <w:pPr>
        <w:rPr>
          <w:u w:val="single"/>
          <w:lang w:val="de-DE"/>
        </w:rPr>
      </w:pPr>
      <w:r w:rsidRPr="001C4F62">
        <w:rPr>
          <w:u w:val="single"/>
          <w:lang w:val="de-DE"/>
        </w:rPr>
        <w:t>Vorlesung 1</w:t>
      </w:r>
    </w:p>
    <w:p w14:paraId="2212F193" w14:textId="10FBC995" w:rsidR="001546AB" w:rsidRPr="001546AB" w:rsidRDefault="001546AB" w:rsidP="001546AB">
      <w:pPr>
        <w:rPr>
          <w:b/>
          <w:bCs/>
          <w:lang w:val="de-DE"/>
        </w:rPr>
      </w:pPr>
      <w:r w:rsidRPr="001546AB">
        <w:rPr>
          <w:b/>
          <w:bCs/>
          <w:lang w:val="de-DE"/>
        </w:rPr>
        <w:t>Anspruch an graphische Darstellungen (nach Tufte)</w:t>
      </w:r>
    </w:p>
    <w:p w14:paraId="4BCA4D46" w14:textId="77777777" w:rsidR="001546AB" w:rsidRPr="001546AB" w:rsidRDefault="001546AB" w:rsidP="001546AB">
      <w:pPr>
        <w:rPr>
          <w:lang w:val="de-DE"/>
        </w:rPr>
      </w:pPr>
      <w:r w:rsidRPr="001546AB">
        <w:rPr>
          <w:rFonts w:ascii="Leelawadee UI" w:hAnsi="Leelawadee UI" w:cs="Leelawadee UI"/>
          <w:lang w:val="de-DE"/>
        </w:rPr>
        <w:t>๏</w:t>
      </w:r>
      <w:r w:rsidRPr="001546AB">
        <w:rPr>
          <w:lang w:val="de-DE"/>
        </w:rPr>
        <w:t xml:space="preserve"> Graphische Darstellungen sollten:</w:t>
      </w:r>
    </w:p>
    <w:p w14:paraId="2B034B1A" w14:textId="40FF9C5C" w:rsidR="001546AB" w:rsidRPr="001546AB" w:rsidRDefault="001546AB" w:rsidP="001546AB">
      <w:pPr>
        <w:rPr>
          <w:lang w:val="de-DE"/>
        </w:rPr>
      </w:pPr>
      <w:r w:rsidRPr="001546AB">
        <w:rPr>
          <w:rFonts w:ascii="Tahoma" w:hAnsi="Tahoma" w:cs="Tahoma"/>
          <w:lang w:val="de-DE"/>
        </w:rPr>
        <w:t>‣</w:t>
      </w:r>
      <w:r w:rsidRPr="001546AB">
        <w:rPr>
          <w:lang w:val="de-DE"/>
        </w:rPr>
        <w:t xml:space="preserve"> die Daten zeigen</w:t>
      </w:r>
      <w:r>
        <w:rPr>
          <w:lang w:val="de-DE"/>
        </w:rPr>
        <w:t xml:space="preserve">: wird mit linker Abbildung gemacht (Struktur der Daten ersichtlich, auch </w:t>
      </w:r>
    </w:p>
    <w:p w14:paraId="6D1A8D91" w14:textId="5155EAFD" w:rsidR="001546AB" w:rsidRPr="001546AB" w:rsidRDefault="001546AB" w:rsidP="001546AB">
      <w:pPr>
        <w:rPr>
          <w:lang w:val="de-DE"/>
        </w:rPr>
      </w:pPr>
      <w:r w:rsidRPr="001546AB">
        <w:rPr>
          <w:rFonts w:ascii="Tahoma" w:hAnsi="Tahoma" w:cs="Tahoma"/>
          <w:lang w:val="de-DE"/>
        </w:rPr>
        <w:t>‣</w:t>
      </w:r>
      <w:r w:rsidRPr="001546AB">
        <w:rPr>
          <w:lang w:val="de-DE"/>
        </w:rPr>
        <w:t xml:space="preserve"> nicht verzerren, was die Daten zu sagen haben</w:t>
      </w:r>
      <w:r>
        <w:rPr>
          <w:lang w:val="de-DE"/>
        </w:rPr>
        <w:t>: Daten wurden standardisiert um sie auf einer Skala abbilden zu können</w:t>
      </w:r>
    </w:p>
    <w:p w14:paraId="5B44523E" w14:textId="0700DA6E" w:rsidR="001546AB" w:rsidRPr="001546AB" w:rsidRDefault="001546AB" w:rsidP="001546AB">
      <w:pPr>
        <w:rPr>
          <w:lang w:val="de-DE"/>
        </w:rPr>
      </w:pPr>
      <w:r w:rsidRPr="001546AB">
        <w:rPr>
          <w:rFonts w:ascii="Tahoma" w:hAnsi="Tahoma" w:cs="Tahoma"/>
          <w:lang w:val="de-DE"/>
        </w:rPr>
        <w:t>‣</w:t>
      </w:r>
      <w:r w:rsidRPr="001546AB">
        <w:rPr>
          <w:lang w:val="de-DE"/>
        </w:rPr>
        <w:t xml:space="preserve"> das Auge ermutigen, verschiedene Daten zu vergleichen</w:t>
      </w:r>
      <w:r>
        <w:rPr>
          <w:lang w:val="de-DE"/>
        </w:rPr>
        <w:t>: Rechter Plot: Linie wo Effekt erwartet wird; vergleichen links-rechts + Vorzeichen der Flächen</w:t>
      </w:r>
    </w:p>
    <w:p w14:paraId="6713F1A8" w14:textId="77777777" w:rsidR="001546AB" w:rsidRPr="001546AB" w:rsidRDefault="001546AB" w:rsidP="001546AB">
      <w:pPr>
        <w:rPr>
          <w:lang w:val="de-DE"/>
        </w:rPr>
      </w:pPr>
      <w:r w:rsidRPr="001546AB">
        <w:rPr>
          <w:rFonts w:ascii="Tahoma" w:hAnsi="Tahoma" w:cs="Tahoma"/>
          <w:lang w:val="de-DE"/>
        </w:rPr>
        <w:t>‣</w:t>
      </w:r>
      <w:r w:rsidRPr="001546AB">
        <w:rPr>
          <w:lang w:val="de-DE"/>
        </w:rPr>
        <w:t xml:space="preserve"> die Daten auf mehreren Detailebenen offenbaren, von einem breiten</w:t>
      </w:r>
    </w:p>
    <w:p w14:paraId="1AC9E3A7" w14:textId="4E2F3258" w:rsidR="00514428" w:rsidRPr="001546AB" w:rsidRDefault="001546AB" w:rsidP="001546AB">
      <w:pPr>
        <w:rPr>
          <w:lang w:val="de-DE"/>
        </w:rPr>
      </w:pPr>
      <w:r w:rsidRPr="001546AB">
        <w:rPr>
          <w:rFonts w:hint="eastAsia"/>
          <w:lang w:val="de-DE"/>
        </w:rPr>
        <w:t>Ü</w:t>
      </w:r>
      <w:r w:rsidRPr="001546AB">
        <w:rPr>
          <w:lang w:val="de-DE"/>
        </w:rPr>
        <w:t>berblick bis zur Feinstruktur</w:t>
      </w:r>
      <w:r>
        <w:rPr>
          <w:lang w:val="de-DE"/>
        </w:rPr>
        <w:t>: linker Plot</w:t>
      </w:r>
    </w:p>
    <w:p w14:paraId="1C6011B4" w14:textId="23E729A1" w:rsidR="001546AB" w:rsidRPr="001546AB" w:rsidRDefault="001546AB" w:rsidP="001546AB">
      <w:pPr>
        <w:rPr>
          <w:b/>
          <w:bCs/>
          <w:lang w:val="de-DE"/>
        </w:rPr>
      </w:pPr>
      <w:r w:rsidRPr="001546AB">
        <w:rPr>
          <w:b/>
          <w:bCs/>
          <w:lang w:val="de-DE"/>
        </w:rPr>
        <w:t>Prinzipien</w:t>
      </w:r>
      <w:r w:rsidRPr="001546AB">
        <w:rPr>
          <w:b/>
          <w:bCs/>
          <w:lang w:val="de-DE"/>
        </w:rPr>
        <w:t xml:space="preserve"> </w:t>
      </w:r>
      <w:r w:rsidRPr="001546AB">
        <w:rPr>
          <w:b/>
          <w:bCs/>
          <w:lang w:val="de-DE"/>
        </w:rPr>
        <w:t>graphischer</w:t>
      </w:r>
      <w:r w:rsidRPr="001546AB">
        <w:rPr>
          <w:b/>
          <w:bCs/>
          <w:lang w:val="de-DE"/>
        </w:rPr>
        <w:t xml:space="preserve"> </w:t>
      </w:r>
      <w:r w:rsidRPr="001546AB">
        <w:rPr>
          <w:b/>
          <w:bCs/>
          <w:lang w:val="de-DE"/>
        </w:rPr>
        <w:t>Exzellenz</w:t>
      </w:r>
      <w:r w:rsidRPr="001546AB">
        <w:rPr>
          <w:b/>
          <w:bCs/>
          <w:lang w:val="de-DE"/>
        </w:rPr>
        <w:t xml:space="preserve"> </w:t>
      </w:r>
      <w:r w:rsidRPr="001546AB">
        <w:rPr>
          <w:b/>
          <w:bCs/>
          <w:lang w:val="de-DE"/>
        </w:rPr>
        <w:t>(nach Tufte)</w:t>
      </w:r>
    </w:p>
    <w:p w14:paraId="2CFCF380" w14:textId="77777777" w:rsidR="001546AB" w:rsidRPr="001546AB" w:rsidRDefault="001546AB" w:rsidP="001546AB">
      <w:pPr>
        <w:rPr>
          <w:lang w:val="de-DE"/>
        </w:rPr>
      </w:pPr>
      <w:r w:rsidRPr="001546AB">
        <w:rPr>
          <w:rFonts w:ascii="Leelawadee UI" w:hAnsi="Leelawadee UI" w:cs="Leelawadee UI"/>
          <w:lang w:val="de-DE"/>
        </w:rPr>
        <w:t>๏</w:t>
      </w:r>
      <w:r w:rsidRPr="001546AB">
        <w:rPr>
          <w:lang w:val="de-DE"/>
        </w:rPr>
        <w:t xml:space="preserve"> Graphische Exzellenz kommuniziert komplexe</w:t>
      </w:r>
    </w:p>
    <w:p w14:paraId="7F164359" w14:textId="77777777" w:rsidR="001546AB" w:rsidRPr="001546AB" w:rsidRDefault="001546AB" w:rsidP="001546AB">
      <w:pPr>
        <w:rPr>
          <w:lang w:val="de-DE"/>
        </w:rPr>
      </w:pPr>
      <w:r w:rsidRPr="001546AB">
        <w:rPr>
          <w:lang w:val="de-DE"/>
        </w:rPr>
        <w:t>Ideen werden mit Klarheit, Präzision und</w:t>
      </w:r>
    </w:p>
    <w:p w14:paraId="1422A2F9" w14:textId="77777777" w:rsidR="001546AB" w:rsidRPr="001546AB" w:rsidRDefault="001546AB" w:rsidP="001546AB">
      <w:pPr>
        <w:rPr>
          <w:lang w:val="de-DE"/>
        </w:rPr>
      </w:pPr>
      <w:r w:rsidRPr="001546AB">
        <w:rPr>
          <w:lang w:val="de-DE"/>
        </w:rPr>
        <w:t>Effizienz</w:t>
      </w:r>
    </w:p>
    <w:p w14:paraId="0FD2E4D4" w14:textId="77777777" w:rsidR="001546AB" w:rsidRPr="001546AB" w:rsidRDefault="001546AB" w:rsidP="001546AB">
      <w:pPr>
        <w:rPr>
          <w:lang w:val="de-DE"/>
        </w:rPr>
      </w:pPr>
      <w:r w:rsidRPr="001546AB">
        <w:rPr>
          <w:rFonts w:ascii="Leelawadee UI" w:hAnsi="Leelawadee UI" w:cs="Leelawadee UI"/>
          <w:lang w:val="de-DE"/>
        </w:rPr>
        <w:t>๏</w:t>
      </w:r>
      <w:r w:rsidRPr="001546AB">
        <w:rPr>
          <w:lang w:val="de-DE"/>
        </w:rPr>
        <w:t xml:space="preserve"> Graphische Exzellenz vermittelt die größte</w:t>
      </w:r>
    </w:p>
    <w:p w14:paraId="28A15F9A" w14:textId="77777777" w:rsidR="001546AB" w:rsidRPr="001546AB" w:rsidRDefault="001546AB" w:rsidP="001546AB">
      <w:pPr>
        <w:rPr>
          <w:lang w:val="de-DE"/>
        </w:rPr>
      </w:pPr>
      <w:r w:rsidRPr="001546AB">
        <w:rPr>
          <w:lang w:val="de-DE"/>
        </w:rPr>
        <w:t>Anzahl von Ideen in der kürzesten Zeit mit der</w:t>
      </w:r>
    </w:p>
    <w:p w14:paraId="0E607C36" w14:textId="7353E6B2" w:rsidR="001C4F62" w:rsidRDefault="001546AB" w:rsidP="001546AB">
      <w:pPr>
        <w:rPr>
          <w:lang w:val="de-DE"/>
        </w:rPr>
      </w:pPr>
      <w:r w:rsidRPr="001546AB">
        <w:rPr>
          <w:lang w:val="de-DE"/>
        </w:rPr>
        <w:t>wenigsten Tinte auf dem kleinsten Raum</w:t>
      </w:r>
      <w:r w:rsidR="00A0386B">
        <w:rPr>
          <w:lang w:val="de-DE"/>
        </w:rPr>
        <w:t>: data ink ratio, noch besprechen</w:t>
      </w:r>
    </w:p>
    <w:p w14:paraId="5BE1E754" w14:textId="1C25B636" w:rsidR="00514428" w:rsidRPr="00514428" w:rsidRDefault="00514428" w:rsidP="001546AB">
      <w:pPr>
        <w:rPr>
          <w:u w:val="single"/>
          <w:lang w:val="de-DE"/>
        </w:rPr>
      </w:pPr>
      <w:r w:rsidRPr="00514428">
        <w:rPr>
          <w:u w:val="single"/>
          <w:lang w:val="de-DE"/>
        </w:rPr>
        <w:t>Vorlesung 2</w:t>
      </w:r>
    </w:p>
    <w:p w14:paraId="7A384B41" w14:textId="45CC88CE" w:rsidR="00514428" w:rsidRPr="00514428" w:rsidRDefault="00514428" w:rsidP="00514428">
      <w:pPr>
        <w:rPr>
          <w:b/>
          <w:bCs/>
          <w:lang w:val="de-DE"/>
        </w:rPr>
      </w:pPr>
      <w:r w:rsidRPr="00514428">
        <w:rPr>
          <w:b/>
          <w:bCs/>
          <w:lang w:val="de-DE"/>
        </w:rPr>
        <w:t>6 Prinzipien</w:t>
      </w:r>
      <w:r w:rsidRPr="00514428">
        <w:rPr>
          <w:b/>
          <w:bCs/>
          <w:lang w:val="de-DE"/>
        </w:rPr>
        <w:t xml:space="preserve"> </w:t>
      </w:r>
      <w:r w:rsidRPr="00514428">
        <w:rPr>
          <w:b/>
          <w:bCs/>
          <w:lang w:val="de-DE"/>
        </w:rPr>
        <w:t>graphischer</w:t>
      </w:r>
      <w:r w:rsidRPr="00514428">
        <w:rPr>
          <w:b/>
          <w:bCs/>
          <w:lang w:val="de-DE"/>
        </w:rPr>
        <w:t xml:space="preserve"> </w:t>
      </w:r>
      <w:r w:rsidRPr="00514428">
        <w:rPr>
          <w:b/>
          <w:bCs/>
          <w:lang w:val="de-DE"/>
        </w:rPr>
        <w:t>Integrität</w:t>
      </w:r>
    </w:p>
    <w:p w14:paraId="2B74970C" w14:textId="77777777" w:rsidR="00514428" w:rsidRPr="00514428" w:rsidRDefault="00514428" w:rsidP="00514428">
      <w:pPr>
        <w:rPr>
          <w:lang w:val="de-DE"/>
        </w:rPr>
      </w:pPr>
      <w:r w:rsidRPr="00514428">
        <w:rPr>
          <w:lang w:val="de-DE"/>
        </w:rPr>
        <w:t>4. In Zeitreihen (insbesondere von Geld), sind inflationsbereinigte und</w:t>
      </w:r>
    </w:p>
    <w:p w14:paraId="32D37FDA" w14:textId="5B7E28C2" w:rsidR="00514428" w:rsidRPr="00514428" w:rsidRDefault="00514428" w:rsidP="00514428">
      <w:pPr>
        <w:rPr>
          <w:lang w:val="de-DE"/>
        </w:rPr>
      </w:pPr>
      <w:r w:rsidRPr="00514428">
        <w:rPr>
          <w:lang w:val="de-DE"/>
        </w:rPr>
        <w:t>standardisierte Maße fast immer besser als nominale Einheiten</w:t>
      </w:r>
      <w:r w:rsidR="00A0386B">
        <w:rPr>
          <w:lang w:val="de-DE"/>
        </w:rPr>
        <w:t>: standardisiert</w:t>
      </w:r>
    </w:p>
    <w:p w14:paraId="6220DB48" w14:textId="74C64308" w:rsidR="00514428" w:rsidRDefault="00514428" w:rsidP="00514428">
      <w:pPr>
        <w:rPr>
          <w:lang w:val="de-DE"/>
        </w:rPr>
      </w:pPr>
      <w:r w:rsidRPr="00514428">
        <w:rPr>
          <w:lang w:val="de-DE"/>
        </w:rPr>
        <w:t>7. Halte Dich an Konventionen</w:t>
      </w:r>
    </w:p>
    <w:p w14:paraId="75067A39" w14:textId="0F33E122" w:rsidR="00A0386B" w:rsidRDefault="00A0386B" w:rsidP="00514428">
      <w:pPr>
        <w:rPr>
          <w:lang w:val="de-DE"/>
        </w:rPr>
      </w:pPr>
      <w:r>
        <w:rPr>
          <w:lang w:val="de-DE"/>
        </w:rPr>
        <w:t>Explizite Darstellung von Missings: vielleicht auch Frage der grafischen Integrität?</w:t>
      </w:r>
    </w:p>
    <w:p w14:paraId="54509890" w14:textId="001A188A" w:rsidR="00FA3191" w:rsidRPr="008B18D3" w:rsidRDefault="008B18D3">
      <w:pPr>
        <w:rPr>
          <w:u w:val="single"/>
          <w:lang w:val="de-DE"/>
        </w:rPr>
      </w:pPr>
      <w:r w:rsidRPr="008B18D3">
        <w:rPr>
          <w:u w:val="single"/>
          <w:lang w:val="de-DE"/>
        </w:rPr>
        <w:t>Vorlesung 3</w:t>
      </w:r>
    </w:p>
    <w:p w14:paraId="042C15DE" w14:textId="3BDC0558" w:rsidR="008B18D3" w:rsidRDefault="00C204D3" w:rsidP="00C204D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Wahrnehmung noch versuchen zu diskutieren?</w:t>
      </w:r>
    </w:p>
    <w:p w14:paraId="02C5E4ED" w14:textId="27CB8D52" w:rsidR="00C204D3" w:rsidRPr="00C204D3" w:rsidRDefault="00C204D3" w:rsidP="00C204D3">
      <w:pPr>
        <w:rPr>
          <w:u w:val="single"/>
          <w:lang w:val="de-DE"/>
        </w:rPr>
      </w:pPr>
      <w:r w:rsidRPr="00C204D3">
        <w:rPr>
          <w:u w:val="single"/>
          <w:lang w:val="de-DE"/>
        </w:rPr>
        <w:t>Vorlesung 4</w:t>
      </w:r>
    </w:p>
    <w:p w14:paraId="40DE2C8F" w14:textId="77777777" w:rsidR="001B725B" w:rsidRPr="001B725B" w:rsidRDefault="001B725B" w:rsidP="001B725B">
      <w:pPr>
        <w:rPr>
          <w:lang w:val="de-DE"/>
        </w:rPr>
      </w:pPr>
      <w:r w:rsidRPr="001B725B">
        <w:rPr>
          <w:rFonts w:ascii="Leelawadee UI" w:hAnsi="Leelawadee UI" w:cs="Leelawadee UI"/>
          <w:lang w:val="de-DE"/>
        </w:rPr>
        <w:t>๏</w:t>
      </w:r>
      <w:r w:rsidRPr="001B725B">
        <w:rPr>
          <w:lang w:val="de-DE"/>
        </w:rPr>
        <w:t xml:space="preserve"> Farben lassen sich in zwei chromatische und eine Helligkeitsdimension</w:t>
      </w:r>
    </w:p>
    <w:p w14:paraId="26603DB9" w14:textId="77777777" w:rsidR="001B725B" w:rsidRPr="001B725B" w:rsidRDefault="001B725B" w:rsidP="001B725B">
      <w:pPr>
        <w:rPr>
          <w:lang w:val="de-DE"/>
        </w:rPr>
      </w:pPr>
      <w:r w:rsidRPr="001B725B">
        <w:rPr>
          <w:lang w:val="de-DE"/>
        </w:rPr>
        <w:t>herunterbrechen.</w:t>
      </w:r>
    </w:p>
    <w:p w14:paraId="7692C633" w14:textId="03B2C6F9" w:rsidR="008B18D3" w:rsidRDefault="001B725B" w:rsidP="001B725B">
      <w:pPr>
        <w:rPr>
          <w:lang w:val="de-DE"/>
        </w:rPr>
      </w:pPr>
      <w:r w:rsidRPr="001B725B">
        <w:rPr>
          <w:rFonts w:ascii="Leelawadee UI" w:hAnsi="Leelawadee UI" w:cs="Leelawadee UI"/>
          <w:lang w:val="de-DE"/>
        </w:rPr>
        <w:t>๏</w:t>
      </w:r>
      <w:r w:rsidRPr="001B725B">
        <w:rPr>
          <w:lang w:val="de-DE"/>
        </w:rPr>
        <w:t xml:space="preserve"> Die Helligkeit ist die fundamentalste Dimension für die Wahrnehmung</w:t>
      </w:r>
      <w:r>
        <w:rPr>
          <w:lang w:val="de-DE"/>
        </w:rPr>
        <w:t>: deshalb Farben auch auf Helligkeit unterschieden?</w:t>
      </w:r>
    </w:p>
    <w:p w14:paraId="7C8801F7" w14:textId="061F1131" w:rsidR="001B725B" w:rsidRDefault="00663EDF" w:rsidP="00663EDF">
      <w:pPr>
        <w:rPr>
          <w:lang w:val="de-DE"/>
        </w:rPr>
      </w:pPr>
      <w:r w:rsidRPr="00663EDF">
        <w:rPr>
          <w:lang w:val="de-DE"/>
        </w:rPr>
        <w:t>Unterscheidung von Objekten</w:t>
      </w:r>
      <w:r>
        <w:rPr>
          <w:lang w:val="de-DE"/>
        </w:rPr>
        <w:t xml:space="preserve"> </w:t>
      </w:r>
      <w:r w:rsidRPr="00663EDF">
        <w:rPr>
          <w:rFonts w:ascii="Tahoma" w:hAnsi="Tahoma" w:cs="Tahoma"/>
          <w:lang w:val="de-DE"/>
        </w:rPr>
        <w:t>‣</w:t>
      </w:r>
      <w:r w:rsidRPr="00663EDF">
        <w:rPr>
          <w:lang w:val="de-DE"/>
        </w:rPr>
        <w:t xml:space="preserve"> </w:t>
      </w:r>
      <w:r>
        <w:rPr>
          <w:lang w:val="de-DE"/>
        </w:rPr>
        <w:t xml:space="preserve">Farben </w:t>
      </w:r>
      <w:r w:rsidRPr="00663EDF">
        <w:rPr>
          <w:lang w:val="de-DE"/>
        </w:rPr>
        <w:t xml:space="preserve">gut für Labeling und Kategorisierung </w:t>
      </w:r>
    </w:p>
    <w:p w14:paraId="6049B7E8" w14:textId="77777777" w:rsidR="003D3D0C" w:rsidRPr="003D3D0C" w:rsidRDefault="003D3D0C" w:rsidP="003D3D0C">
      <w:pPr>
        <w:rPr>
          <w:lang w:val="de-DE"/>
        </w:rPr>
      </w:pPr>
      <w:r w:rsidRPr="003D3D0C">
        <w:rPr>
          <w:rFonts w:ascii="Leelawadee UI" w:hAnsi="Leelawadee UI" w:cs="Leelawadee UI"/>
          <w:lang w:val="de-DE"/>
        </w:rPr>
        <w:t>๏</w:t>
      </w:r>
      <w:r w:rsidRPr="003D3D0C">
        <w:rPr>
          <w:lang w:val="de-DE"/>
        </w:rPr>
        <w:t xml:space="preserve"> Unterscheidbarkeit von Farbtönen</w:t>
      </w:r>
    </w:p>
    <w:p w14:paraId="072126B0" w14:textId="77777777" w:rsidR="003D3D0C" w:rsidRPr="003D3D0C" w:rsidRDefault="003D3D0C" w:rsidP="003D3D0C">
      <w:pPr>
        <w:rPr>
          <w:lang w:val="de-DE"/>
        </w:rPr>
      </w:pPr>
      <w:r w:rsidRPr="003D3D0C">
        <w:rPr>
          <w:rFonts w:ascii="Tahoma" w:hAnsi="Tahoma" w:cs="Tahoma"/>
          <w:lang w:val="de-DE"/>
        </w:rPr>
        <w:lastRenderedPageBreak/>
        <w:t>‣</w:t>
      </w:r>
      <w:r w:rsidRPr="003D3D0C">
        <w:rPr>
          <w:lang w:val="de-DE"/>
        </w:rPr>
        <w:t xml:space="preserve"> Helle Farben nutzen, da für helle Farben mehr Platz im Farbraum ist und</w:t>
      </w:r>
    </w:p>
    <w:p w14:paraId="70E33880" w14:textId="34B2FB2F" w:rsidR="003D3D0C" w:rsidRDefault="003D3D0C" w:rsidP="003D3D0C">
      <w:pPr>
        <w:rPr>
          <w:lang w:val="de-DE"/>
        </w:rPr>
      </w:pPr>
      <w:r w:rsidRPr="003D3D0C">
        <w:rPr>
          <w:lang w:val="de-DE"/>
        </w:rPr>
        <w:t>so größere Unterschiede dargestellt werden können</w:t>
      </w:r>
      <w:r>
        <w:rPr>
          <w:lang w:val="de-DE"/>
        </w:rPr>
        <w:t>: habe ich gemacht</w:t>
      </w:r>
    </w:p>
    <w:p w14:paraId="515AFE42" w14:textId="4AABFF06" w:rsidR="002C0EA3" w:rsidRDefault="002C0EA3" w:rsidP="003D3D0C">
      <w:pPr>
        <w:rPr>
          <w:lang w:val="de-DE"/>
        </w:rPr>
      </w:pPr>
      <w:r w:rsidRPr="002C0EA3">
        <w:rPr>
          <w:rFonts w:ascii="Leelawadee UI" w:hAnsi="Leelawadee UI" w:cs="Leelawadee UI"/>
          <w:lang w:val="de-DE"/>
        </w:rPr>
        <w:t>๏</w:t>
      </w:r>
      <w:r w:rsidRPr="002C0EA3">
        <w:rPr>
          <w:lang w:val="de-DE"/>
        </w:rPr>
        <w:t xml:space="preserve"> Nominalskalierte Daten: Spirale im Farbraum für gute Unterscheidbarkeit</w:t>
      </w:r>
      <w:r>
        <w:rPr>
          <w:lang w:val="de-DE"/>
        </w:rPr>
        <w:t>: Spirale darstellen?</w:t>
      </w:r>
    </w:p>
    <w:p w14:paraId="3E18EEB5" w14:textId="77777777" w:rsidR="002C0EA3" w:rsidRDefault="002C0EA3" w:rsidP="00514428">
      <w:pPr>
        <w:rPr>
          <w:u w:val="single"/>
          <w:lang w:val="de-DE"/>
        </w:rPr>
      </w:pPr>
    </w:p>
    <w:p w14:paraId="24E794DF" w14:textId="77777777" w:rsidR="002C0EA3" w:rsidRDefault="002C0EA3" w:rsidP="00514428">
      <w:pPr>
        <w:rPr>
          <w:u w:val="single"/>
          <w:lang w:val="de-DE"/>
        </w:rPr>
      </w:pPr>
    </w:p>
    <w:p w14:paraId="3667EDAA" w14:textId="77777777" w:rsidR="002C0EA3" w:rsidRDefault="002C0EA3" w:rsidP="00514428">
      <w:pPr>
        <w:rPr>
          <w:u w:val="single"/>
          <w:lang w:val="de-DE"/>
        </w:rPr>
      </w:pPr>
    </w:p>
    <w:p w14:paraId="68E36A11" w14:textId="77777777" w:rsidR="002C0EA3" w:rsidRDefault="002C0EA3" w:rsidP="00514428">
      <w:pPr>
        <w:rPr>
          <w:u w:val="single"/>
          <w:lang w:val="de-DE"/>
        </w:rPr>
      </w:pPr>
    </w:p>
    <w:p w14:paraId="13A17931" w14:textId="77777777" w:rsidR="002C0EA3" w:rsidRDefault="002C0EA3">
      <w:pPr>
        <w:rPr>
          <w:u w:val="single"/>
          <w:lang w:val="de-DE"/>
        </w:rPr>
      </w:pPr>
      <w:r>
        <w:rPr>
          <w:u w:val="single"/>
          <w:lang w:val="de-DE"/>
        </w:rPr>
        <w:br w:type="page"/>
      </w:r>
    </w:p>
    <w:p w14:paraId="54064562" w14:textId="77690994" w:rsidR="00A0386B" w:rsidRPr="002C0EA3" w:rsidRDefault="00FA3191" w:rsidP="00514428">
      <w:pPr>
        <w:rPr>
          <w:u w:val="single"/>
          <w:lang w:val="de-DE"/>
        </w:rPr>
      </w:pPr>
      <w:r w:rsidRPr="002C0EA3">
        <w:rPr>
          <w:u w:val="single"/>
          <w:lang w:val="de-DE"/>
        </w:rPr>
        <w:lastRenderedPageBreak/>
        <w:t>ToDo:</w:t>
      </w:r>
    </w:p>
    <w:p w14:paraId="44D25E5D" w14:textId="4E86A966" w:rsidR="00FA3191" w:rsidRDefault="00FA3191" w:rsidP="00514428">
      <w:pPr>
        <w:rPr>
          <w:lang w:val="de-DE"/>
        </w:rPr>
      </w:pPr>
      <w:r>
        <w:rPr>
          <w:lang w:val="de-DE"/>
        </w:rPr>
        <w:t>Symbole? besonders Mittelwert</w:t>
      </w:r>
      <w:r w:rsidR="00DE3CDA">
        <w:rPr>
          <w:lang w:val="de-DE"/>
        </w:rPr>
        <w:t>: leider arbiträres Symbol; kein sensorisches gefunden</w:t>
      </w:r>
    </w:p>
    <w:p w14:paraId="23EF6A09" w14:textId="77777777" w:rsidR="003D3D0C" w:rsidRPr="003D3D0C" w:rsidRDefault="003D3D0C" w:rsidP="003D3D0C">
      <w:pPr>
        <w:rPr>
          <w:lang w:val="de-DE"/>
        </w:rPr>
      </w:pPr>
      <w:r w:rsidRPr="003D3D0C">
        <w:rPr>
          <w:rFonts w:ascii="Leelawadee UI" w:hAnsi="Leelawadee UI" w:cs="Leelawadee UI"/>
          <w:lang w:val="de-DE"/>
        </w:rPr>
        <w:t>๏</w:t>
      </w:r>
      <w:r w:rsidRPr="003D3D0C">
        <w:rPr>
          <w:lang w:val="de-DE"/>
        </w:rPr>
        <w:t xml:space="preserve"> Darstellen von Details</w:t>
      </w:r>
    </w:p>
    <w:p w14:paraId="32C398C9" w14:textId="77777777" w:rsidR="003D3D0C" w:rsidRPr="003D3D0C" w:rsidRDefault="003D3D0C" w:rsidP="003D3D0C">
      <w:pPr>
        <w:rPr>
          <w:lang w:val="de-DE"/>
        </w:rPr>
      </w:pPr>
      <w:r w:rsidRPr="003D3D0C">
        <w:rPr>
          <w:rFonts w:ascii="Tahoma" w:hAnsi="Tahoma" w:cs="Tahoma"/>
          <w:lang w:val="de-DE"/>
        </w:rPr>
        <w:t>‣</w:t>
      </w:r>
      <w:r w:rsidRPr="003D3D0C">
        <w:rPr>
          <w:lang w:val="de-DE"/>
        </w:rPr>
        <w:t xml:space="preserve"> Für kleine Symbole, Text, andere Details, die farblich dargestellt werden</w:t>
      </w:r>
    </w:p>
    <w:p w14:paraId="1F1D8426" w14:textId="14C935BB" w:rsidR="00DE3CDA" w:rsidRDefault="003D3D0C" w:rsidP="003D3D0C">
      <w:pPr>
        <w:rPr>
          <w:lang w:val="de-DE"/>
        </w:rPr>
      </w:pPr>
      <w:r w:rsidRPr="003D3D0C">
        <w:rPr>
          <w:lang w:val="de-DE"/>
        </w:rPr>
        <w:t xml:space="preserve">sollen, immer auch Helligkeitskontrast mit Hintergrund sicherstellen. </w:t>
      </w:r>
    </w:p>
    <w:p w14:paraId="2E1C7424" w14:textId="0C5B15F2" w:rsidR="00A0386B" w:rsidRDefault="00562D9D" w:rsidP="00562D9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Vispalette: Verbesserung der Graustufen-unterscheidbarkeit vorher/nachher darstellen</w:t>
      </w:r>
    </w:p>
    <w:p w14:paraId="1D65A548" w14:textId="1A1309D1" w:rsidR="00562D9D" w:rsidRDefault="00B20E2E" w:rsidP="00B20E2E">
      <w:pPr>
        <w:rPr>
          <w:lang w:val="de-DE"/>
        </w:rPr>
      </w:pPr>
      <w:r>
        <w:rPr>
          <w:lang w:val="de-DE"/>
        </w:rPr>
        <w:t>Salienz/ pop-out nutzen für Interventionseffekt?</w:t>
      </w:r>
    </w:p>
    <w:p w14:paraId="676C5BDC" w14:textId="665431B3" w:rsidR="00B20E2E" w:rsidRDefault="00B20E2E" w:rsidP="00B20E2E">
      <w:pPr>
        <w:rPr>
          <w:lang w:val="de-DE"/>
        </w:rPr>
      </w:pPr>
      <w:r>
        <w:rPr>
          <w:lang w:val="de-DE"/>
        </w:rPr>
        <w:t>Fläche Antidepressivum ausfüllen?</w:t>
      </w:r>
    </w:p>
    <w:p w14:paraId="47039E5B" w14:textId="426B6D37" w:rsidR="00B20E2E" w:rsidRDefault="009A16EC" w:rsidP="00B20E2E">
      <w:pPr>
        <w:rPr>
          <w:lang w:val="de-DE"/>
        </w:rPr>
      </w:pPr>
      <w:r>
        <w:rPr>
          <w:lang w:val="de-DE"/>
        </w:rPr>
        <w:t>Redundante Kodierung?</w:t>
      </w:r>
    </w:p>
    <w:p w14:paraId="2E49B936" w14:textId="5B010F4C" w:rsidR="009A16EC" w:rsidRDefault="003A2A40" w:rsidP="00B20E2E">
      <w:pPr>
        <w:rPr>
          <w:lang w:val="de-DE"/>
        </w:rPr>
      </w:pPr>
      <w:r>
        <w:rPr>
          <w:lang w:val="de-DE"/>
        </w:rPr>
        <w:t>Mehr Erkenntnisse aus der Wahrnehmungsforschung!</w:t>
      </w:r>
    </w:p>
    <w:p w14:paraId="52B4C188" w14:textId="7B715FF6" w:rsidR="003A2A40" w:rsidRDefault="003A2A40" w:rsidP="00B20E2E">
      <w:pPr>
        <w:rPr>
          <w:lang w:val="de-DE"/>
        </w:rPr>
      </w:pPr>
    </w:p>
    <w:p w14:paraId="477B4D3D" w14:textId="77777777" w:rsidR="003A2A40" w:rsidRPr="00B20E2E" w:rsidRDefault="003A2A40" w:rsidP="00B20E2E">
      <w:pPr>
        <w:rPr>
          <w:lang w:val="de-DE"/>
        </w:rPr>
      </w:pPr>
    </w:p>
    <w:sectPr w:rsidR="003A2A40" w:rsidRPr="00B20E2E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15D90"/>
    <w:multiLevelType w:val="hybridMultilevel"/>
    <w:tmpl w:val="4E80F454"/>
    <w:lvl w:ilvl="0" w:tplc="FEBE4F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62"/>
    <w:rsid w:val="000E5951"/>
    <w:rsid w:val="001546AB"/>
    <w:rsid w:val="001B725B"/>
    <w:rsid w:val="001C4F62"/>
    <w:rsid w:val="002623D5"/>
    <w:rsid w:val="002C0EA3"/>
    <w:rsid w:val="003A2A40"/>
    <w:rsid w:val="003D3D0C"/>
    <w:rsid w:val="004B5D11"/>
    <w:rsid w:val="00514428"/>
    <w:rsid w:val="00562D9D"/>
    <w:rsid w:val="0061578E"/>
    <w:rsid w:val="00663EDF"/>
    <w:rsid w:val="00817906"/>
    <w:rsid w:val="008B18D3"/>
    <w:rsid w:val="009A16EC"/>
    <w:rsid w:val="00A0386B"/>
    <w:rsid w:val="00A3411E"/>
    <w:rsid w:val="00B20E2E"/>
    <w:rsid w:val="00B71E4B"/>
    <w:rsid w:val="00C204D3"/>
    <w:rsid w:val="00DE3CDA"/>
    <w:rsid w:val="00F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8833"/>
  <w15:chartTrackingRefBased/>
  <w15:docId w15:val="{54C29312-5546-4925-96B5-7DA59BFA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</dc:creator>
  <cp:keywords/>
  <dc:description/>
  <cp:lastModifiedBy>Maximilian</cp:lastModifiedBy>
  <cp:revision>15</cp:revision>
  <dcterms:created xsi:type="dcterms:W3CDTF">2021-01-02T13:57:00Z</dcterms:created>
  <dcterms:modified xsi:type="dcterms:W3CDTF">2021-01-02T16:28:00Z</dcterms:modified>
</cp:coreProperties>
</file>