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26E4" w14:textId="77777777" w:rsidR="00FC0D70" w:rsidRPr="00232E0C" w:rsidRDefault="00FC0D70" w:rsidP="00E13D12">
      <w:pPr>
        <w:pStyle w:val="Heading1"/>
        <w:rPr>
          <w:rFonts w:ascii="Titillium" w:hAnsi="Titillium"/>
        </w:rPr>
      </w:pPr>
      <w:r w:rsidRPr="00232E0C">
        <w:rPr>
          <w:rFonts w:ascii="Titillium" w:hAnsi="Titillium"/>
        </w:rPr>
        <w:t>Title of Assignment</w:t>
      </w:r>
    </w:p>
    <w:p w14:paraId="60FBB392" w14:textId="77777777" w:rsidR="00FC0D70" w:rsidRPr="00232E0C" w:rsidRDefault="00601033" w:rsidP="00FF2D30">
      <w:pPr>
        <w:tabs>
          <w:tab w:val="left" w:pos="7200"/>
          <w:tab w:val="right" w:pos="9360"/>
        </w:tabs>
        <w:spacing w:before="240"/>
        <w:jc w:val="left"/>
        <w:rPr>
          <w:rFonts w:ascii="Titillium" w:hAnsi="Titillium" w:cs="Arial"/>
          <w:sz w:val="22"/>
          <w:szCs w:val="22"/>
        </w:rPr>
      </w:pPr>
      <w:r w:rsidRPr="00232E0C">
        <w:rPr>
          <w:rFonts w:ascii="Titillium" w:hAnsi="Titillium"/>
          <w:sz w:val="32"/>
        </w:rPr>
        <w:t xml:space="preserve">Research </w:t>
      </w:r>
      <w:r w:rsidR="00FC0D70" w:rsidRPr="00232E0C">
        <w:rPr>
          <w:rFonts w:ascii="Titillium" w:hAnsi="Titillium"/>
          <w:sz w:val="32"/>
        </w:rPr>
        <w:t>Skills Assignment</w:t>
      </w:r>
      <w:r w:rsidR="00FF2D30" w:rsidRPr="00232E0C">
        <w:rPr>
          <w:rFonts w:ascii="Titillium" w:hAnsi="Titillium"/>
          <w:b/>
          <w:bCs/>
        </w:rPr>
        <w:tab/>
      </w:r>
      <w:r w:rsidR="00FF2D30" w:rsidRPr="00232E0C">
        <w:rPr>
          <w:rFonts w:ascii="Titillium" w:hAnsi="Titillium"/>
          <w:b/>
          <w:bCs/>
        </w:rPr>
        <w:tab/>
      </w:r>
      <w:r w:rsidR="00FF2D30" w:rsidRPr="00232E0C">
        <w:rPr>
          <w:rFonts w:ascii="Titillium" w:hAnsi="Titillium" w:cs="Arial"/>
          <w:b/>
          <w:sz w:val="22"/>
          <w:szCs w:val="22"/>
        </w:rPr>
        <w:t>Weight:</w:t>
      </w:r>
      <w:r w:rsidR="00FF2D30" w:rsidRPr="00232E0C">
        <w:rPr>
          <w:rFonts w:ascii="Titillium" w:hAnsi="Titillium" w:cs="Arial"/>
          <w:sz w:val="22"/>
          <w:szCs w:val="22"/>
        </w:rPr>
        <w:t xml:space="preserve"> </w:t>
      </w:r>
      <w:r w:rsidR="00FF2D30" w:rsidRPr="00232E0C">
        <w:rPr>
          <w:rFonts w:ascii="Titillium" w:hAnsi="Titillium" w:cs="Arial"/>
          <w:sz w:val="22"/>
          <w:szCs w:val="22"/>
          <w:u w:val="single"/>
        </w:rPr>
        <w:t xml:space="preserve">   5    </w:t>
      </w:r>
      <w:r w:rsidR="00FF2D30" w:rsidRPr="00232E0C">
        <w:rPr>
          <w:rFonts w:ascii="Titillium" w:hAnsi="Titillium" w:cs="Arial"/>
          <w:sz w:val="22"/>
          <w:szCs w:val="22"/>
        </w:rPr>
        <w:t>%</w:t>
      </w:r>
    </w:p>
    <w:p w14:paraId="3324D177" w14:textId="77777777" w:rsidR="00FC0D70" w:rsidRPr="00232E0C" w:rsidRDefault="00FC0D70" w:rsidP="00E13D12">
      <w:pPr>
        <w:pStyle w:val="Heading1"/>
        <w:rPr>
          <w:rFonts w:ascii="Titillium" w:hAnsi="Titillium"/>
        </w:rPr>
      </w:pPr>
      <w:r w:rsidRPr="00232E0C">
        <w:rPr>
          <w:rFonts w:ascii="Titillium" w:hAnsi="Titillium"/>
        </w:rPr>
        <w:t>Purpose</w:t>
      </w:r>
    </w:p>
    <w:p w14:paraId="38ACE639" w14:textId="5DF07F66" w:rsidR="00556930" w:rsidRPr="00232E0C" w:rsidRDefault="00FC0D70" w:rsidP="0011774A">
      <w:pPr>
        <w:pStyle w:val="ListParagraph"/>
        <w:numPr>
          <w:ilvl w:val="0"/>
          <w:numId w:val="0"/>
        </w:numPr>
        <w:spacing w:after="0"/>
        <w:rPr>
          <w:rFonts w:ascii="Titillium" w:hAnsi="Titillium" w:cs="Arial"/>
        </w:rPr>
      </w:pPr>
      <w:r w:rsidRPr="00232E0C">
        <w:rPr>
          <w:rFonts w:ascii="Titillium" w:hAnsi="Titillium" w:cs="Arial"/>
        </w:rPr>
        <w:t xml:space="preserve">Being able to find, assess, and </w:t>
      </w:r>
      <w:r w:rsidR="00FA3935" w:rsidRPr="00232E0C">
        <w:rPr>
          <w:rFonts w:ascii="Titillium" w:hAnsi="Titillium" w:cs="Arial"/>
        </w:rPr>
        <w:t xml:space="preserve">use </w:t>
      </w:r>
      <w:r w:rsidR="006E289C" w:rsidRPr="00232E0C">
        <w:rPr>
          <w:rFonts w:ascii="Titillium" w:hAnsi="Titillium" w:cs="Arial"/>
        </w:rPr>
        <w:t>credible information</w:t>
      </w:r>
      <w:r w:rsidR="00FA3935" w:rsidRPr="00232E0C">
        <w:rPr>
          <w:rFonts w:ascii="Titillium" w:hAnsi="Titillium" w:cs="Arial"/>
        </w:rPr>
        <w:t xml:space="preserve"> is important for both students and working professionals</w:t>
      </w:r>
      <w:r w:rsidR="00AE0CB7" w:rsidRPr="00232E0C">
        <w:rPr>
          <w:rFonts w:ascii="Titillium" w:hAnsi="Titillium" w:cs="Arial"/>
        </w:rPr>
        <w:t>.</w:t>
      </w:r>
      <w:r w:rsidR="00FA3935" w:rsidRPr="00232E0C">
        <w:rPr>
          <w:rFonts w:ascii="Titillium" w:hAnsi="Titillium" w:cs="Arial"/>
        </w:rPr>
        <w:t xml:space="preserve"> These skills will allow you to be an efficient researcher and </w:t>
      </w:r>
      <w:r w:rsidR="0095018E" w:rsidRPr="00232E0C">
        <w:rPr>
          <w:rFonts w:ascii="Titillium" w:hAnsi="Titillium" w:cs="Arial"/>
        </w:rPr>
        <w:t xml:space="preserve">successful </w:t>
      </w:r>
      <w:r w:rsidR="00FA3935" w:rsidRPr="00232E0C">
        <w:rPr>
          <w:rFonts w:ascii="Titillium" w:hAnsi="Titillium" w:cs="Arial"/>
        </w:rPr>
        <w:t xml:space="preserve">lifelong learner. </w:t>
      </w:r>
      <w:r w:rsidRPr="00232E0C">
        <w:rPr>
          <w:rFonts w:ascii="Titillium" w:hAnsi="Titillium" w:cs="Arial"/>
        </w:rPr>
        <w:t xml:space="preserve">This assignment will familiarize you with the SAIT </w:t>
      </w:r>
      <w:r w:rsidR="00D44D03" w:rsidRPr="00232E0C">
        <w:rPr>
          <w:rFonts w:ascii="Titillium" w:hAnsi="Titillium" w:cs="Arial"/>
        </w:rPr>
        <w:t>L</w:t>
      </w:r>
      <w:r w:rsidRPr="00232E0C">
        <w:rPr>
          <w:rFonts w:ascii="Titillium" w:hAnsi="Titillium" w:cs="Arial"/>
        </w:rPr>
        <w:t>ibrary</w:t>
      </w:r>
      <w:r w:rsidR="00F2398F" w:rsidRPr="00232E0C">
        <w:rPr>
          <w:rFonts w:ascii="Titillium" w:hAnsi="Titillium" w:cs="Arial"/>
        </w:rPr>
        <w:t xml:space="preserve"> Search </w:t>
      </w:r>
      <w:r w:rsidRPr="00232E0C">
        <w:rPr>
          <w:rFonts w:ascii="Titillium" w:hAnsi="Titillium" w:cs="Arial"/>
        </w:rPr>
        <w:t xml:space="preserve">and will help you identify credible sources of information. </w:t>
      </w:r>
    </w:p>
    <w:p w14:paraId="2F163F5A" w14:textId="77777777" w:rsidR="00496A92" w:rsidRPr="00232E0C" w:rsidRDefault="00496A92" w:rsidP="00556930">
      <w:pPr>
        <w:pStyle w:val="ListParagraph"/>
        <w:numPr>
          <w:ilvl w:val="0"/>
          <w:numId w:val="0"/>
        </w:numPr>
        <w:spacing w:after="0"/>
        <w:ind w:left="360"/>
        <w:rPr>
          <w:rFonts w:ascii="Titillium" w:hAnsi="Titillium" w:cs="Arial"/>
        </w:rPr>
      </w:pPr>
    </w:p>
    <w:p w14:paraId="7135244C" w14:textId="77777777" w:rsidR="00556930" w:rsidRPr="00232E0C" w:rsidRDefault="00556930" w:rsidP="00556930">
      <w:pPr>
        <w:pStyle w:val="Heading1"/>
        <w:rPr>
          <w:rFonts w:ascii="Titillium" w:hAnsi="Titillium"/>
        </w:rPr>
      </w:pPr>
      <w:r w:rsidRPr="00232E0C">
        <w:rPr>
          <w:rFonts w:ascii="Titillium" w:hAnsi="Titillium"/>
        </w:rPr>
        <w:t xml:space="preserve">Assignment Details </w:t>
      </w:r>
    </w:p>
    <w:p w14:paraId="31321B05" w14:textId="77777777" w:rsidR="006E289C" w:rsidRPr="00232E0C" w:rsidRDefault="006E289C" w:rsidP="00556930">
      <w:pPr>
        <w:pStyle w:val="ListParagraph"/>
        <w:numPr>
          <w:ilvl w:val="0"/>
          <w:numId w:val="9"/>
        </w:numPr>
        <w:ind w:left="360"/>
        <w:rPr>
          <w:rFonts w:ascii="Titillium" w:hAnsi="Titillium" w:cs="Arial"/>
        </w:rPr>
      </w:pPr>
      <w:r w:rsidRPr="00232E0C">
        <w:rPr>
          <w:rFonts w:ascii="Titillium" w:hAnsi="Titillium" w:cs="Arial"/>
        </w:rPr>
        <w:t xml:space="preserve">Use the attached worksheet to complete this assignment </w:t>
      </w:r>
    </w:p>
    <w:p w14:paraId="0CE76E3A" w14:textId="6A435D1D" w:rsidR="00556930" w:rsidRPr="00232E0C" w:rsidRDefault="00556930" w:rsidP="00556930">
      <w:pPr>
        <w:pStyle w:val="ListParagraph"/>
        <w:numPr>
          <w:ilvl w:val="0"/>
          <w:numId w:val="9"/>
        </w:numPr>
        <w:ind w:left="360"/>
        <w:rPr>
          <w:rFonts w:ascii="Titillium" w:hAnsi="Titillium" w:cs="Arial"/>
        </w:rPr>
      </w:pPr>
      <w:r w:rsidRPr="00232E0C">
        <w:rPr>
          <w:rFonts w:ascii="Titillium" w:hAnsi="Titillium" w:cs="Arial"/>
        </w:rPr>
        <w:t>When finding a source, use search terms related to your report topic for this course.</w:t>
      </w:r>
    </w:p>
    <w:p w14:paraId="1F87881F" w14:textId="2D7DCA1B" w:rsidR="00556930" w:rsidRPr="00232E0C" w:rsidRDefault="00556930" w:rsidP="00556930">
      <w:pPr>
        <w:pStyle w:val="ListParagraph"/>
        <w:numPr>
          <w:ilvl w:val="0"/>
          <w:numId w:val="9"/>
        </w:numPr>
        <w:ind w:left="360"/>
        <w:rPr>
          <w:rFonts w:ascii="Titillium" w:hAnsi="Titillium" w:cs="Arial"/>
        </w:rPr>
      </w:pPr>
      <w:r w:rsidRPr="00232E0C">
        <w:rPr>
          <w:rFonts w:ascii="Titillium" w:hAnsi="Titillium" w:cs="Arial"/>
        </w:rPr>
        <w:t xml:space="preserve">This assignment should be completed individually.  </w:t>
      </w:r>
    </w:p>
    <w:p w14:paraId="03891B0B" w14:textId="77777777" w:rsidR="00496A92" w:rsidRPr="00232E0C" w:rsidRDefault="00496A92" w:rsidP="00496A92">
      <w:pPr>
        <w:pStyle w:val="ListParagraph"/>
        <w:numPr>
          <w:ilvl w:val="0"/>
          <w:numId w:val="0"/>
        </w:numPr>
        <w:ind w:left="360"/>
        <w:rPr>
          <w:rFonts w:ascii="Titillium" w:hAnsi="Titillium" w:cs="Arial"/>
        </w:rPr>
      </w:pPr>
    </w:p>
    <w:p w14:paraId="52A71B24" w14:textId="79D0775D" w:rsidR="00FF2D30" w:rsidRPr="00232E0C" w:rsidRDefault="00FC0D70" w:rsidP="00556930">
      <w:pPr>
        <w:pStyle w:val="Heading1"/>
        <w:rPr>
          <w:rFonts w:ascii="Titillium" w:hAnsi="Titillium"/>
        </w:rPr>
      </w:pPr>
      <w:r w:rsidRPr="00232E0C">
        <w:rPr>
          <w:rFonts w:ascii="Titillium" w:hAnsi="Titillium"/>
        </w:rPr>
        <w:t>Instructions</w:t>
      </w:r>
      <w:r w:rsidR="00C72699" w:rsidRPr="00232E0C">
        <w:rPr>
          <w:rFonts w:ascii="Titillium" w:hAnsi="Titillium"/>
        </w:rPr>
        <w:t xml:space="preserve"> </w:t>
      </w:r>
    </w:p>
    <w:p w14:paraId="4D271868" w14:textId="77777777" w:rsidR="00496A92" w:rsidRPr="00232E0C" w:rsidRDefault="00556930" w:rsidP="008957F8">
      <w:pPr>
        <w:pStyle w:val="ListParagraph"/>
        <w:numPr>
          <w:ilvl w:val="0"/>
          <w:numId w:val="7"/>
        </w:numPr>
        <w:spacing w:after="120"/>
        <w:ind w:left="360"/>
        <w:rPr>
          <w:rFonts w:ascii="Titillium" w:hAnsi="Titillium"/>
        </w:rPr>
      </w:pPr>
      <w:r w:rsidRPr="00232E0C">
        <w:rPr>
          <w:rFonts w:ascii="Titillium" w:hAnsi="Titillium"/>
        </w:rPr>
        <w:t>Determine your research topic</w:t>
      </w:r>
      <w:r w:rsidR="00496A92" w:rsidRPr="00232E0C">
        <w:rPr>
          <w:rFonts w:ascii="Titillium" w:hAnsi="Titillium"/>
        </w:rPr>
        <w:t>.</w:t>
      </w:r>
    </w:p>
    <w:p w14:paraId="4B5DC766" w14:textId="7DFC014D" w:rsidR="00556930" w:rsidRPr="00232E0C" w:rsidRDefault="00496A92" w:rsidP="008957F8">
      <w:pPr>
        <w:pStyle w:val="ListParagraph"/>
        <w:numPr>
          <w:ilvl w:val="0"/>
          <w:numId w:val="7"/>
        </w:numPr>
        <w:spacing w:after="120"/>
        <w:ind w:left="360"/>
        <w:rPr>
          <w:rFonts w:ascii="Titillium" w:hAnsi="Titillium"/>
        </w:rPr>
      </w:pPr>
      <w:r w:rsidRPr="00232E0C">
        <w:rPr>
          <w:rFonts w:ascii="Titillium" w:hAnsi="Titillium"/>
        </w:rPr>
        <w:t>C</w:t>
      </w:r>
      <w:r w:rsidR="00556930" w:rsidRPr="00232E0C">
        <w:rPr>
          <w:rFonts w:ascii="Titillium" w:hAnsi="Titillium"/>
        </w:rPr>
        <w:t xml:space="preserve">hoose your search terms. </w:t>
      </w:r>
    </w:p>
    <w:p w14:paraId="4C781B3C" w14:textId="4D422A6A" w:rsidR="005E4784" w:rsidRPr="00232E0C" w:rsidRDefault="2579ACF5" w:rsidP="001A6B82">
      <w:pPr>
        <w:pStyle w:val="ListParagraph"/>
        <w:numPr>
          <w:ilvl w:val="0"/>
          <w:numId w:val="7"/>
        </w:numPr>
        <w:spacing w:after="120"/>
        <w:ind w:left="360"/>
        <w:rPr>
          <w:rFonts w:ascii="Titillium" w:hAnsi="Titillium"/>
        </w:rPr>
      </w:pPr>
      <w:r w:rsidRPr="40114D9B">
        <w:rPr>
          <w:rFonts w:ascii="Titillium" w:hAnsi="Titillium"/>
        </w:rPr>
        <w:t xml:space="preserve">Using search terms relevant to your research topic, use the </w:t>
      </w:r>
      <w:hyperlink r:id="rId11">
        <w:r w:rsidR="7092E090" w:rsidRPr="40114D9B">
          <w:rPr>
            <w:rStyle w:val="Hyperlink"/>
            <w:rFonts w:ascii="Titillium" w:hAnsi="Titillium"/>
          </w:rPr>
          <w:t>SAIT Library Search</w:t>
        </w:r>
      </w:hyperlink>
      <w:r w:rsidR="67233BA3" w:rsidRPr="40114D9B">
        <w:rPr>
          <w:rFonts w:ascii="Titillium" w:hAnsi="Titillium"/>
        </w:rPr>
        <w:t xml:space="preserve"> </w:t>
      </w:r>
      <w:r w:rsidRPr="40114D9B">
        <w:rPr>
          <w:rFonts w:ascii="Titillium" w:hAnsi="Titillium"/>
        </w:rPr>
        <w:t xml:space="preserve">box to look for relevant sources for your report. After reviewing your search results, select one resource and answer the </w:t>
      </w:r>
      <w:r w:rsidR="67233BA3" w:rsidRPr="40114D9B">
        <w:rPr>
          <w:rFonts w:ascii="Titillium" w:hAnsi="Titillium"/>
        </w:rPr>
        <w:t>questions on the following page.</w:t>
      </w:r>
      <w:r w:rsidR="7092E090" w:rsidRPr="40114D9B">
        <w:rPr>
          <w:rFonts w:ascii="Titillium" w:hAnsi="Titillium"/>
          <w:b/>
          <w:bCs/>
        </w:rPr>
        <w:t xml:space="preserve"> </w:t>
      </w:r>
      <w:r w:rsidR="354A6773" w:rsidRPr="40114D9B">
        <w:rPr>
          <w:rFonts w:ascii="Titillium" w:hAnsi="Titillium"/>
          <w:b/>
          <w:bCs/>
        </w:rPr>
        <w:t xml:space="preserve">Failure to provide </w:t>
      </w:r>
      <w:r w:rsidR="78C2D66E" w:rsidRPr="40114D9B">
        <w:rPr>
          <w:rFonts w:ascii="Titillium" w:hAnsi="Titillium"/>
          <w:b/>
          <w:bCs/>
        </w:rPr>
        <w:t xml:space="preserve">a </w:t>
      </w:r>
      <w:r w:rsidR="354A6773" w:rsidRPr="40114D9B">
        <w:rPr>
          <w:rFonts w:ascii="Titillium" w:hAnsi="Titillium"/>
          <w:b/>
          <w:bCs/>
        </w:rPr>
        <w:t>library sour</w:t>
      </w:r>
      <w:r w:rsidR="78C2D66E" w:rsidRPr="40114D9B">
        <w:rPr>
          <w:rFonts w:ascii="Titillium" w:hAnsi="Titillium"/>
          <w:b/>
          <w:bCs/>
        </w:rPr>
        <w:t xml:space="preserve">ce </w:t>
      </w:r>
      <w:r w:rsidR="354A6773" w:rsidRPr="40114D9B">
        <w:rPr>
          <w:rFonts w:ascii="Titillium" w:hAnsi="Titillium"/>
          <w:b/>
          <w:bCs/>
        </w:rPr>
        <w:t>may result in a zero on the assignment.</w:t>
      </w:r>
    </w:p>
    <w:p w14:paraId="61762450" w14:textId="7E8A29E3" w:rsidR="008A722C" w:rsidRPr="00232E0C" w:rsidRDefault="008A722C" w:rsidP="001A6B82">
      <w:pPr>
        <w:pStyle w:val="ListParagraph"/>
        <w:numPr>
          <w:ilvl w:val="0"/>
          <w:numId w:val="7"/>
        </w:numPr>
        <w:spacing w:after="120"/>
        <w:ind w:left="360"/>
        <w:rPr>
          <w:rFonts w:ascii="Titillium" w:hAnsi="Titillium"/>
        </w:rPr>
      </w:pPr>
      <w:r w:rsidRPr="00232E0C">
        <w:rPr>
          <w:rFonts w:ascii="Titillium" w:hAnsi="Titillium"/>
        </w:rPr>
        <w:t xml:space="preserve">Submit the completed assignment </w:t>
      </w:r>
      <w:r w:rsidR="00E41538" w:rsidRPr="00232E0C">
        <w:rPr>
          <w:rFonts w:ascii="Titillium" w:hAnsi="Titillium"/>
        </w:rPr>
        <w:t xml:space="preserve">to </w:t>
      </w:r>
      <w:hyperlink r:id="rId12" w:history="1">
        <w:r w:rsidR="00E41538" w:rsidRPr="00232E0C">
          <w:rPr>
            <w:rStyle w:val="Hyperlink"/>
            <w:rFonts w:ascii="Titillium" w:hAnsi="Titillium"/>
          </w:rPr>
          <w:t>Brightspace</w:t>
        </w:r>
      </w:hyperlink>
      <w:r w:rsidR="00E41538" w:rsidRPr="00232E0C">
        <w:rPr>
          <w:rFonts w:ascii="Titillium" w:hAnsi="Titillium"/>
        </w:rPr>
        <w:t xml:space="preserve"> by the posted deadline.</w:t>
      </w:r>
    </w:p>
    <w:p w14:paraId="4D8024EB" w14:textId="77777777" w:rsidR="00C72699" w:rsidRPr="00232E0C" w:rsidRDefault="00C72699" w:rsidP="001A6B82">
      <w:pPr>
        <w:spacing w:after="120"/>
        <w:jc w:val="left"/>
        <w:rPr>
          <w:rFonts w:ascii="Titillium" w:hAnsi="Titillium"/>
        </w:rPr>
      </w:pPr>
    </w:p>
    <w:p w14:paraId="5F37EE25" w14:textId="677F0C8A" w:rsidR="00C72699" w:rsidRPr="00232E0C" w:rsidRDefault="00C72699" w:rsidP="001A6B82">
      <w:pPr>
        <w:spacing w:after="120"/>
        <w:jc w:val="left"/>
        <w:rPr>
          <w:rFonts w:ascii="Titillium" w:hAnsi="Titillium"/>
        </w:rPr>
      </w:pPr>
    </w:p>
    <w:p w14:paraId="0C5C049B" w14:textId="77777777" w:rsidR="008A722C" w:rsidRPr="00232E0C" w:rsidRDefault="008A722C" w:rsidP="001A6B82">
      <w:pPr>
        <w:spacing w:line="240" w:lineRule="auto"/>
        <w:jc w:val="left"/>
        <w:rPr>
          <w:rFonts w:ascii="Titillium" w:hAnsi="Titillium"/>
        </w:rPr>
      </w:pPr>
      <w:r w:rsidRPr="00232E0C">
        <w:rPr>
          <w:rFonts w:ascii="Titillium" w:hAnsi="Titillium"/>
        </w:rPr>
        <w:br w:type="page"/>
      </w:r>
    </w:p>
    <w:p w14:paraId="07C7255F" w14:textId="77777777" w:rsidR="00D52651" w:rsidRPr="00232E0C" w:rsidRDefault="00D52651" w:rsidP="00D52651">
      <w:pPr>
        <w:spacing w:line="240" w:lineRule="auto"/>
        <w:rPr>
          <w:rFonts w:ascii="Titillium" w:hAnsi="Titillium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2338"/>
      </w:tblGrid>
      <w:tr w:rsidR="00D52651" w:rsidRPr="00232E0C" w14:paraId="6D5B3706" w14:textId="77777777" w:rsidTr="00820A1F">
        <w:trPr>
          <w:trHeight w:val="520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DF167E1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/>
                <w:sz w:val="22"/>
                <w:szCs w:val="22"/>
              </w:rPr>
            </w:pPr>
            <w:r w:rsidRPr="00232E0C">
              <w:rPr>
                <w:rFonts w:ascii="Titillium" w:hAnsi="Titillium"/>
                <w:sz w:val="22"/>
                <w:szCs w:val="22"/>
              </w:rPr>
              <w:t>Name:</w:t>
            </w:r>
          </w:p>
        </w:tc>
        <w:tc>
          <w:tcPr>
            <w:tcW w:w="3686" w:type="dxa"/>
            <w:shd w:val="clear" w:color="auto" w:fill="FFFFCC"/>
            <w:vAlign w:val="center"/>
          </w:tcPr>
          <w:p w14:paraId="312B0FAF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/>
                <w:sz w:val="20"/>
                <w:szCs w:val="20"/>
              </w:rPr>
            </w:pP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5C058A9C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/>
                <w:sz w:val="22"/>
                <w:szCs w:val="22"/>
              </w:rPr>
            </w:pPr>
            <w:r w:rsidRPr="00232E0C">
              <w:rPr>
                <w:rFonts w:ascii="Titillium" w:hAnsi="Titillium"/>
                <w:sz w:val="22"/>
                <w:szCs w:val="22"/>
              </w:rPr>
              <w:t>Course and Section</w:t>
            </w:r>
          </w:p>
          <w:p w14:paraId="5BA35AF0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/>
                <w:sz w:val="22"/>
                <w:szCs w:val="22"/>
              </w:rPr>
            </w:pPr>
            <w:r w:rsidRPr="00232E0C">
              <w:rPr>
                <w:rFonts w:ascii="Titillium" w:hAnsi="Titillium"/>
                <w:sz w:val="16"/>
                <w:szCs w:val="22"/>
              </w:rPr>
              <w:t>e.g. COMN-220-N</w:t>
            </w:r>
          </w:p>
        </w:tc>
        <w:tc>
          <w:tcPr>
            <w:tcW w:w="2338" w:type="dxa"/>
            <w:shd w:val="clear" w:color="auto" w:fill="FFFFCC"/>
            <w:vAlign w:val="center"/>
          </w:tcPr>
          <w:p w14:paraId="24E481FB" w14:textId="621F85BB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/>
                <w:sz w:val="20"/>
                <w:szCs w:val="20"/>
              </w:rPr>
            </w:pPr>
          </w:p>
        </w:tc>
      </w:tr>
    </w:tbl>
    <w:p w14:paraId="5F5ACDE6" w14:textId="77777777" w:rsidR="00D52651" w:rsidRPr="00232E0C" w:rsidRDefault="00D52651" w:rsidP="00D52651">
      <w:pPr>
        <w:spacing w:line="240" w:lineRule="auto"/>
        <w:rPr>
          <w:rFonts w:ascii="Titillium" w:hAnsi="Titillium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651" w:rsidRPr="00232E0C" w14:paraId="5F32311E" w14:textId="77777777" w:rsidTr="00820A1F">
        <w:trPr>
          <w:trHeight w:val="418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999DFF9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/>
                <w:sz w:val="22"/>
                <w:szCs w:val="22"/>
              </w:rPr>
            </w:pPr>
            <w:r w:rsidRPr="00232E0C">
              <w:rPr>
                <w:rFonts w:ascii="Titillium" w:hAnsi="Titillium" w:cs="Arial"/>
                <w:sz w:val="22"/>
                <w:szCs w:val="22"/>
              </w:rPr>
              <w:t>What topic are you researching?  State your topic in a complete sentence or question format.</w:t>
            </w:r>
          </w:p>
        </w:tc>
      </w:tr>
      <w:tr w:rsidR="00D52651" w:rsidRPr="00232E0C" w14:paraId="5F6651F8" w14:textId="77777777" w:rsidTr="001B32DF">
        <w:trPr>
          <w:trHeight w:val="620"/>
        </w:trPr>
        <w:tc>
          <w:tcPr>
            <w:tcW w:w="9350" w:type="dxa"/>
            <w:shd w:val="clear" w:color="auto" w:fill="FFFFCC"/>
          </w:tcPr>
          <w:p w14:paraId="239327B0" w14:textId="44019463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/>
                <w:sz w:val="20"/>
                <w:szCs w:val="20"/>
              </w:rPr>
            </w:pPr>
          </w:p>
        </w:tc>
      </w:tr>
    </w:tbl>
    <w:p w14:paraId="2669079B" w14:textId="6E103C0A" w:rsidR="00060038" w:rsidRPr="00232E0C" w:rsidRDefault="00060038" w:rsidP="40114D9B">
      <w:pPr>
        <w:spacing w:line="240" w:lineRule="auto"/>
        <w:rPr>
          <w:rFonts w:ascii="Titillium" w:hAnsi="Titillium"/>
          <w:sz w:val="22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E6B56" w:rsidRPr="00232E0C" w14:paraId="5A1B08BE" w14:textId="77777777" w:rsidTr="006E6B56">
        <w:trPr>
          <w:trHeight w:val="411"/>
        </w:trPr>
        <w:tc>
          <w:tcPr>
            <w:tcW w:w="9355" w:type="dxa"/>
            <w:shd w:val="clear" w:color="auto" w:fill="F2F2F2" w:themeFill="background1" w:themeFillShade="F2"/>
            <w:vAlign w:val="center"/>
          </w:tcPr>
          <w:p w14:paraId="4A0FC590" w14:textId="6E2B43E6" w:rsidR="006E6B56" w:rsidRPr="00232E0C" w:rsidRDefault="006E6B56" w:rsidP="001B32DF">
            <w:pPr>
              <w:spacing w:line="240" w:lineRule="auto"/>
              <w:rPr>
                <w:rFonts w:ascii="Titillium" w:hAnsi="Titillium" w:cs="Arial"/>
                <w:b/>
                <w:bCs/>
                <w:kern w:val="28"/>
                <w:sz w:val="22"/>
                <w:szCs w:val="22"/>
              </w:rPr>
            </w:pPr>
            <w:r w:rsidRPr="00232E0C">
              <w:rPr>
                <w:rFonts w:ascii="Titillium" w:hAnsi="Titillium" w:cs="Arial"/>
                <w:b/>
                <w:bCs/>
                <w:sz w:val="22"/>
                <w:szCs w:val="22"/>
              </w:rPr>
              <w:t xml:space="preserve">1. What search </w:t>
            </w:r>
            <w:r>
              <w:rPr>
                <w:rFonts w:ascii="Titillium" w:hAnsi="Titillium" w:cs="Arial"/>
                <w:b/>
                <w:bCs/>
                <w:sz w:val="22"/>
                <w:szCs w:val="22"/>
              </w:rPr>
              <w:t>string</w:t>
            </w:r>
            <w:r w:rsidRPr="00232E0C">
              <w:rPr>
                <w:rFonts w:ascii="Titillium" w:hAnsi="Titillium" w:cs="Arial"/>
                <w:b/>
                <w:bCs/>
                <w:sz w:val="22"/>
                <w:szCs w:val="22"/>
              </w:rPr>
              <w:t xml:space="preserve"> did you enter in the Library Search? </w:t>
            </w:r>
            <w:r w:rsidRPr="00232E0C">
              <w:rPr>
                <w:rFonts w:ascii="Titillium" w:hAnsi="Titillium" w:cs="Arial"/>
                <w:sz w:val="22"/>
                <w:szCs w:val="22"/>
              </w:rPr>
              <w:t xml:space="preserve">Only list the search </w:t>
            </w:r>
            <w:r>
              <w:rPr>
                <w:rFonts w:ascii="Titillium" w:hAnsi="Titillium" w:cs="Arial"/>
                <w:sz w:val="22"/>
                <w:szCs w:val="22"/>
              </w:rPr>
              <w:t xml:space="preserve">string </w:t>
            </w:r>
            <w:r w:rsidRPr="00232E0C">
              <w:rPr>
                <w:rFonts w:ascii="Titillium" w:hAnsi="Titillium" w:cs="Arial"/>
                <w:sz w:val="22"/>
                <w:szCs w:val="22"/>
              </w:rPr>
              <w:t>used to find the source you chose.</w:t>
            </w:r>
          </w:p>
        </w:tc>
      </w:tr>
      <w:tr w:rsidR="006E6B56" w:rsidRPr="00232E0C" w14:paraId="47B49F80" w14:textId="77777777" w:rsidTr="006E6B56">
        <w:trPr>
          <w:trHeight w:val="620"/>
        </w:trPr>
        <w:tc>
          <w:tcPr>
            <w:tcW w:w="9355" w:type="dxa"/>
            <w:shd w:val="clear" w:color="auto" w:fill="FFFFCC"/>
          </w:tcPr>
          <w:p w14:paraId="5A2B3C49" w14:textId="0B3C451D" w:rsidR="006E6B56" w:rsidRPr="00232E0C" w:rsidRDefault="006E6B56" w:rsidP="00820A1F">
            <w:pPr>
              <w:spacing w:line="240" w:lineRule="auto"/>
              <w:jc w:val="left"/>
              <w:rPr>
                <w:rFonts w:ascii="Titillium" w:hAnsi="Titillium" w:cs="Arial"/>
                <w:kern w:val="28"/>
                <w:sz w:val="20"/>
                <w:szCs w:val="20"/>
              </w:rPr>
            </w:pPr>
          </w:p>
        </w:tc>
      </w:tr>
    </w:tbl>
    <w:p w14:paraId="7757C950" w14:textId="77777777" w:rsidR="00D52651" w:rsidRPr="00232E0C" w:rsidRDefault="00D52651" w:rsidP="00D52651">
      <w:pPr>
        <w:spacing w:line="240" w:lineRule="auto"/>
        <w:rPr>
          <w:rFonts w:ascii="Titillium" w:hAnsi="Titillium" w:cs="Arial"/>
          <w:kern w:val="28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651" w:rsidRPr="00232E0C" w14:paraId="3E0E2C54" w14:textId="77777777" w:rsidTr="00820A1F">
        <w:trPr>
          <w:trHeight w:val="289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9B69F69" w14:textId="4940666D" w:rsidR="00D52651" w:rsidRPr="00232E0C" w:rsidRDefault="001B32DF" w:rsidP="00820A1F">
            <w:pPr>
              <w:spacing w:line="240" w:lineRule="auto"/>
              <w:jc w:val="left"/>
              <w:rPr>
                <w:rFonts w:ascii="Titillium" w:hAnsi="Titillium" w:cs="Arial"/>
                <w:sz w:val="22"/>
                <w:szCs w:val="22"/>
              </w:rPr>
            </w:pPr>
            <w:r w:rsidRPr="00232E0C">
              <w:rPr>
                <w:rFonts w:ascii="Titillium" w:hAnsi="Titillium" w:cs="Arial"/>
                <w:b/>
                <w:bCs/>
                <w:sz w:val="22"/>
                <w:szCs w:val="22"/>
              </w:rPr>
              <w:t xml:space="preserve">2. </w:t>
            </w:r>
            <w:r w:rsidR="00D52651" w:rsidRPr="00232E0C">
              <w:rPr>
                <w:rFonts w:ascii="Titillium" w:hAnsi="Titillium" w:cs="Arial"/>
                <w:b/>
                <w:bCs/>
                <w:sz w:val="22"/>
                <w:szCs w:val="22"/>
              </w:rPr>
              <w:t>Create a reference list entry for the source</w:t>
            </w:r>
            <w:r w:rsidR="00F32DCF" w:rsidRPr="00232E0C">
              <w:rPr>
                <w:rFonts w:ascii="Titillium" w:hAnsi="Titillium" w:cs="Arial"/>
                <w:b/>
                <w:bCs/>
                <w:sz w:val="22"/>
                <w:szCs w:val="22"/>
              </w:rPr>
              <w:t>.</w:t>
            </w:r>
          </w:p>
        </w:tc>
      </w:tr>
      <w:tr w:rsidR="00D52651" w:rsidRPr="00232E0C" w14:paraId="3ADFEFE6" w14:textId="77777777" w:rsidTr="001B32DF">
        <w:trPr>
          <w:trHeight w:val="619"/>
        </w:trPr>
        <w:tc>
          <w:tcPr>
            <w:tcW w:w="9350" w:type="dxa"/>
            <w:shd w:val="clear" w:color="auto" w:fill="FFFFCC"/>
          </w:tcPr>
          <w:p w14:paraId="40C75A4C" w14:textId="73C287FB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0"/>
                <w:szCs w:val="20"/>
              </w:rPr>
            </w:pPr>
          </w:p>
        </w:tc>
      </w:tr>
    </w:tbl>
    <w:p w14:paraId="63669469" w14:textId="77777777" w:rsidR="00D52651" w:rsidRPr="00232E0C" w:rsidRDefault="00D52651" w:rsidP="00D52651">
      <w:pPr>
        <w:spacing w:line="240" w:lineRule="auto"/>
        <w:rPr>
          <w:rFonts w:ascii="Titillium" w:hAnsi="Titillium" w:cs="Arial"/>
          <w:kern w:val="28"/>
          <w:sz w:val="22"/>
          <w:szCs w:val="22"/>
        </w:rPr>
      </w:pP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1464"/>
        <w:gridCol w:w="7939"/>
      </w:tblGrid>
      <w:tr w:rsidR="00D52651" w:rsidRPr="00232E0C" w14:paraId="225E4436" w14:textId="77777777" w:rsidTr="40114D9B">
        <w:trPr>
          <w:trHeight w:val="557"/>
        </w:trPr>
        <w:tc>
          <w:tcPr>
            <w:tcW w:w="9403" w:type="dxa"/>
            <w:gridSpan w:val="2"/>
            <w:shd w:val="clear" w:color="auto" w:fill="F2F2F2" w:themeFill="background1" w:themeFillShade="F2"/>
            <w:vAlign w:val="center"/>
          </w:tcPr>
          <w:p w14:paraId="7DD2FDC4" w14:textId="3D7A5490" w:rsidR="00D52651" w:rsidRPr="00232E0C" w:rsidRDefault="78C2D66E" w:rsidP="00820A1F">
            <w:pPr>
              <w:spacing w:line="240" w:lineRule="auto"/>
              <w:jc w:val="left"/>
              <w:rPr>
                <w:rFonts w:ascii="Titillium" w:hAnsi="Titillium" w:cs="Arial"/>
                <w:sz w:val="22"/>
                <w:szCs w:val="22"/>
              </w:rPr>
            </w:pPr>
            <w:r w:rsidRPr="40114D9B">
              <w:rPr>
                <w:rFonts w:ascii="Titillium" w:hAnsi="Titillium" w:cs="Arial"/>
                <w:b/>
                <w:bCs/>
                <w:sz w:val="22"/>
                <w:szCs w:val="22"/>
              </w:rPr>
              <w:t xml:space="preserve">3. </w:t>
            </w:r>
            <w:r w:rsidR="6A2C4A2C" w:rsidRPr="40114D9B">
              <w:rPr>
                <w:rFonts w:ascii="Titillium" w:hAnsi="Titillium" w:cs="Arial"/>
                <w:b/>
                <w:bCs/>
                <w:sz w:val="22"/>
                <w:szCs w:val="22"/>
              </w:rPr>
              <w:t>Use the</w:t>
            </w:r>
            <w:r w:rsidR="053EB268" w:rsidRPr="40114D9B">
              <w:rPr>
                <w:rFonts w:ascii="Titillium" w:hAnsi="Titillium" w:cs="Arial"/>
                <w:b/>
                <w:bCs/>
                <w:sz w:val="22"/>
                <w:szCs w:val="22"/>
              </w:rPr>
              <w:t xml:space="preserve"> </w:t>
            </w:r>
            <w:hyperlink r:id="rId13">
              <w:r w:rsidR="053EB268" w:rsidRPr="40114D9B">
                <w:rPr>
                  <w:rStyle w:val="Hyperlink"/>
                  <w:rFonts w:ascii="Titillium" w:hAnsi="Titillium" w:cs="Arial"/>
                  <w:b/>
                  <w:bCs/>
                  <w:sz w:val="22"/>
                  <w:szCs w:val="22"/>
                </w:rPr>
                <w:t>RADAR</w:t>
              </w:r>
            </w:hyperlink>
            <w:r w:rsidR="053EB268" w:rsidRPr="40114D9B">
              <w:rPr>
                <w:rStyle w:val="Hyperlink"/>
                <w:rFonts w:ascii="Titillium" w:hAnsi="Titillium" w:cs="Arial"/>
                <w:b/>
                <w:bCs/>
                <w:color w:val="auto"/>
                <w:sz w:val="22"/>
                <w:szCs w:val="22"/>
                <w:u w:val="none"/>
              </w:rPr>
              <w:t xml:space="preserve"> criteria</w:t>
            </w:r>
            <w:r w:rsidR="6A2C4A2C" w:rsidRPr="40114D9B">
              <w:rPr>
                <w:rStyle w:val="Hyperlink"/>
                <w:rFonts w:ascii="Titillium" w:hAnsi="Titillium" w:cs="Arial"/>
                <w:b/>
                <w:bCs/>
                <w:color w:val="auto"/>
                <w:sz w:val="22"/>
                <w:szCs w:val="22"/>
                <w:u w:val="none"/>
              </w:rPr>
              <w:t xml:space="preserve"> to evaluate the source.</w:t>
            </w:r>
          </w:p>
        </w:tc>
      </w:tr>
      <w:tr w:rsidR="00D52651" w:rsidRPr="00232E0C" w14:paraId="6DE2C42A" w14:textId="77777777" w:rsidTr="40114D9B">
        <w:trPr>
          <w:trHeight w:val="780"/>
        </w:trPr>
        <w:tc>
          <w:tcPr>
            <w:tcW w:w="1464" w:type="dxa"/>
            <w:shd w:val="clear" w:color="auto" w:fill="F2F2F2" w:themeFill="background1" w:themeFillShade="F2"/>
            <w:vAlign w:val="center"/>
          </w:tcPr>
          <w:p w14:paraId="156B96C6" w14:textId="04E6B889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2"/>
                <w:szCs w:val="22"/>
              </w:rPr>
            </w:pPr>
            <w:r w:rsidRPr="00232E0C">
              <w:rPr>
                <w:rFonts w:ascii="Titillium" w:hAnsi="Titillium" w:cs="Arial"/>
                <w:b/>
                <w:sz w:val="22"/>
                <w:szCs w:val="22"/>
              </w:rPr>
              <w:t>R</w:t>
            </w:r>
            <w:r w:rsidRPr="00232E0C">
              <w:rPr>
                <w:rFonts w:ascii="Titillium" w:hAnsi="Titillium" w:cs="Arial"/>
                <w:sz w:val="22"/>
                <w:szCs w:val="22"/>
              </w:rPr>
              <w:t>elevance</w:t>
            </w:r>
          </w:p>
        </w:tc>
        <w:tc>
          <w:tcPr>
            <w:tcW w:w="7939" w:type="dxa"/>
            <w:shd w:val="clear" w:color="auto" w:fill="FFFFCC"/>
          </w:tcPr>
          <w:p w14:paraId="5B83E486" w14:textId="5121FF42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0"/>
                <w:szCs w:val="20"/>
              </w:rPr>
            </w:pPr>
          </w:p>
        </w:tc>
      </w:tr>
      <w:tr w:rsidR="00D52651" w:rsidRPr="00232E0C" w14:paraId="7BC0D4A8" w14:textId="77777777" w:rsidTr="40114D9B">
        <w:trPr>
          <w:trHeight w:val="780"/>
        </w:trPr>
        <w:tc>
          <w:tcPr>
            <w:tcW w:w="1464" w:type="dxa"/>
            <w:shd w:val="clear" w:color="auto" w:fill="F2F2F2" w:themeFill="background1" w:themeFillShade="F2"/>
            <w:vAlign w:val="center"/>
          </w:tcPr>
          <w:p w14:paraId="2F8C7725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2"/>
                <w:szCs w:val="22"/>
              </w:rPr>
            </w:pPr>
            <w:r w:rsidRPr="00232E0C">
              <w:rPr>
                <w:rFonts w:ascii="Titillium" w:hAnsi="Titillium" w:cs="Arial"/>
                <w:b/>
                <w:sz w:val="22"/>
                <w:szCs w:val="22"/>
              </w:rPr>
              <w:t>A</w:t>
            </w:r>
            <w:r w:rsidRPr="00232E0C">
              <w:rPr>
                <w:rFonts w:ascii="Titillium" w:hAnsi="Titillium" w:cs="Arial"/>
                <w:sz w:val="22"/>
                <w:szCs w:val="22"/>
              </w:rPr>
              <w:t>uthority</w:t>
            </w:r>
          </w:p>
        </w:tc>
        <w:tc>
          <w:tcPr>
            <w:tcW w:w="7939" w:type="dxa"/>
            <w:shd w:val="clear" w:color="auto" w:fill="FFFFCC"/>
          </w:tcPr>
          <w:p w14:paraId="3AC391E5" w14:textId="430F886C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0"/>
                <w:szCs w:val="20"/>
              </w:rPr>
            </w:pPr>
          </w:p>
        </w:tc>
      </w:tr>
      <w:tr w:rsidR="00D52651" w:rsidRPr="00232E0C" w14:paraId="43E87A81" w14:textId="77777777" w:rsidTr="40114D9B">
        <w:trPr>
          <w:trHeight w:val="780"/>
        </w:trPr>
        <w:tc>
          <w:tcPr>
            <w:tcW w:w="1464" w:type="dxa"/>
            <w:shd w:val="clear" w:color="auto" w:fill="F2F2F2" w:themeFill="background1" w:themeFillShade="F2"/>
            <w:vAlign w:val="center"/>
          </w:tcPr>
          <w:p w14:paraId="2FAB2266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2"/>
                <w:szCs w:val="22"/>
              </w:rPr>
            </w:pPr>
            <w:r w:rsidRPr="00232E0C">
              <w:rPr>
                <w:rFonts w:ascii="Titillium" w:hAnsi="Titillium" w:cs="Arial"/>
                <w:b/>
                <w:sz w:val="22"/>
                <w:szCs w:val="22"/>
              </w:rPr>
              <w:t>D</w:t>
            </w:r>
            <w:r w:rsidRPr="00232E0C">
              <w:rPr>
                <w:rFonts w:ascii="Titillium" w:hAnsi="Titillium" w:cs="Arial"/>
                <w:sz w:val="22"/>
                <w:szCs w:val="22"/>
              </w:rPr>
              <w:t>ate</w:t>
            </w:r>
          </w:p>
        </w:tc>
        <w:tc>
          <w:tcPr>
            <w:tcW w:w="7939" w:type="dxa"/>
            <w:shd w:val="clear" w:color="auto" w:fill="FFFFCC"/>
          </w:tcPr>
          <w:p w14:paraId="53537626" w14:textId="67980C2C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0"/>
                <w:szCs w:val="20"/>
              </w:rPr>
            </w:pPr>
          </w:p>
        </w:tc>
      </w:tr>
      <w:tr w:rsidR="00D52651" w:rsidRPr="00232E0C" w14:paraId="7151B171" w14:textId="77777777" w:rsidTr="40114D9B">
        <w:trPr>
          <w:trHeight w:val="780"/>
        </w:trPr>
        <w:tc>
          <w:tcPr>
            <w:tcW w:w="1464" w:type="dxa"/>
            <w:shd w:val="clear" w:color="auto" w:fill="F2F2F2" w:themeFill="background1" w:themeFillShade="F2"/>
            <w:vAlign w:val="center"/>
          </w:tcPr>
          <w:p w14:paraId="48B07384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2"/>
                <w:szCs w:val="22"/>
              </w:rPr>
            </w:pPr>
            <w:r w:rsidRPr="00232E0C">
              <w:rPr>
                <w:rFonts w:ascii="Titillium" w:hAnsi="Titillium" w:cs="Arial"/>
                <w:b/>
                <w:sz w:val="22"/>
                <w:szCs w:val="22"/>
              </w:rPr>
              <w:t>A</w:t>
            </w:r>
            <w:r w:rsidRPr="00232E0C">
              <w:rPr>
                <w:rFonts w:ascii="Titillium" w:hAnsi="Titillium" w:cs="Arial"/>
                <w:sz w:val="22"/>
                <w:szCs w:val="22"/>
              </w:rPr>
              <w:t>ppearance</w:t>
            </w:r>
          </w:p>
        </w:tc>
        <w:tc>
          <w:tcPr>
            <w:tcW w:w="7939" w:type="dxa"/>
            <w:shd w:val="clear" w:color="auto" w:fill="FFFFCC"/>
          </w:tcPr>
          <w:p w14:paraId="344C61D3" w14:textId="7A59F1A4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0"/>
                <w:szCs w:val="20"/>
              </w:rPr>
            </w:pPr>
          </w:p>
        </w:tc>
      </w:tr>
      <w:tr w:rsidR="00D52651" w:rsidRPr="00232E0C" w14:paraId="2F514C1D" w14:textId="77777777" w:rsidTr="40114D9B">
        <w:trPr>
          <w:trHeight w:val="780"/>
        </w:trPr>
        <w:tc>
          <w:tcPr>
            <w:tcW w:w="1464" w:type="dxa"/>
            <w:shd w:val="clear" w:color="auto" w:fill="F2F2F2" w:themeFill="background1" w:themeFillShade="F2"/>
            <w:vAlign w:val="center"/>
          </w:tcPr>
          <w:p w14:paraId="66113B6D" w14:textId="77777777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2"/>
                <w:szCs w:val="22"/>
              </w:rPr>
            </w:pPr>
            <w:r w:rsidRPr="00232E0C">
              <w:rPr>
                <w:rFonts w:ascii="Titillium" w:hAnsi="Titillium" w:cs="Arial"/>
                <w:b/>
                <w:sz w:val="22"/>
                <w:szCs w:val="22"/>
              </w:rPr>
              <w:t>R</w:t>
            </w:r>
            <w:r w:rsidRPr="00232E0C">
              <w:rPr>
                <w:rFonts w:ascii="Titillium" w:hAnsi="Titillium" w:cs="Arial"/>
                <w:sz w:val="22"/>
                <w:szCs w:val="22"/>
              </w:rPr>
              <w:t>eason</w:t>
            </w:r>
          </w:p>
        </w:tc>
        <w:tc>
          <w:tcPr>
            <w:tcW w:w="7939" w:type="dxa"/>
            <w:shd w:val="clear" w:color="auto" w:fill="FFFFCC"/>
          </w:tcPr>
          <w:p w14:paraId="3E21BCB5" w14:textId="61D87802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0"/>
                <w:szCs w:val="20"/>
              </w:rPr>
            </w:pPr>
          </w:p>
        </w:tc>
      </w:tr>
    </w:tbl>
    <w:p w14:paraId="6F53A199" w14:textId="77777777" w:rsidR="00D52651" w:rsidRPr="00232E0C" w:rsidRDefault="00D52651" w:rsidP="00D52651">
      <w:pPr>
        <w:spacing w:line="240" w:lineRule="auto"/>
        <w:rPr>
          <w:rFonts w:ascii="Titillium" w:hAnsi="Titillium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651" w:rsidRPr="00232E0C" w14:paraId="12904B53" w14:textId="77777777" w:rsidTr="40114D9B">
        <w:trPr>
          <w:trHeight w:val="565"/>
          <w:tblHeader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66B6F0D" w14:textId="06A6D0AE" w:rsidR="00D52651" w:rsidRPr="00232E0C" w:rsidRDefault="78C2D66E" w:rsidP="00820A1F">
            <w:pPr>
              <w:spacing w:line="240" w:lineRule="auto"/>
              <w:jc w:val="left"/>
              <w:rPr>
                <w:rFonts w:ascii="Titillium" w:hAnsi="Titillium" w:cs="Arial"/>
                <w:sz w:val="22"/>
                <w:szCs w:val="22"/>
              </w:rPr>
            </w:pPr>
            <w:r w:rsidRPr="40114D9B">
              <w:rPr>
                <w:rFonts w:ascii="Titillium" w:hAnsi="Titillium" w:cs="Arial"/>
                <w:b/>
                <w:bCs/>
                <w:sz w:val="22"/>
                <w:szCs w:val="22"/>
              </w:rPr>
              <w:t xml:space="preserve">4. </w:t>
            </w:r>
            <w:r w:rsidR="053EB268" w:rsidRPr="40114D9B">
              <w:rPr>
                <w:rFonts w:ascii="Titillium" w:hAnsi="Titillium" w:cs="Arial"/>
                <w:b/>
                <w:bCs/>
                <w:sz w:val="22"/>
                <w:szCs w:val="22"/>
              </w:rPr>
              <w:t>Would you use this source in your report?</w:t>
            </w:r>
            <w:r w:rsidR="053EB268" w:rsidRPr="40114D9B">
              <w:rPr>
                <w:rFonts w:ascii="Titillium" w:hAnsi="Titillium" w:cs="Arial"/>
                <w:sz w:val="22"/>
                <w:szCs w:val="22"/>
              </w:rPr>
              <w:t xml:space="preserve"> In </w:t>
            </w:r>
            <w:r w:rsidR="053EB268" w:rsidRPr="40114D9B">
              <w:rPr>
                <w:rFonts w:ascii="Titillium" w:hAnsi="Titillium" w:cs="Arial"/>
                <w:b/>
                <w:bCs/>
                <w:sz w:val="22"/>
                <w:szCs w:val="22"/>
              </w:rPr>
              <w:t>2-3 sentences</w:t>
            </w:r>
            <w:r w:rsidR="053EB268" w:rsidRPr="40114D9B">
              <w:rPr>
                <w:rFonts w:ascii="Titillium" w:hAnsi="Titillium" w:cs="Arial"/>
                <w:sz w:val="22"/>
                <w:szCs w:val="22"/>
              </w:rPr>
              <w:t>, justify your decis</w:t>
            </w:r>
            <w:r w:rsidR="17C824D5" w:rsidRPr="40114D9B">
              <w:rPr>
                <w:rFonts w:ascii="Titillium" w:hAnsi="Titillium" w:cs="Arial"/>
                <w:sz w:val="22"/>
                <w:szCs w:val="22"/>
              </w:rPr>
              <w:t>ion using</w:t>
            </w:r>
            <w:r w:rsidR="006E6B56">
              <w:rPr>
                <w:rFonts w:ascii="Titillium" w:hAnsi="Titillium" w:cs="Arial"/>
                <w:sz w:val="22"/>
                <w:szCs w:val="22"/>
              </w:rPr>
              <w:t xml:space="preserve"> your</w:t>
            </w:r>
            <w:r w:rsidR="17C824D5" w:rsidRPr="40114D9B">
              <w:rPr>
                <w:rFonts w:ascii="Titillium" w:hAnsi="Titillium" w:cs="Arial"/>
                <w:sz w:val="22"/>
                <w:szCs w:val="22"/>
              </w:rPr>
              <w:t xml:space="preserve"> findings from </w:t>
            </w:r>
            <w:r w:rsidR="17C824D5" w:rsidRPr="006E6B56">
              <w:rPr>
                <w:rFonts w:ascii="Titillium" w:hAnsi="Titillium" w:cs="Arial"/>
                <w:b/>
                <w:sz w:val="22"/>
                <w:szCs w:val="22"/>
              </w:rPr>
              <w:t>two or more RADAR criteria.</w:t>
            </w:r>
            <w:r w:rsidR="17C824D5" w:rsidRPr="40114D9B">
              <w:rPr>
                <w:rFonts w:ascii="Titillium" w:hAnsi="Titillium" w:cs="Arial"/>
                <w:sz w:val="22"/>
                <w:szCs w:val="22"/>
              </w:rPr>
              <w:t xml:space="preserve"> </w:t>
            </w:r>
          </w:p>
        </w:tc>
      </w:tr>
      <w:tr w:rsidR="00D52651" w:rsidRPr="00232E0C" w14:paraId="3D5F14F4" w14:textId="77777777" w:rsidTr="40114D9B">
        <w:trPr>
          <w:trHeight w:val="1127"/>
        </w:trPr>
        <w:tc>
          <w:tcPr>
            <w:tcW w:w="9350" w:type="dxa"/>
            <w:shd w:val="clear" w:color="auto" w:fill="FFFFCC"/>
          </w:tcPr>
          <w:p w14:paraId="44A65D88" w14:textId="5F37B1B1" w:rsidR="00D52651" w:rsidRPr="00232E0C" w:rsidRDefault="00D52651" w:rsidP="00820A1F">
            <w:pPr>
              <w:spacing w:line="240" w:lineRule="auto"/>
              <w:jc w:val="left"/>
              <w:rPr>
                <w:rFonts w:ascii="Titillium" w:hAnsi="Titillium" w:cs="Arial"/>
                <w:sz w:val="20"/>
                <w:szCs w:val="20"/>
              </w:rPr>
            </w:pPr>
          </w:p>
        </w:tc>
      </w:tr>
    </w:tbl>
    <w:p w14:paraId="2E2C13CB" w14:textId="3BE4645C" w:rsidR="00D52651" w:rsidRPr="00232E0C" w:rsidRDefault="00D52651" w:rsidP="00925368">
      <w:pPr>
        <w:widowControl w:val="0"/>
        <w:jc w:val="left"/>
        <w:rPr>
          <w:rFonts w:ascii="Titillium" w:hAnsi="Titillium"/>
          <w:sz w:val="32"/>
        </w:rPr>
        <w:sectPr w:rsidR="00D52651" w:rsidRPr="00232E0C" w:rsidSect="00FF2D30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260" w:right="1440" w:bottom="1152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4DB4F4F2" w14:textId="53E9BA27" w:rsidR="00C826F6" w:rsidRPr="006E6B56" w:rsidRDefault="053EB268" w:rsidP="40114D9B">
      <w:pPr>
        <w:widowControl w:val="0"/>
        <w:jc w:val="left"/>
        <w:rPr>
          <w:rFonts w:ascii="Titillium" w:hAnsi="Titillium"/>
          <w:b/>
          <w:bCs/>
          <w:sz w:val="32"/>
        </w:rPr>
      </w:pPr>
      <w:r w:rsidRPr="006E6B56">
        <w:rPr>
          <w:rFonts w:ascii="Titillium" w:hAnsi="Titillium"/>
          <w:b/>
          <w:bCs/>
          <w:sz w:val="32"/>
        </w:rPr>
        <w:lastRenderedPageBreak/>
        <w:t>Research Skills Assignment Rubric</w:t>
      </w:r>
    </w:p>
    <w:tbl>
      <w:tblPr>
        <w:tblStyle w:val="TableGrid"/>
        <w:tblpPr w:leftFromText="180" w:rightFromText="180" w:vertAnchor="text" w:horzAnchor="margin" w:tblpXSpec="center" w:tblpY="491"/>
        <w:tblW w:w="13608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  <w:gridCol w:w="2268"/>
      </w:tblGrid>
      <w:tr w:rsidR="00A43B73" w:rsidRPr="00232E0C" w14:paraId="1173823C" w14:textId="0DF8B36F" w:rsidTr="40114D9B">
        <w:trPr>
          <w:trHeight w:val="440"/>
        </w:trPr>
        <w:tc>
          <w:tcPr>
            <w:tcW w:w="2268" w:type="dxa"/>
          </w:tcPr>
          <w:p w14:paraId="47AF905D" w14:textId="77777777" w:rsidR="00A43B73" w:rsidRPr="00232E0C" w:rsidRDefault="00A43B73" w:rsidP="00A43B73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54221F1" w14:textId="77777777" w:rsidR="00A43B73" w:rsidRPr="00232E0C" w:rsidRDefault="00A43B73" w:rsidP="00A43B73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>0 points</w:t>
            </w:r>
          </w:p>
        </w:tc>
        <w:tc>
          <w:tcPr>
            <w:tcW w:w="2268" w:type="dxa"/>
            <w:vAlign w:val="center"/>
          </w:tcPr>
          <w:p w14:paraId="451CF271" w14:textId="77777777" w:rsidR="00A43B73" w:rsidRPr="00232E0C" w:rsidRDefault="00A43B73" w:rsidP="00A43B73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>1 point</w:t>
            </w:r>
          </w:p>
        </w:tc>
        <w:tc>
          <w:tcPr>
            <w:tcW w:w="2268" w:type="dxa"/>
            <w:vAlign w:val="center"/>
          </w:tcPr>
          <w:p w14:paraId="028DB55E" w14:textId="77777777" w:rsidR="00A43B73" w:rsidRPr="00232E0C" w:rsidRDefault="00A43B73" w:rsidP="00A43B73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>2 points</w:t>
            </w:r>
          </w:p>
        </w:tc>
        <w:tc>
          <w:tcPr>
            <w:tcW w:w="2268" w:type="dxa"/>
            <w:vAlign w:val="center"/>
          </w:tcPr>
          <w:p w14:paraId="7C6B7334" w14:textId="2788570D" w:rsidR="00A43B73" w:rsidRPr="00232E0C" w:rsidRDefault="00A43B73" w:rsidP="00A43B73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>3 points</w:t>
            </w:r>
          </w:p>
        </w:tc>
        <w:tc>
          <w:tcPr>
            <w:tcW w:w="2268" w:type="dxa"/>
            <w:vAlign w:val="center"/>
          </w:tcPr>
          <w:p w14:paraId="190869B1" w14:textId="6A584A31" w:rsidR="00A43B73" w:rsidRPr="00232E0C" w:rsidRDefault="00A43B73" w:rsidP="00A43B73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>4 points</w:t>
            </w:r>
          </w:p>
        </w:tc>
      </w:tr>
      <w:tr w:rsidR="00A43B73" w:rsidRPr="00232E0C" w14:paraId="5FABC6DA" w14:textId="72CB5FE6" w:rsidTr="40114D9B">
        <w:trPr>
          <w:trHeight w:val="1700"/>
        </w:trPr>
        <w:tc>
          <w:tcPr>
            <w:tcW w:w="2268" w:type="dxa"/>
            <w:vAlign w:val="center"/>
          </w:tcPr>
          <w:p w14:paraId="1757FC49" w14:textId="6CE297A3" w:rsidR="00A43B73" w:rsidRPr="00232E0C" w:rsidRDefault="001B32DF" w:rsidP="001B32DF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 xml:space="preserve">1. </w:t>
            </w:r>
            <w:r w:rsidR="00A43B73" w:rsidRPr="00232E0C">
              <w:rPr>
                <w:rFonts w:ascii="Titillium" w:hAnsi="Titillium"/>
                <w:b/>
                <w:sz w:val="16"/>
                <w:szCs w:val="18"/>
              </w:rPr>
              <w:t>Search String</w:t>
            </w:r>
          </w:p>
          <w:p w14:paraId="257647C0" w14:textId="77777777" w:rsidR="00A43B73" w:rsidRPr="00232E0C" w:rsidRDefault="00A43B73" w:rsidP="00A43B73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5AB5250" w14:textId="4378E72D" w:rsidR="00A43B73" w:rsidRPr="00232E0C" w:rsidRDefault="5C2E4DCF" w:rsidP="00A43B73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 xml:space="preserve">No search string is </w:t>
            </w:r>
            <w:r w:rsidR="6A2C4A2C" w:rsidRPr="40114D9B">
              <w:rPr>
                <w:rFonts w:ascii="Titillium" w:hAnsi="Titillium"/>
                <w:sz w:val="16"/>
                <w:szCs w:val="16"/>
              </w:rPr>
              <w:t>provided OR</w:t>
            </w:r>
            <w:r w:rsidRPr="40114D9B">
              <w:rPr>
                <w:rFonts w:ascii="Titillium" w:hAnsi="Titillium"/>
                <w:sz w:val="16"/>
                <w:szCs w:val="16"/>
              </w:rPr>
              <w:t xml:space="preserve"> search string uses only natural language instead of keywords</w:t>
            </w:r>
            <w:r w:rsidR="7F3BB457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58819E6D" w14:textId="2BD2CF0C" w:rsidR="00A43B73" w:rsidRPr="00232E0C" w:rsidRDefault="60096AE0" w:rsidP="00A43B73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S</w:t>
            </w:r>
            <w:r w:rsidR="237A2943" w:rsidRPr="40114D9B">
              <w:rPr>
                <w:rFonts w:ascii="Titillium" w:hAnsi="Titillium"/>
                <w:sz w:val="16"/>
                <w:szCs w:val="16"/>
              </w:rPr>
              <w:t>earch</w:t>
            </w:r>
            <w:r w:rsidR="062EA5A6" w:rsidRPr="40114D9B">
              <w:rPr>
                <w:rFonts w:ascii="Titillium" w:hAnsi="Titillium"/>
                <w:sz w:val="16"/>
                <w:szCs w:val="16"/>
              </w:rPr>
              <w:t xml:space="preserve"> </w:t>
            </w:r>
            <w:r w:rsidR="237A2943" w:rsidRPr="40114D9B">
              <w:rPr>
                <w:rFonts w:ascii="Titillium" w:hAnsi="Titillium"/>
                <w:sz w:val="16"/>
                <w:szCs w:val="16"/>
              </w:rPr>
              <w:t xml:space="preserve">string is irrelevant to the research topic OR </w:t>
            </w:r>
            <w:r w:rsidR="099ABCEA" w:rsidRPr="40114D9B">
              <w:rPr>
                <w:rFonts w:ascii="Titillium" w:hAnsi="Titillium"/>
                <w:sz w:val="16"/>
                <w:szCs w:val="16"/>
              </w:rPr>
              <w:t>unclear what search string was used to locate the source provided</w:t>
            </w:r>
            <w:r w:rsidR="10CF670B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7FA7B3DB" w14:textId="54448433" w:rsidR="00A43B73" w:rsidRPr="00232E0C" w:rsidRDefault="6A2C4A2C" w:rsidP="00A43B73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Search string is relevant to the research topic</w:t>
            </w:r>
            <w:r w:rsidR="3C275EAD" w:rsidRPr="40114D9B">
              <w:rPr>
                <w:rFonts w:ascii="Titillium" w:hAnsi="Titillium"/>
                <w:sz w:val="16"/>
                <w:szCs w:val="16"/>
              </w:rPr>
              <w:t xml:space="preserve">, </w:t>
            </w:r>
            <w:r w:rsidR="0E9DFE8D" w:rsidRPr="40114D9B">
              <w:rPr>
                <w:rFonts w:ascii="Titillium" w:hAnsi="Titillium"/>
                <w:sz w:val="16"/>
                <w:szCs w:val="16"/>
              </w:rPr>
              <w:t>but search string is too narrow or broad OR</w:t>
            </w:r>
            <w:r w:rsidRPr="40114D9B">
              <w:rPr>
                <w:rFonts w:ascii="Titillium" w:hAnsi="Titillium"/>
                <w:sz w:val="16"/>
                <w:szCs w:val="16"/>
              </w:rPr>
              <w:t xml:space="preserve"> search string would have benefited from using search symbols</w:t>
            </w:r>
            <w:r w:rsidR="330E6ABB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58329DFB" w14:textId="02F262B3" w:rsidR="00A43B73" w:rsidRPr="00232E0C" w:rsidRDefault="5C2E4DCF" w:rsidP="00A43B73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 xml:space="preserve">Search string </w:t>
            </w:r>
            <w:r w:rsidR="4A7F9C4E" w:rsidRPr="40114D9B">
              <w:rPr>
                <w:rFonts w:ascii="Titillium" w:hAnsi="Titillium"/>
                <w:sz w:val="16"/>
                <w:szCs w:val="16"/>
              </w:rPr>
              <w:t>is relevant to the topic listed</w:t>
            </w:r>
            <w:r w:rsidR="0E9DFE8D" w:rsidRPr="40114D9B">
              <w:rPr>
                <w:rFonts w:ascii="Titillium" w:hAnsi="Titillium"/>
                <w:sz w:val="16"/>
                <w:szCs w:val="16"/>
              </w:rPr>
              <w:t xml:space="preserve"> and contains an appropriate </w:t>
            </w:r>
            <w:r w:rsidR="78C2D66E" w:rsidRPr="40114D9B">
              <w:rPr>
                <w:rFonts w:ascii="Titillium" w:hAnsi="Titillium"/>
                <w:sz w:val="16"/>
                <w:szCs w:val="16"/>
              </w:rPr>
              <w:t>number</w:t>
            </w:r>
            <w:r w:rsidR="0E9DFE8D" w:rsidRPr="40114D9B">
              <w:rPr>
                <w:rFonts w:ascii="Titillium" w:hAnsi="Titillium"/>
                <w:sz w:val="16"/>
                <w:szCs w:val="16"/>
              </w:rPr>
              <w:t xml:space="preserve"> of keywords</w:t>
            </w:r>
            <w:r w:rsidRPr="40114D9B">
              <w:rPr>
                <w:rFonts w:ascii="Titillium" w:hAnsi="Titillium"/>
                <w:sz w:val="16"/>
                <w:szCs w:val="16"/>
              </w:rPr>
              <w:t>, but has one or more mistakes in syntax/application of search symbols</w:t>
            </w:r>
            <w:r w:rsidR="099B356C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7F2AE805" w14:textId="0D289C0B" w:rsidR="00A43B73" w:rsidRPr="00232E0C" w:rsidRDefault="0E9DFE8D" w:rsidP="00A43B73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 xml:space="preserve">Search string is relevant to the topic listed and contains an appropriate </w:t>
            </w:r>
            <w:r w:rsidR="78C2D66E" w:rsidRPr="40114D9B">
              <w:rPr>
                <w:rFonts w:ascii="Titillium" w:hAnsi="Titillium"/>
                <w:sz w:val="16"/>
                <w:szCs w:val="16"/>
              </w:rPr>
              <w:t>number</w:t>
            </w:r>
            <w:r w:rsidRPr="40114D9B">
              <w:rPr>
                <w:rFonts w:ascii="Titillium" w:hAnsi="Titillium"/>
                <w:sz w:val="16"/>
                <w:szCs w:val="16"/>
              </w:rPr>
              <w:t xml:space="preserve"> of keywords and </w:t>
            </w:r>
            <w:r w:rsidR="1622D574" w:rsidRPr="40114D9B">
              <w:rPr>
                <w:rFonts w:ascii="Titillium" w:hAnsi="Titillium"/>
                <w:sz w:val="16"/>
                <w:szCs w:val="16"/>
              </w:rPr>
              <w:t xml:space="preserve">has </w:t>
            </w:r>
            <w:r w:rsidRPr="40114D9B">
              <w:rPr>
                <w:rFonts w:ascii="Titillium" w:hAnsi="Titillium"/>
                <w:sz w:val="16"/>
                <w:szCs w:val="16"/>
              </w:rPr>
              <w:t>little to no mistakes in syntax/application of search symbols</w:t>
            </w:r>
            <w:r w:rsidR="5E4B40E4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</w:tr>
      <w:tr w:rsidR="008246D0" w:rsidRPr="00232E0C" w14:paraId="3A4C417D" w14:textId="77777777" w:rsidTr="40114D9B">
        <w:trPr>
          <w:trHeight w:val="1163"/>
        </w:trPr>
        <w:tc>
          <w:tcPr>
            <w:tcW w:w="2268" w:type="dxa"/>
            <w:vAlign w:val="center"/>
          </w:tcPr>
          <w:p w14:paraId="5E7AD762" w14:textId="16343DCD" w:rsidR="008246D0" w:rsidRPr="00232E0C" w:rsidRDefault="001B32DF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 xml:space="preserve">2. </w:t>
            </w:r>
            <w:r w:rsidR="008246D0" w:rsidRPr="00232E0C">
              <w:rPr>
                <w:rFonts w:ascii="Titillium" w:hAnsi="Titillium"/>
                <w:b/>
                <w:sz w:val="16"/>
                <w:szCs w:val="18"/>
              </w:rPr>
              <w:t>Citation</w:t>
            </w:r>
          </w:p>
          <w:p w14:paraId="0659E1AA" w14:textId="77777777" w:rsidR="008246D0" w:rsidRPr="00232E0C" w:rsidRDefault="008246D0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9A5B4ED" w14:textId="2F8A6BEB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 xml:space="preserve">No answer/citation provided OR </w:t>
            </w:r>
            <w:r w:rsidR="756C7F38" w:rsidRPr="40114D9B">
              <w:rPr>
                <w:rFonts w:ascii="Titillium" w:hAnsi="Titillium"/>
                <w:sz w:val="16"/>
                <w:szCs w:val="16"/>
              </w:rPr>
              <w:t>used wrong</w:t>
            </w:r>
            <w:r w:rsidRPr="40114D9B">
              <w:rPr>
                <w:rFonts w:ascii="Titillium" w:hAnsi="Titillium"/>
                <w:sz w:val="16"/>
                <w:szCs w:val="16"/>
              </w:rPr>
              <w:t xml:space="preserve"> citation style</w:t>
            </w:r>
            <w:r w:rsidR="19FBEA43" w:rsidRPr="40114D9B">
              <w:rPr>
                <w:rFonts w:ascii="Titillium" w:hAnsi="Titillium"/>
                <w:sz w:val="16"/>
                <w:szCs w:val="16"/>
              </w:rPr>
              <w:t>.</w:t>
            </w:r>
            <w:r w:rsidRPr="40114D9B">
              <w:rPr>
                <w:rFonts w:ascii="Titillium" w:hAnsi="Titillium"/>
                <w:sz w:val="16"/>
                <w:szCs w:val="16"/>
              </w:rPr>
              <w:t xml:space="preserve"> </w:t>
            </w:r>
          </w:p>
          <w:p w14:paraId="4132E97C" w14:textId="551AB845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  <w:r w:rsidRPr="00232E0C">
              <w:rPr>
                <w:rFonts w:ascii="Titillium" w:hAnsi="Titillium"/>
                <w:sz w:val="16"/>
                <w:szCs w:val="18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93412C3" w14:textId="7CBCB2BB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Correct citation style applied with multiple errors AND/OR citation is missing key information</w:t>
            </w:r>
            <w:r w:rsidR="77BE4316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3DC09F14" w14:textId="5B97B56D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Correct citation style applied with minimal errors</w:t>
            </w:r>
            <w:r w:rsidR="7A1F8611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21A38CBF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595959" w:themeFill="text1" w:themeFillTint="A6"/>
          </w:tcPr>
          <w:p w14:paraId="1A5B43FF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</w:tr>
      <w:tr w:rsidR="008246D0" w:rsidRPr="00232E0C" w14:paraId="67404BB8" w14:textId="6194A875" w:rsidTr="40114D9B">
        <w:trPr>
          <w:trHeight w:val="1163"/>
        </w:trPr>
        <w:tc>
          <w:tcPr>
            <w:tcW w:w="2268" w:type="dxa"/>
            <w:vAlign w:val="center"/>
          </w:tcPr>
          <w:p w14:paraId="43CD91A7" w14:textId="61F11ACB" w:rsidR="008246D0" w:rsidRPr="00232E0C" w:rsidRDefault="001B32DF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 xml:space="preserve">3a. </w:t>
            </w:r>
            <w:r w:rsidR="008246D0" w:rsidRPr="00232E0C">
              <w:rPr>
                <w:rFonts w:ascii="Titillium" w:hAnsi="Titillium"/>
                <w:b/>
                <w:sz w:val="16"/>
                <w:szCs w:val="18"/>
              </w:rPr>
              <w:t xml:space="preserve">Relevance </w:t>
            </w:r>
          </w:p>
          <w:p w14:paraId="40597F45" w14:textId="77777777" w:rsidR="008246D0" w:rsidRPr="00232E0C" w:rsidRDefault="008246D0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4745E78" w14:textId="69A47111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No answer provided OR answer is incorrect</w:t>
            </w:r>
            <w:r w:rsidR="72A46FA9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3F590AB8" w14:textId="1376A96F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Relevance to topic is identified but not clearly connected to topic or information need</w:t>
            </w:r>
            <w:r w:rsidR="7AAEF45A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55FD089D" w14:textId="6B78EBA2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Relevance to topic is identified and clearly connected to topic or information need</w:t>
            </w:r>
            <w:r w:rsidR="32ED2EAA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72186FCA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595959" w:themeFill="text1" w:themeFillTint="A6"/>
          </w:tcPr>
          <w:p w14:paraId="1F0F7CED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</w:tr>
      <w:tr w:rsidR="008246D0" w:rsidRPr="00232E0C" w14:paraId="7A517FC5" w14:textId="30386392" w:rsidTr="40114D9B">
        <w:trPr>
          <w:trHeight w:val="1028"/>
        </w:trPr>
        <w:tc>
          <w:tcPr>
            <w:tcW w:w="2268" w:type="dxa"/>
            <w:vAlign w:val="center"/>
          </w:tcPr>
          <w:p w14:paraId="28A5C622" w14:textId="6CF0FA99" w:rsidR="008246D0" w:rsidRPr="00232E0C" w:rsidRDefault="001B32DF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 xml:space="preserve">3b. </w:t>
            </w:r>
            <w:r w:rsidR="008246D0" w:rsidRPr="00232E0C">
              <w:rPr>
                <w:rFonts w:ascii="Titillium" w:hAnsi="Titillium"/>
                <w:b/>
                <w:sz w:val="16"/>
                <w:szCs w:val="18"/>
              </w:rPr>
              <w:t xml:space="preserve">Authority </w:t>
            </w:r>
          </w:p>
          <w:p w14:paraId="7AAEDC97" w14:textId="77777777" w:rsidR="008246D0" w:rsidRPr="00232E0C" w:rsidRDefault="008246D0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1518FAF" w14:textId="7B71C3AC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No answer provided OR answer is incorrect</w:t>
            </w:r>
            <w:r w:rsidR="72A46FA9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5101E5BE" w14:textId="3C34EA93" w:rsidR="008246D0" w:rsidRPr="006E6B56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006E6B56">
              <w:rPr>
                <w:rFonts w:ascii="Titillium" w:hAnsi="Titillium"/>
                <w:sz w:val="16"/>
                <w:szCs w:val="16"/>
              </w:rPr>
              <w:t>Author, publication, and/or publisher is identified</w:t>
            </w:r>
            <w:r w:rsidR="47A2EB0B" w:rsidRPr="006E6B56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50D79A91" w14:textId="0D42A196" w:rsidR="008246D0" w:rsidRPr="006E6B56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006E6B56">
              <w:rPr>
                <w:rFonts w:ascii="Titillium" w:hAnsi="Titillium"/>
                <w:sz w:val="16"/>
                <w:szCs w:val="16"/>
              </w:rPr>
              <w:t>Details of credibility (i.e. education/experience/reputation) are discussed</w:t>
            </w:r>
            <w:r w:rsidR="32ED2EAA" w:rsidRPr="006E6B56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539DC272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595959" w:themeFill="text1" w:themeFillTint="A6"/>
          </w:tcPr>
          <w:p w14:paraId="7E5098D9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</w:tr>
      <w:tr w:rsidR="008246D0" w:rsidRPr="00232E0C" w14:paraId="285CDD3D" w14:textId="7504C19A" w:rsidTr="40114D9B">
        <w:trPr>
          <w:trHeight w:val="1167"/>
        </w:trPr>
        <w:tc>
          <w:tcPr>
            <w:tcW w:w="2268" w:type="dxa"/>
            <w:vAlign w:val="center"/>
          </w:tcPr>
          <w:p w14:paraId="239F9344" w14:textId="1504350A" w:rsidR="008246D0" w:rsidRPr="00232E0C" w:rsidRDefault="001B32DF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 xml:space="preserve">3c. </w:t>
            </w:r>
            <w:r w:rsidR="008246D0" w:rsidRPr="00232E0C">
              <w:rPr>
                <w:rFonts w:ascii="Titillium" w:hAnsi="Titillium"/>
                <w:b/>
                <w:sz w:val="16"/>
                <w:szCs w:val="18"/>
              </w:rPr>
              <w:t xml:space="preserve">Date </w:t>
            </w:r>
          </w:p>
          <w:p w14:paraId="3BE1645B" w14:textId="77777777" w:rsidR="008246D0" w:rsidRPr="00232E0C" w:rsidRDefault="008246D0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0D3C9EE" w14:textId="2793C29F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No answer provided OR answer is incorrect</w:t>
            </w:r>
            <w:r w:rsidR="0DAC980F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67F68540" w14:textId="6EA9CA9B" w:rsidR="008246D0" w:rsidRPr="006E6B56" w:rsidRDefault="7F8C04A6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006E6B56">
              <w:rPr>
                <w:rFonts w:ascii="Titillium" w:hAnsi="Titillium"/>
                <w:sz w:val="16"/>
                <w:szCs w:val="16"/>
              </w:rPr>
              <w:t xml:space="preserve">Date </w:t>
            </w:r>
            <w:r w:rsidR="03630AE3" w:rsidRPr="006E6B56">
              <w:rPr>
                <w:rFonts w:ascii="Titillium" w:hAnsi="Titillium"/>
                <w:sz w:val="16"/>
                <w:szCs w:val="16"/>
              </w:rPr>
              <w:t xml:space="preserve">of publication or last update </w:t>
            </w:r>
            <w:r w:rsidR="1990EF96" w:rsidRPr="006E6B56">
              <w:rPr>
                <w:rFonts w:ascii="Titillium" w:hAnsi="Titillium"/>
                <w:sz w:val="16"/>
                <w:szCs w:val="16"/>
              </w:rPr>
              <w:t>is listed</w:t>
            </w:r>
            <w:r w:rsidR="4E736DBA" w:rsidRPr="006E6B56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7762E7A0" w14:textId="2EB7A779" w:rsidR="008246D0" w:rsidRPr="006E6B56" w:rsidRDefault="7F8C04A6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006E6B56">
              <w:rPr>
                <w:rFonts w:ascii="Titillium" w:hAnsi="Titillium"/>
                <w:sz w:val="16"/>
                <w:szCs w:val="16"/>
              </w:rPr>
              <w:t xml:space="preserve">Currency of the source in relation to the topic </w:t>
            </w:r>
            <w:r w:rsidR="006E6B56" w:rsidRPr="006E6B56">
              <w:rPr>
                <w:rFonts w:ascii="Titillium" w:hAnsi="Titillium"/>
                <w:sz w:val="16"/>
                <w:szCs w:val="16"/>
              </w:rPr>
              <w:t>is acknowledged</w:t>
            </w:r>
            <w:r w:rsidR="3D565028" w:rsidRPr="006E6B56">
              <w:rPr>
                <w:rFonts w:ascii="Titillium" w:hAnsi="Titillium"/>
                <w:sz w:val="16"/>
                <w:szCs w:val="16"/>
              </w:rPr>
              <w:t>.</w:t>
            </w:r>
            <w:r w:rsidR="1622D574" w:rsidRPr="006E6B56">
              <w:rPr>
                <w:rFonts w:ascii="Titillium" w:hAnsi="Titillium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45B83B11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595959" w:themeFill="text1" w:themeFillTint="A6"/>
          </w:tcPr>
          <w:p w14:paraId="52842C0D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</w:tr>
      <w:tr w:rsidR="008246D0" w:rsidRPr="00232E0C" w14:paraId="0782DFAD" w14:textId="339AD959" w:rsidTr="40114D9B">
        <w:trPr>
          <w:trHeight w:val="1370"/>
        </w:trPr>
        <w:tc>
          <w:tcPr>
            <w:tcW w:w="2268" w:type="dxa"/>
            <w:vAlign w:val="center"/>
          </w:tcPr>
          <w:p w14:paraId="0DA0273C" w14:textId="10CA1E70" w:rsidR="008246D0" w:rsidRPr="00232E0C" w:rsidRDefault="001B32DF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 xml:space="preserve">3d. </w:t>
            </w:r>
            <w:r w:rsidR="008246D0" w:rsidRPr="00232E0C">
              <w:rPr>
                <w:rFonts w:ascii="Titillium" w:hAnsi="Titillium"/>
                <w:b/>
                <w:sz w:val="16"/>
                <w:szCs w:val="18"/>
              </w:rPr>
              <w:t xml:space="preserve">Appearance </w:t>
            </w:r>
          </w:p>
          <w:p w14:paraId="540DD381" w14:textId="77777777" w:rsidR="008246D0" w:rsidRPr="00232E0C" w:rsidRDefault="008246D0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177EA3C" w14:textId="29F357F4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No answer provided OR answer is incorrect</w:t>
            </w:r>
            <w:r w:rsidR="0DAC980F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6061C8A0" w14:textId="2BC64751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One significant aspect of appearance is identified (source type, references, data/graphs, etc.)</w:t>
            </w:r>
            <w:r w:rsidR="4E736DBA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225A913F" w14:textId="3BFBAA31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Two or more significant aspects of appearance are identified</w:t>
            </w:r>
            <w:r w:rsidR="662ACCDA" w:rsidRPr="40114D9B">
              <w:rPr>
                <w:rFonts w:ascii="Titillium" w:hAnsi="Titillium"/>
                <w:sz w:val="16"/>
                <w:szCs w:val="16"/>
              </w:rPr>
              <w:t>.</w:t>
            </w:r>
            <w:r w:rsidRPr="40114D9B">
              <w:rPr>
                <w:rFonts w:ascii="Titillium" w:hAnsi="Titillium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7F3B2968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595959" w:themeFill="text1" w:themeFillTint="A6"/>
          </w:tcPr>
          <w:p w14:paraId="5690F104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</w:tr>
      <w:tr w:rsidR="008246D0" w:rsidRPr="00232E0C" w14:paraId="678167D4" w14:textId="117AFD73" w:rsidTr="40114D9B">
        <w:trPr>
          <w:trHeight w:val="1167"/>
        </w:trPr>
        <w:tc>
          <w:tcPr>
            <w:tcW w:w="2268" w:type="dxa"/>
            <w:vAlign w:val="center"/>
          </w:tcPr>
          <w:p w14:paraId="42CBB5C2" w14:textId="4E0B92AC" w:rsidR="008246D0" w:rsidRPr="00232E0C" w:rsidRDefault="001B32DF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lastRenderedPageBreak/>
              <w:t xml:space="preserve">3e. </w:t>
            </w:r>
            <w:r w:rsidR="008246D0" w:rsidRPr="00232E0C">
              <w:rPr>
                <w:rFonts w:ascii="Titillium" w:hAnsi="Titillium"/>
                <w:b/>
                <w:sz w:val="16"/>
                <w:szCs w:val="18"/>
              </w:rPr>
              <w:t xml:space="preserve">Reason  </w:t>
            </w:r>
          </w:p>
          <w:p w14:paraId="1C089903" w14:textId="77777777" w:rsidR="008246D0" w:rsidRPr="00232E0C" w:rsidRDefault="008246D0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0E2D126" w14:textId="5F213B9E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No answer provided OR answer is incorrect</w:t>
            </w:r>
            <w:r w:rsidR="01F4DC71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687E561A" w14:textId="468C5AF5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 xml:space="preserve">Reason for publication is identified but answer is </w:t>
            </w:r>
            <w:r w:rsidR="1622D574" w:rsidRPr="40114D9B">
              <w:rPr>
                <w:rFonts w:ascii="Titillium" w:hAnsi="Titillium"/>
                <w:sz w:val="16"/>
                <w:szCs w:val="16"/>
              </w:rPr>
              <w:t>too general</w:t>
            </w:r>
            <w:r w:rsidRPr="40114D9B">
              <w:rPr>
                <w:rFonts w:ascii="Titillium" w:hAnsi="Titillium"/>
                <w:sz w:val="16"/>
                <w:szCs w:val="16"/>
              </w:rPr>
              <w:t xml:space="preserve"> AND/OR not explained</w:t>
            </w:r>
            <w:r w:rsidR="22C383F4" w:rsidRPr="40114D9B">
              <w:rPr>
                <w:rFonts w:ascii="Titillium" w:hAnsi="Titillium"/>
                <w:sz w:val="16"/>
                <w:szCs w:val="16"/>
              </w:rPr>
              <w:t>.</w:t>
            </w:r>
            <w:r w:rsidRPr="40114D9B">
              <w:rPr>
                <w:rFonts w:ascii="Titillium" w:hAnsi="Titillium"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1B9FF3B" w14:textId="22C583E2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Specific reason for publication is clearly identified and explained</w:t>
            </w:r>
            <w:r w:rsidR="662ACCDA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5AE11916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595959" w:themeFill="text1" w:themeFillTint="A6"/>
          </w:tcPr>
          <w:p w14:paraId="3659D3D5" w14:textId="77777777" w:rsidR="008246D0" w:rsidRPr="00232E0C" w:rsidRDefault="008246D0" w:rsidP="008246D0">
            <w:pPr>
              <w:jc w:val="left"/>
              <w:rPr>
                <w:rFonts w:ascii="Titillium" w:hAnsi="Titillium"/>
                <w:sz w:val="16"/>
                <w:szCs w:val="18"/>
              </w:rPr>
            </w:pPr>
          </w:p>
        </w:tc>
      </w:tr>
      <w:tr w:rsidR="008246D0" w:rsidRPr="00232E0C" w14:paraId="31AA30D8" w14:textId="1DDDC0E9" w:rsidTr="40114D9B">
        <w:trPr>
          <w:trHeight w:val="1268"/>
        </w:trPr>
        <w:tc>
          <w:tcPr>
            <w:tcW w:w="2268" w:type="dxa"/>
            <w:vAlign w:val="center"/>
          </w:tcPr>
          <w:p w14:paraId="2294268B" w14:textId="06BB004F" w:rsidR="008246D0" w:rsidRPr="00232E0C" w:rsidRDefault="001B32DF" w:rsidP="001B32DF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  <w:r w:rsidRPr="00232E0C">
              <w:rPr>
                <w:rFonts w:ascii="Titillium" w:hAnsi="Titillium"/>
                <w:b/>
                <w:sz w:val="16"/>
                <w:szCs w:val="18"/>
              </w:rPr>
              <w:t xml:space="preserve">4. </w:t>
            </w:r>
            <w:r w:rsidR="008246D0" w:rsidRPr="00232E0C">
              <w:rPr>
                <w:rFonts w:ascii="Titillium" w:hAnsi="Titillium"/>
                <w:b/>
                <w:sz w:val="16"/>
                <w:szCs w:val="18"/>
              </w:rPr>
              <w:t>Would you use</w:t>
            </w:r>
            <w:r w:rsidRPr="00232E0C">
              <w:rPr>
                <w:rFonts w:ascii="Titillium" w:hAnsi="Titillium"/>
                <w:b/>
                <w:sz w:val="16"/>
                <w:szCs w:val="18"/>
              </w:rPr>
              <w:t xml:space="preserve"> </w:t>
            </w:r>
            <w:r w:rsidR="008246D0" w:rsidRPr="00232E0C">
              <w:rPr>
                <w:rFonts w:ascii="Titillium" w:hAnsi="Titillium"/>
                <w:b/>
                <w:sz w:val="16"/>
                <w:szCs w:val="18"/>
              </w:rPr>
              <w:t xml:space="preserve">this source?                      </w:t>
            </w:r>
          </w:p>
          <w:p w14:paraId="289765C9" w14:textId="77777777" w:rsidR="008246D0" w:rsidRPr="00232E0C" w:rsidRDefault="008246D0" w:rsidP="008246D0">
            <w:pPr>
              <w:jc w:val="left"/>
              <w:rPr>
                <w:rFonts w:ascii="Titillium" w:hAnsi="Titillium"/>
                <w:b/>
                <w:sz w:val="16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32887D7" w14:textId="0D34ED60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No answer provided</w:t>
            </w:r>
            <w:r w:rsidR="01F4DC71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54F0294F" w14:textId="67C7B8EE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Answer provided but unclear if source would be a good fit for report</w:t>
            </w:r>
            <w:r w:rsidR="324D44CF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14:paraId="1C6D8C40" w14:textId="66D78BBB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Answer identifies if source would be a good fit for report, but is vague AND/OR incorporates less than 2 RADAR criteria AND answer is too brief</w:t>
            </w:r>
            <w:r w:rsidR="324D44CF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7BDEC0DB" w14:textId="23E0482D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Answer clearly identifies if source would be a good fit for report, but incorporates less than 2 RADAR criteria OR answer is too brief</w:t>
            </w:r>
            <w:r w:rsidR="31111BBA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  <w:tc>
          <w:tcPr>
            <w:tcW w:w="2268" w:type="dxa"/>
          </w:tcPr>
          <w:p w14:paraId="5F3E5FFE" w14:textId="4B133A4A" w:rsidR="008246D0" w:rsidRPr="00232E0C" w:rsidRDefault="05C916C0" w:rsidP="008246D0">
            <w:pPr>
              <w:jc w:val="left"/>
              <w:rPr>
                <w:rFonts w:ascii="Titillium" w:hAnsi="Titillium"/>
                <w:sz w:val="16"/>
                <w:szCs w:val="16"/>
              </w:rPr>
            </w:pPr>
            <w:r w:rsidRPr="40114D9B">
              <w:rPr>
                <w:rFonts w:ascii="Titillium" w:hAnsi="Titillium"/>
                <w:sz w:val="16"/>
                <w:szCs w:val="16"/>
              </w:rPr>
              <w:t>Answer clearly identifies if the source would be a good fit for report using at least 2 RADAR criteria.  Answer is presented in at least 2-3 complete sentences</w:t>
            </w:r>
            <w:r w:rsidR="31111BBA" w:rsidRPr="40114D9B">
              <w:rPr>
                <w:rFonts w:ascii="Titillium" w:hAnsi="Titillium"/>
                <w:sz w:val="16"/>
                <w:szCs w:val="16"/>
              </w:rPr>
              <w:t>.</w:t>
            </w:r>
          </w:p>
        </w:tc>
      </w:tr>
    </w:tbl>
    <w:p w14:paraId="5A3AD041" w14:textId="3970EAC4" w:rsidR="006705E8" w:rsidRPr="00232E0C" w:rsidRDefault="006705E8" w:rsidP="00925368">
      <w:pPr>
        <w:widowControl w:val="0"/>
        <w:jc w:val="left"/>
        <w:rPr>
          <w:rFonts w:ascii="Titillium" w:hAnsi="Titillium"/>
        </w:rPr>
      </w:pPr>
    </w:p>
    <w:sectPr w:rsidR="006705E8" w:rsidRPr="00232E0C" w:rsidSect="00D52651">
      <w:pgSz w:w="15840" w:h="12240" w:orient="landscape" w:code="1"/>
      <w:pgMar w:top="1440" w:right="1260" w:bottom="1440" w:left="1152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5B456E" w16cex:dateUtc="2023-05-18T17:11:28.251Z"/>
  <w16cex:commentExtensible w16cex:durableId="236A5E7C" w16cex:dateUtc="2023-05-23T19:28:55.998Z"/>
  <w16cex:commentExtensible w16cex:durableId="2D9EB777" w16cex:dateUtc="2023-05-23T19:31:49.83Z"/>
  <w16cex:commentExtensible w16cex:durableId="265FE605" w16cex:dateUtc="2023-05-29T20:39:47.815Z"/>
  <w16cex:commentExtensible w16cex:durableId="28AB57A8" w16cex:dateUtc="2023-05-29T20:43:13.869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A95B2" w14:textId="77777777" w:rsidR="00B13737" w:rsidRDefault="00B13737">
      <w:pPr>
        <w:spacing w:line="240" w:lineRule="auto"/>
      </w:pPr>
      <w:r>
        <w:separator/>
      </w:r>
    </w:p>
  </w:endnote>
  <w:endnote w:type="continuationSeparator" w:id="0">
    <w:p w14:paraId="2FAD0679" w14:textId="77777777" w:rsidR="00B13737" w:rsidRDefault="00B13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773" w:type="pct"/>
      <w:tblBorders>
        <w:top w:val="single" w:sz="18" w:space="0" w:color="005EB8"/>
        <w:insideH w:val="single" w:sz="18" w:space="0" w:color="A6192D"/>
        <w:insideV w:val="single" w:sz="18" w:space="0" w:color="005EB8"/>
      </w:tblBorders>
      <w:tblLook w:val="00A0" w:firstRow="1" w:lastRow="0" w:firstColumn="1" w:lastColumn="0" w:noHBand="0" w:noVBand="0"/>
    </w:tblPr>
    <w:tblGrid>
      <w:gridCol w:w="723"/>
      <w:gridCol w:w="6340"/>
    </w:tblGrid>
    <w:tr w:rsidR="00FC0D70" w:rsidRPr="001A0A50" w14:paraId="408AD389" w14:textId="77777777" w:rsidTr="00373114">
      <w:trPr>
        <w:trHeight w:val="144"/>
      </w:trPr>
      <w:tc>
        <w:tcPr>
          <w:tcW w:w="1008" w:type="dxa"/>
          <w:tcBorders>
            <w:top w:val="single" w:sz="18" w:space="0" w:color="005EB8"/>
          </w:tcBorders>
        </w:tcPr>
        <w:p w14:paraId="639ED638" w14:textId="77777777" w:rsidR="00FC0D70" w:rsidRPr="00430C5E" w:rsidRDefault="00FC0D70" w:rsidP="009E522B">
          <w:pPr>
            <w:pStyle w:val="PageNo"/>
            <w:rPr>
              <w:color w:val="4F81BD"/>
              <w:sz w:val="20"/>
              <w:szCs w:val="20"/>
            </w:rPr>
          </w:pPr>
        </w:p>
      </w:tc>
      <w:tc>
        <w:tcPr>
          <w:tcW w:w="9125" w:type="dxa"/>
          <w:tcBorders>
            <w:top w:val="single" w:sz="18" w:space="0" w:color="005EB8"/>
          </w:tcBorders>
        </w:tcPr>
        <w:p w14:paraId="5F8D0878" w14:textId="32B80506" w:rsidR="00FC0D70" w:rsidRPr="001A0A50" w:rsidRDefault="00E41538" w:rsidP="004A2B49">
          <w:pPr>
            <w:pStyle w:val="Footer"/>
            <w:spacing w:before="60"/>
          </w:pPr>
          <w:r>
            <w:rPr>
              <w:noProof/>
            </w:rPr>
            <w:drawing>
              <wp:inline distT="0" distB="0" distL="0" distR="0" wp14:anchorId="6D45031B" wp14:editId="021385A2">
                <wp:extent cx="781050" cy="275142"/>
                <wp:effectExtent l="0" t="0" r="0" b="0"/>
                <wp:docPr id="1" name="Picture 1" descr="Creative Commons Lice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reative Commons Licen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1661" cy="2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C0D70">
            <w:t>Southern Alberta Institute of Technology</w:t>
          </w:r>
        </w:p>
      </w:tc>
    </w:tr>
  </w:tbl>
  <w:p w14:paraId="28E216D9" w14:textId="77777777" w:rsidR="00FC0D70" w:rsidRPr="00B317F4" w:rsidRDefault="00FC0D70" w:rsidP="00034C76">
    <w:pPr>
      <w:pStyle w:val="Footer"/>
      <w:rPr>
        <w:rFonts w:cs="Arial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73CD3" w14:textId="77777777" w:rsidR="00FC0D70" w:rsidRDefault="006E6B56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5477F817">
        <v:rect id="_x0000_i1027" style="width:468pt;height:2pt" o:hralign="center" o:hrstd="t" o:hrnoshade="t" o:hr="t" fillcolor="#d52b00" stroked="f"/>
      </w:pict>
    </w:r>
  </w:p>
  <w:p w14:paraId="74C55D97" w14:textId="77777777" w:rsidR="00FC0D70" w:rsidRPr="00E57837" w:rsidRDefault="00FC0D70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5B9BD5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52A45C45" w14:textId="77777777" w:rsidR="00FC0D70" w:rsidRDefault="00FC0D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DA0F4" w14:textId="77777777" w:rsidR="00B13737" w:rsidRDefault="00B13737">
      <w:pPr>
        <w:spacing w:line="240" w:lineRule="auto"/>
      </w:pPr>
      <w:r>
        <w:separator/>
      </w:r>
    </w:p>
  </w:footnote>
  <w:footnote w:type="continuationSeparator" w:id="0">
    <w:p w14:paraId="63056CA5" w14:textId="77777777" w:rsidR="00B13737" w:rsidRDefault="00B13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8BE0D" w14:textId="77777777" w:rsidR="00FC0D70" w:rsidRPr="00ED21F4" w:rsidRDefault="00E344BE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408CA7A" wp14:editId="304C7241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630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6FF602" w14:textId="77777777" w:rsidR="00FC0D70" w:rsidRDefault="006E6B56">
    <w:r>
      <w:pict w14:anchorId="7FC7E979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1296" w14:textId="77777777" w:rsidR="00FC0D70" w:rsidRPr="00770B75" w:rsidRDefault="00FC0D70" w:rsidP="00AC692E">
    <w:pPr>
      <w:pStyle w:val="Heading1"/>
    </w:pPr>
    <w:r w:rsidRPr="00770B75">
      <w:t>Title of A</w:t>
    </w:r>
    <w:r>
      <w:t>ssignment</w:t>
    </w:r>
  </w:p>
  <w:p w14:paraId="1488CD2D" w14:textId="77777777" w:rsidR="00FC0D70" w:rsidRDefault="006E6B56" w:rsidP="00AC692E">
    <w:pPr>
      <w:pStyle w:val="Heading1"/>
    </w:pPr>
    <w:r>
      <w:pict w14:anchorId="3354BA33">
        <v:rect id="_x0000_i1026" style="width:468pt;height:2pt" o:hralign="center" o:hrstd="t" o:hrnoshade="t" o:hr="t" fillcolor="#d52b00" stroked="f"/>
      </w:pict>
    </w:r>
  </w:p>
  <w:p w14:paraId="5F33F22A" w14:textId="77777777" w:rsidR="00FC0D70" w:rsidRDefault="00FC0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D84"/>
    <w:multiLevelType w:val="hybridMultilevel"/>
    <w:tmpl w:val="FD203E3E"/>
    <w:lvl w:ilvl="0" w:tplc="19A8BB8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218485F"/>
    <w:multiLevelType w:val="hybridMultilevel"/>
    <w:tmpl w:val="378432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13D2C"/>
    <w:multiLevelType w:val="hybridMultilevel"/>
    <w:tmpl w:val="90687C92"/>
    <w:lvl w:ilvl="0" w:tplc="71761CC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EC3411"/>
    <w:multiLevelType w:val="hybridMultilevel"/>
    <w:tmpl w:val="400A40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38766D"/>
    <w:multiLevelType w:val="hybridMultilevel"/>
    <w:tmpl w:val="2012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60FE9"/>
    <w:multiLevelType w:val="hybridMultilevel"/>
    <w:tmpl w:val="830AA3E8"/>
    <w:lvl w:ilvl="0" w:tplc="89D8A40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E31FB"/>
    <w:multiLevelType w:val="hybridMultilevel"/>
    <w:tmpl w:val="6AFA8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5413A"/>
    <w:multiLevelType w:val="hybridMultilevel"/>
    <w:tmpl w:val="1FB4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8FE7112"/>
    <w:multiLevelType w:val="hybridMultilevel"/>
    <w:tmpl w:val="B8B20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1E4032"/>
    <w:multiLevelType w:val="hybridMultilevel"/>
    <w:tmpl w:val="748A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45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654B38D9"/>
    <w:multiLevelType w:val="hybridMultilevel"/>
    <w:tmpl w:val="230CCFF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8A2896"/>
    <w:multiLevelType w:val="hybridMultilevel"/>
    <w:tmpl w:val="687A8D88"/>
    <w:lvl w:ilvl="0" w:tplc="E996BF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D343FD1"/>
    <w:multiLevelType w:val="hybridMultilevel"/>
    <w:tmpl w:val="015430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963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12"/>
    <w:rsid w:val="00034C76"/>
    <w:rsid w:val="00050116"/>
    <w:rsid w:val="00054507"/>
    <w:rsid w:val="00060038"/>
    <w:rsid w:val="00074B7B"/>
    <w:rsid w:val="00084648"/>
    <w:rsid w:val="000A471C"/>
    <w:rsid w:val="000C3F58"/>
    <w:rsid w:val="0011774A"/>
    <w:rsid w:val="00131373"/>
    <w:rsid w:val="00132DF6"/>
    <w:rsid w:val="0016548D"/>
    <w:rsid w:val="001712DD"/>
    <w:rsid w:val="001A0A50"/>
    <w:rsid w:val="001A54FD"/>
    <w:rsid w:val="001A6B82"/>
    <w:rsid w:val="001B32DF"/>
    <w:rsid w:val="001E682B"/>
    <w:rsid w:val="001F43F0"/>
    <w:rsid w:val="002067A4"/>
    <w:rsid w:val="002100ED"/>
    <w:rsid w:val="0021462C"/>
    <w:rsid w:val="00232E0C"/>
    <w:rsid w:val="00275A85"/>
    <w:rsid w:val="002862F1"/>
    <w:rsid w:val="002A3280"/>
    <w:rsid w:val="002B6ABC"/>
    <w:rsid w:val="002C29E5"/>
    <w:rsid w:val="0030229E"/>
    <w:rsid w:val="00312ED4"/>
    <w:rsid w:val="0034629D"/>
    <w:rsid w:val="00373114"/>
    <w:rsid w:val="003B50B7"/>
    <w:rsid w:val="003B5AE2"/>
    <w:rsid w:val="003B62B4"/>
    <w:rsid w:val="003C59F2"/>
    <w:rsid w:val="003E71E7"/>
    <w:rsid w:val="004111E7"/>
    <w:rsid w:val="00430C5E"/>
    <w:rsid w:val="00454923"/>
    <w:rsid w:val="00464239"/>
    <w:rsid w:val="00496A92"/>
    <w:rsid w:val="004A16B7"/>
    <w:rsid w:val="004A2B49"/>
    <w:rsid w:val="004A648B"/>
    <w:rsid w:val="004C5744"/>
    <w:rsid w:val="004D7013"/>
    <w:rsid w:val="005219E7"/>
    <w:rsid w:val="00556930"/>
    <w:rsid w:val="00573E6A"/>
    <w:rsid w:val="0057401A"/>
    <w:rsid w:val="00580265"/>
    <w:rsid w:val="005B3223"/>
    <w:rsid w:val="005B34FC"/>
    <w:rsid w:val="005C7080"/>
    <w:rsid w:val="005D6123"/>
    <w:rsid w:val="005E0EFD"/>
    <w:rsid w:val="005E399D"/>
    <w:rsid w:val="005E4784"/>
    <w:rsid w:val="005E4861"/>
    <w:rsid w:val="005E60E0"/>
    <w:rsid w:val="005F3FA9"/>
    <w:rsid w:val="005F7DA5"/>
    <w:rsid w:val="00601033"/>
    <w:rsid w:val="0062641D"/>
    <w:rsid w:val="00657D6B"/>
    <w:rsid w:val="006605A7"/>
    <w:rsid w:val="006705E8"/>
    <w:rsid w:val="006C53C8"/>
    <w:rsid w:val="006D0A69"/>
    <w:rsid w:val="006D1E41"/>
    <w:rsid w:val="006D3D95"/>
    <w:rsid w:val="006E289C"/>
    <w:rsid w:val="006E6B56"/>
    <w:rsid w:val="006F09FB"/>
    <w:rsid w:val="00704E92"/>
    <w:rsid w:val="00725048"/>
    <w:rsid w:val="00767907"/>
    <w:rsid w:val="00770B75"/>
    <w:rsid w:val="00786FD3"/>
    <w:rsid w:val="007B271D"/>
    <w:rsid w:val="007B43F2"/>
    <w:rsid w:val="007C5544"/>
    <w:rsid w:val="00817D5E"/>
    <w:rsid w:val="008201BF"/>
    <w:rsid w:val="008246D0"/>
    <w:rsid w:val="00834127"/>
    <w:rsid w:val="008501AD"/>
    <w:rsid w:val="00855F66"/>
    <w:rsid w:val="00865743"/>
    <w:rsid w:val="00872306"/>
    <w:rsid w:val="00874D59"/>
    <w:rsid w:val="008766E2"/>
    <w:rsid w:val="00884340"/>
    <w:rsid w:val="00885089"/>
    <w:rsid w:val="00893ED7"/>
    <w:rsid w:val="008957F8"/>
    <w:rsid w:val="0089667A"/>
    <w:rsid w:val="008A0B0A"/>
    <w:rsid w:val="008A3B13"/>
    <w:rsid w:val="008A722C"/>
    <w:rsid w:val="0090337A"/>
    <w:rsid w:val="00925368"/>
    <w:rsid w:val="0095018E"/>
    <w:rsid w:val="009625B5"/>
    <w:rsid w:val="00964778"/>
    <w:rsid w:val="00967810"/>
    <w:rsid w:val="00967C7E"/>
    <w:rsid w:val="009741A9"/>
    <w:rsid w:val="0098283D"/>
    <w:rsid w:val="00991DBF"/>
    <w:rsid w:val="009A7AEA"/>
    <w:rsid w:val="009C0918"/>
    <w:rsid w:val="009E522B"/>
    <w:rsid w:val="009F246D"/>
    <w:rsid w:val="00A0361C"/>
    <w:rsid w:val="00A17FE7"/>
    <w:rsid w:val="00A43B73"/>
    <w:rsid w:val="00A76A8B"/>
    <w:rsid w:val="00A82147"/>
    <w:rsid w:val="00AC692E"/>
    <w:rsid w:val="00AD56DE"/>
    <w:rsid w:val="00AE0CB7"/>
    <w:rsid w:val="00B13737"/>
    <w:rsid w:val="00B21EAB"/>
    <w:rsid w:val="00B317F4"/>
    <w:rsid w:val="00B6014A"/>
    <w:rsid w:val="00B839E1"/>
    <w:rsid w:val="00B85AF0"/>
    <w:rsid w:val="00BB5D5C"/>
    <w:rsid w:val="00BC65F3"/>
    <w:rsid w:val="00C04D9D"/>
    <w:rsid w:val="00C34F93"/>
    <w:rsid w:val="00C362DA"/>
    <w:rsid w:val="00C45213"/>
    <w:rsid w:val="00C72699"/>
    <w:rsid w:val="00C826F6"/>
    <w:rsid w:val="00C92DE0"/>
    <w:rsid w:val="00C951AE"/>
    <w:rsid w:val="00CA7E3A"/>
    <w:rsid w:val="00CB587F"/>
    <w:rsid w:val="00CC00A6"/>
    <w:rsid w:val="00CD080F"/>
    <w:rsid w:val="00D2591E"/>
    <w:rsid w:val="00D270C5"/>
    <w:rsid w:val="00D44D03"/>
    <w:rsid w:val="00D52651"/>
    <w:rsid w:val="00D546BB"/>
    <w:rsid w:val="00D6157D"/>
    <w:rsid w:val="00D6214D"/>
    <w:rsid w:val="00E13D12"/>
    <w:rsid w:val="00E344BE"/>
    <w:rsid w:val="00E364F8"/>
    <w:rsid w:val="00E41538"/>
    <w:rsid w:val="00E57837"/>
    <w:rsid w:val="00E8564B"/>
    <w:rsid w:val="00E955EF"/>
    <w:rsid w:val="00EB6CD8"/>
    <w:rsid w:val="00ED21F4"/>
    <w:rsid w:val="00ED71A1"/>
    <w:rsid w:val="00EE23FC"/>
    <w:rsid w:val="00F04A65"/>
    <w:rsid w:val="00F12D3E"/>
    <w:rsid w:val="00F2398F"/>
    <w:rsid w:val="00F32DCF"/>
    <w:rsid w:val="00F4686B"/>
    <w:rsid w:val="00F515A9"/>
    <w:rsid w:val="00F5626B"/>
    <w:rsid w:val="00F57F28"/>
    <w:rsid w:val="00F71E3A"/>
    <w:rsid w:val="00F81374"/>
    <w:rsid w:val="00FA2E96"/>
    <w:rsid w:val="00FA3935"/>
    <w:rsid w:val="00FB5F52"/>
    <w:rsid w:val="00FC0D70"/>
    <w:rsid w:val="00FF2D30"/>
    <w:rsid w:val="01F4DC71"/>
    <w:rsid w:val="03630AE3"/>
    <w:rsid w:val="053EB268"/>
    <w:rsid w:val="05C916C0"/>
    <w:rsid w:val="062EA5A6"/>
    <w:rsid w:val="099ABCEA"/>
    <w:rsid w:val="099B356C"/>
    <w:rsid w:val="0C74C135"/>
    <w:rsid w:val="0D51019D"/>
    <w:rsid w:val="0DAC980F"/>
    <w:rsid w:val="0DF53C98"/>
    <w:rsid w:val="0E9DFE8D"/>
    <w:rsid w:val="0F1D9465"/>
    <w:rsid w:val="10CF670B"/>
    <w:rsid w:val="1287125D"/>
    <w:rsid w:val="153EAFF0"/>
    <w:rsid w:val="1622D574"/>
    <w:rsid w:val="17C824D5"/>
    <w:rsid w:val="18A22C94"/>
    <w:rsid w:val="1990EF96"/>
    <w:rsid w:val="19FBEA43"/>
    <w:rsid w:val="1B211432"/>
    <w:rsid w:val="22C383F4"/>
    <w:rsid w:val="237A2943"/>
    <w:rsid w:val="2579ACF5"/>
    <w:rsid w:val="28079052"/>
    <w:rsid w:val="2B73B244"/>
    <w:rsid w:val="31111BBA"/>
    <w:rsid w:val="324D44CF"/>
    <w:rsid w:val="32ED2EAA"/>
    <w:rsid w:val="330E6ABB"/>
    <w:rsid w:val="354A6773"/>
    <w:rsid w:val="3C275EAD"/>
    <w:rsid w:val="3D565028"/>
    <w:rsid w:val="3E0E9143"/>
    <w:rsid w:val="3EC6DF28"/>
    <w:rsid w:val="40114D9B"/>
    <w:rsid w:val="47A2EB0B"/>
    <w:rsid w:val="4A7F9C4E"/>
    <w:rsid w:val="4D7CFEBD"/>
    <w:rsid w:val="4E736DBA"/>
    <w:rsid w:val="4FA77BC3"/>
    <w:rsid w:val="51CB2F4C"/>
    <w:rsid w:val="524C26FF"/>
    <w:rsid w:val="53ECC943"/>
    <w:rsid w:val="57EA2714"/>
    <w:rsid w:val="59AB4E28"/>
    <w:rsid w:val="59E042CD"/>
    <w:rsid w:val="5AFCD55D"/>
    <w:rsid w:val="5C2E4DCF"/>
    <w:rsid w:val="5E4B40E4"/>
    <w:rsid w:val="5F8928B8"/>
    <w:rsid w:val="60096AE0"/>
    <w:rsid w:val="662ACCDA"/>
    <w:rsid w:val="663878D7"/>
    <w:rsid w:val="67233BA3"/>
    <w:rsid w:val="699DBDA6"/>
    <w:rsid w:val="6A155F71"/>
    <w:rsid w:val="6A2C4A2C"/>
    <w:rsid w:val="6CFE826C"/>
    <w:rsid w:val="6E876781"/>
    <w:rsid w:val="7092E090"/>
    <w:rsid w:val="70C104E0"/>
    <w:rsid w:val="72A46FA9"/>
    <w:rsid w:val="756C7F38"/>
    <w:rsid w:val="77BE4316"/>
    <w:rsid w:val="78C2D66E"/>
    <w:rsid w:val="7A1F8611"/>
    <w:rsid w:val="7AAEF45A"/>
    <w:rsid w:val="7F3BB457"/>
    <w:rsid w:val="7F8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636"/>
    <o:shapelayout v:ext="edit">
      <o:idmap v:ext="edit" data="1"/>
    </o:shapelayout>
  </w:shapeDefaults>
  <w:decimalSymbol w:val="."/>
  <w:listSeparator w:val=","/>
  <w14:docId w14:val="4732C81B"/>
  <w15:docId w15:val="{8E4DBFE9-310F-40B4-9EEB-28FC3577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locked="1" w:semiHidden="1" w:uiPriority="0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3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651"/>
    <w:pPr>
      <w:spacing w:line="276" w:lineRule="auto"/>
      <w:jc w:val="both"/>
    </w:pPr>
    <w:rPr>
      <w:rFonts w:ascii="Arial" w:hAnsi="Arial"/>
      <w:color w:val="000000"/>
      <w:kern w:val="32"/>
      <w:sz w:val="24"/>
      <w:szCs w:val="32"/>
      <w:lang w:val="en-US" w:eastAsia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E13D12"/>
    <w:pPr>
      <w:keepNext/>
      <w:keepLines/>
      <w:spacing w:before="360" w:after="120"/>
      <w:jc w:val="left"/>
      <w:outlineLvl w:val="0"/>
    </w:pPr>
    <w:rPr>
      <w:rFonts w:cs="Arial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3D12"/>
    <w:pPr>
      <w:keepNext/>
      <w:keepLines/>
      <w:spacing w:before="240"/>
      <w:jc w:val="left"/>
      <w:outlineLvl w:val="1"/>
    </w:pPr>
    <w:rPr>
      <w:rFonts w:cs="Arial"/>
      <w:b/>
      <w:bCs/>
      <w:color w:val="auto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13D12"/>
    <w:rPr>
      <w:rFonts w:ascii="Arial" w:hAnsi="Arial" w:cs="Arial"/>
      <w:b/>
      <w:bCs/>
      <w:color w:val="000000"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13D12"/>
    <w:rPr>
      <w:rFonts w:ascii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rsid w:val="00E13D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13D12"/>
    <w:rPr>
      <w:rFonts w:ascii="Arial" w:eastAsia="Times New Roman" w:hAnsi="Arial" w:cs="Times New Roman"/>
      <w:color w:val="000000"/>
      <w:kern w:val="32"/>
      <w:sz w:val="32"/>
      <w:szCs w:val="32"/>
      <w:lang w:val="en-US" w:eastAsia="en-US"/>
    </w:rPr>
  </w:style>
  <w:style w:type="paragraph" w:styleId="Footer">
    <w:name w:val="footer"/>
    <w:basedOn w:val="Normal"/>
    <w:link w:val="FooterChar"/>
    <w:uiPriority w:val="99"/>
    <w:rsid w:val="00E13D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13D12"/>
    <w:rPr>
      <w:rFonts w:ascii="Arial" w:eastAsia="Times New Roman" w:hAnsi="Arial" w:cs="Times New Roman"/>
      <w:color w:val="000000"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99"/>
    <w:qFormat/>
    <w:rsid w:val="00E13D12"/>
    <w:pPr>
      <w:numPr>
        <w:numId w:val="1"/>
      </w:numPr>
      <w:spacing w:after="60"/>
      <w:ind w:left="360"/>
      <w:jc w:val="left"/>
    </w:pPr>
    <w:rPr>
      <w:szCs w:val="24"/>
    </w:rPr>
  </w:style>
  <w:style w:type="table" w:styleId="TableGrid">
    <w:name w:val="Table Grid"/>
    <w:basedOn w:val="TableNormal"/>
    <w:uiPriority w:val="39"/>
    <w:rsid w:val="00E13D12"/>
    <w:rPr>
      <w:rFonts w:ascii="Arial" w:hAnsi="Arial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99"/>
    <w:qFormat/>
    <w:rsid w:val="00E13D12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13D12"/>
    <w:rPr>
      <w:rFonts w:ascii="Arial" w:eastAsia="Times New Roman" w:hAnsi="Arial" w:cs="Times New Roman"/>
      <w:b/>
      <w:smallCaps/>
      <w:color w:val="000000"/>
      <w:kern w:val="32"/>
      <w:sz w:val="32"/>
      <w:szCs w:val="32"/>
      <w:lang w:val="en-US" w:eastAsia="en-US"/>
    </w:rPr>
  </w:style>
  <w:style w:type="paragraph" w:customStyle="1" w:styleId="PageNo">
    <w:name w:val="Page No."/>
    <w:basedOn w:val="Footer"/>
    <w:uiPriority w:val="99"/>
    <w:rsid w:val="00E13D12"/>
    <w:pPr>
      <w:spacing w:before="60"/>
      <w:jc w:val="right"/>
    </w:pPr>
    <w:rPr>
      <w:rFonts w:cs="Arial"/>
      <w:b/>
      <w:bCs/>
      <w:szCs w:val="24"/>
    </w:rPr>
  </w:style>
  <w:style w:type="character" w:styleId="Hyperlink">
    <w:name w:val="Hyperlink"/>
    <w:basedOn w:val="DefaultParagraphFont"/>
    <w:uiPriority w:val="99"/>
    <w:rsid w:val="00275A8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3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FC"/>
    <w:rPr>
      <w:rFonts w:ascii="Segoe UI" w:hAnsi="Segoe UI" w:cs="Segoe UI"/>
      <w:color w:val="000000"/>
      <w:kern w:val="32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73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6A"/>
    <w:rPr>
      <w:rFonts w:ascii="Arial" w:hAnsi="Arial"/>
      <w:color w:val="000000"/>
      <w:kern w:val="32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6A"/>
    <w:rPr>
      <w:rFonts w:ascii="Arial" w:hAnsi="Arial"/>
      <w:b/>
      <w:bCs/>
      <w:color w:val="000000"/>
      <w:kern w:val="32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7E3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0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bguides.sait.ca/RADAR" TargetMode="External"/><Relationship Id="rId18" Type="http://schemas.openxmlformats.org/officeDocument/2006/relationships/fontTable" Target="fontTable.xml"/><Relationship Id="R61a7621682684a5b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earn.sait.c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it.ca/library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D08FD3F21934FB4C94F041BCA39DB" ma:contentTypeVersion="4" ma:contentTypeDescription="Create a new document." ma:contentTypeScope="" ma:versionID="068bcf4eba96db16cda757623c39e645">
  <xsd:schema xmlns:xsd="http://www.w3.org/2001/XMLSchema" xmlns:xs="http://www.w3.org/2001/XMLSchema" xmlns:p="http://schemas.microsoft.com/office/2006/metadata/properties" xmlns:ns2="b5b53c2a-c6ea-45b4-876f-cb0862c6e56e" targetNamespace="http://schemas.microsoft.com/office/2006/metadata/properties" ma:root="true" ma:fieldsID="33cb539032faaf590ed2e9a6e0c22bf6" ns2:_="">
    <xsd:import namespace="b5b53c2a-c6ea-45b4-876f-cb0862c6e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53c2a-c6ea-45b4-876f-cb0862c6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Tan95</b:Tag>
    <b:SourceType>JournalArticle</b:SourceType>
    <b:Guid>{465EE912-7109-4881-9B6F-C89E7EBCB909}</b:Guid>
    <b:Title>asdfasdf</b:Title>
    <b:Year>1995</b:Year>
    <b:Author>
      <b:Author>
        <b:NameList>
          <b:Person>
            <b:Last>Tanner</b:Last>
            <b:First>Kevin</b:First>
          </b:Person>
        </b:NameList>
      </b:Author>
    </b:Author>
    <b:JournalName>sadsfd</b:JournalName>
    <b:RefOrder>1</b:RefOrder>
  </b:Source>
</b:Sources>
</file>

<file path=customXml/itemProps1.xml><?xml version="1.0" encoding="utf-8"?>
<ds:datastoreItem xmlns:ds="http://schemas.openxmlformats.org/officeDocument/2006/customXml" ds:itemID="{88BF3F30-0F9D-4DF2-865F-648D9BF2A27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5b53c2a-c6ea-45b4-876f-cb0862c6e56e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6143810-804F-4C67-8706-2DE05A20F5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930680-437F-45D1-8115-C4755D840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53c2a-c6ea-45b4-876f-cb0862c6e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905DBB-799D-4115-805D-03B4BC2A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 Erhardt Library</dc:creator>
  <cp:keywords/>
  <dc:description/>
  <cp:lastModifiedBy>Kevin Tanner</cp:lastModifiedBy>
  <cp:revision>2</cp:revision>
  <cp:lastPrinted>2017-07-06T15:08:00Z</cp:lastPrinted>
  <dcterms:created xsi:type="dcterms:W3CDTF">2023-06-01T22:00:00Z</dcterms:created>
  <dcterms:modified xsi:type="dcterms:W3CDTF">2023-06-01T22:00:00Z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0x010100484D08FD3F21934FB4C94F041BCA39DB</vt:lpwstr>
  </property>
</Properties>
</file>