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F4A" w:rsidRPr="009E0BD3" w:rsidRDefault="00585F4A" w:rsidP="00585F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897CC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585F4A" w:rsidRPr="009E0BD3" w:rsidRDefault="00585F4A" w:rsidP="00585F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585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</w:t>
      </w:r>
      <w:proofErr w:type="spellStart"/>
      <w:r w:rsidRPr="00585F4A">
        <w:rPr>
          <w:rFonts w:ascii="Times New Roman" w:hAnsi="Times New Roman" w:cs="Times New Roman"/>
          <w:b/>
          <w:sz w:val="28"/>
          <w:szCs w:val="28"/>
          <w:lang w:val="uk-UA"/>
        </w:rPr>
        <w:t>UseCases</w:t>
      </w:r>
      <w:proofErr w:type="spellEnd"/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85F4A" w:rsidRPr="009E0BD3" w:rsidRDefault="00585F4A" w:rsidP="00585F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585F4A" w:rsidRPr="00585F4A" w:rsidRDefault="00585F4A" w:rsidP="00585F4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585F4A">
        <w:rPr>
          <w:rFonts w:ascii="Times New Roman" w:hAnsi="Times New Roman"/>
          <w:sz w:val="28"/>
          <w:szCs w:val="28"/>
          <w:lang w:val="uk-UA"/>
        </w:rPr>
        <w:t xml:space="preserve">Відповідно до обраної </w:t>
      </w:r>
      <w:proofErr w:type="spellStart"/>
      <w:r w:rsidRPr="00585F4A">
        <w:rPr>
          <w:rFonts w:ascii="Times New Roman" w:hAnsi="Times New Roman"/>
          <w:sz w:val="28"/>
          <w:szCs w:val="28"/>
          <w:lang w:val="uk-UA"/>
        </w:rPr>
        <w:t>предметої</w:t>
      </w:r>
      <w:proofErr w:type="spellEnd"/>
      <w:r w:rsidRPr="00585F4A">
        <w:rPr>
          <w:rFonts w:ascii="Times New Roman" w:hAnsi="Times New Roman"/>
          <w:sz w:val="28"/>
          <w:szCs w:val="28"/>
          <w:lang w:val="uk-UA"/>
        </w:rPr>
        <w:t xml:space="preserve"> області на основі проведеного аналізу вимог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5F4A">
        <w:rPr>
          <w:rFonts w:ascii="Times New Roman" w:hAnsi="Times New Roman"/>
          <w:sz w:val="28"/>
          <w:szCs w:val="28"/>
          <w:lang w:val="uk-UA"/>
        </w:rPr>
        <w:t xml:space="preserve">замовника (лабораторна робота №1) розробити три різні </w:t>
      </w:r>
      <w:proofErr w:type="spellStart"/>
      <w:r w:rsidRPr="00585F4A">
        <w:rPr>
          <w:rFonts w:ascii="Times New Roman" w:hAnsi="Times New Roman"/>
          <w:sz w:val="28"/>
          <w:szCs w:val="28"/>
          <w:lang w:val="uk-UA"/>
        </w:rPr>
        <w:t>usecases</w:t>
      </w:r>
      <w:proofErr w:type="spellEnd"/>
      <w:r w:rsidRPr="00585F4A">
        <w:rPr>
          <w:rFonts w:ascii="Times New Roman" w:hAnsi="Times New Roman"/>
          <w:sz w:val="28"/>
          <w:szCs w:val="28"/>
          <w:lang w:val="uk-UA"/>
        </w:rPr>
        <w:t xml:space="preserve"> (по одному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5F4A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5F4A">
        <w:rPr>
          <w:rFonts w:ascii="Times New Roman" w:hAnsi="Times New Roman"/>
          <w:sz w:val="28"/>
          <w:szCs w:val="28"/>
          <w:lang w:val="uk-UA"/>
        </w:rPr>
        <w:t>короткій, поверхневій та повній формах відповідно) для свого проекту. Повна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5F4A">
        <w:rPr>
          <w:rFonts w:ascii="Times New Roman" w:hAnsi="Times New Roman"/>
          <w:sz w:val="28"/>
          <w:szCs w:val="28"/>
          <w:lang w:val="uk-UA"/>
        </w:rPr>
        <w:t>форма опису має містити всі пункти наведені в таблиці 1. Головний успішний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5F4A">
        <w:rPr>
          <w:rFonts w:ascii="Times New Roman" w:hAnsi="Times New Roman"/>
          <w:sz w:val="28"/>
          <w:szCs w:val="28"/>
          <w:lang w:val="uk-UA"/>
        </w:rPr>
        <w:t>сценарій повинен мати не менше 10 кроків. Передбачити не менше 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5F4A">
        <w:rPr>
          <w:rFonts w:ascii="Times New Roman" w:hAnsi="Times New Roman"/>
          <w:sz w:val="28"/>
          <w:szCs w:val="28"/>
          <w:lang w:val="uk-UA"/>
        </w:rPr>
        <w:t>альтернативних сценаріїв.</w:t>
      </w:r>
    </w:p>
    <w:p w:rsidR="00585F4A" w:rsidRPr="009E0BD3" w:rsidRDefault="00585F4A" w:rsidP="00585F4A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Предметна область “</w:t>
      </w:r>
      <w:r w:rsidRPr="009E0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Тваринна ферма”</w:t>
      </w:r>
    </w:p>
    <w:p w:rsidR="00483245" w:rsidRPr="00483245" w:rsidRDefault="00483245" w:rsidP="0048324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A"/>
        </w:rPr>
        <w:t>Use Case 1: Додавання нового тваринного (Коротка форма)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Актори: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Адміністратор ферми, фермер.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Опис: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Користувач додає нового тваринного до системи. 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Передумови: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Користувач має відповідний рівень доступу. 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Результат: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Новий запис про тварину збережено в базі даних.</w:t>
      </w:r>
    </w:p>
    <w:p w:rsidR="00483245" w:rsidRP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Основний сценарій:</w:t>
      </w:r>
    </w:p>
    <w:p w:rsidR="00483245" w:rsidRPr="00483245" w:rsidRDefault="00483245" w:rsidP="0048324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Користувач відкриває модуль управління тваринами.</w:t>
      </w:r>
    </w:p>
    <w:p w:rsidR="00483245" w:rsidRPr="00483245" w:rsidRDefault="00483245" w:rsidP="0048324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Вибирає опцію "Додати тварину".</w:t>
      </w:r>
    </w:p>
    <w:p w:rsidR="00483245" w:rsidRPr="00483245" w:rsidRDefault="00483245" w:rsidP="0048324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Вводить необхідні дані (вид, вік, стан здоров'я тощо).</w:t>
      </w:r>
    </w:p>
    <w:p w:rsidR="00483245" w:rsidRPr="00483245" w:rsidRDefault="00483245" w:rsidP="0048324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Підтверджує додавання.</w:t>
      </w:r>
    </w:p>
    <w:p w:rsidR="00483245" w:rsidRPr="00483245" w:rsidRDefault="00483245" w:rsidP="0048324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Система зберігає інформацію та відображає повідомлення про успіх.</w:t>
      </w:r>
    </w:p>
    <w:p w:rsidR="00483245" w:rsidRPr="00483245" w:rsidRDefault="00E300D0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E300D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A"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83245" w:rsidRPr="00483245" w:rsidRDefault="00483245" w:rsidP="0048324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A"/>
        </w:rPr>
        <w:t>Use Case 2: Планування ветеринарного огляду (Поверхнева форма)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Актори: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Ветеринар, фермер. 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Опис: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Запис тварини на ветеринарний огляд. 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Передумови: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Тварина має активний статус у системі. </w:t>
      </w:r>
    </w:p>
    <w:p w:rsid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Результат: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Запис про запланований огляд збережено. </w:t>
      </w:r>
    </w:p>
    <w:p w:rsidR="00483245" w:rsidRP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Основний сценарій:</w:t>
      </w:r>
    </w:p>
    <w:p w:rsidR="00483245" w:rsidRPr="00483245" w:rsidRDefault="00483245" w:rsidP="004832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Ветеринар або фермер входить у систему.</w:t>
      </w:r>
    </w:p>
    <w:p w:rsidR="00483245" w:rsidRPr="00483245" w:rsidRDefault="00483245" w:rsidP="004832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Вибирає тварину для огляду.</w:t>
      </w:r>
    </w:p>
    <w:p w:rsidR="00483245" w:rsidRPr="00483245" w:rsidRDefault="00483245" w:rsidP="004832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Визначає дату та час прийому.</w:t>
      </w:r>
    </w:p>
    <w:p w:rsidR="00483245" w:rsidRPr="00483245" w:rsidRDefault="00483245" w:rsidP="004832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Додає необхідні примітки.</w:t>
      </w:r>
    </w:p>
    <w:p w:rsidR="00483245" w:rsidRPr="00483245" w:rsidRDefault="00483245" w:rsidP="004832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Зберігає запис, система підтверджує успіх.</w:t>
      </w:r>
    </w:p>
    <w:p w:rsidR="00483245" w:rsidRP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Альтернативні сценарії:</w:t>
      </w:r>
    </w:p>
    <w:p w:rsidR="00483245" w:rsidRPr="00483245" w:rsidRDefault="00483245" w:rsidP="0048324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(3а) Ветеринар не має вільного часу на обрану дату – система пропонує альтернативні варіанти.</w:t>
      </w:r>
    </w:p>
    <w:p w:rsidR="00483245" w:rsidRPr="00483245" w:rsidRDefault="00483245" w:rsidP="0048324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(5а) Ветеринар скасовує запис – система видаляє його з журналу оглядів.</w:t>
      </w:r>
    </w:p>
    <w:p w:rsidR="00483245" w:rsidRPr="00483245" w:rsidRDefault="00E300D0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E300D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A"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83245" w:rsidRPr="00483245" w:rsidRDefault="00483245" w:rsidP="0048324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A"/>
        </w:rPr>
        <w:t>Use Case 3: Управління запасами кормів (Повна форма)</w:t>
      </w:r>
    </w:p>
    <w:p w:rsidR="00483245" w:rsidRP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lastRenderedPageBreak/>
        <w:t>ID: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UC-003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br/>
      </w: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Назва: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Управління запасами кормів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br/>
      </w: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Актори: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Менеджер по закупівлях, фермер, система.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br/>
      </w: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Опис: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Менеджер оновлює інформацію про запаси кормів, додає нові партії, переглядає залишки та планує закупівлі.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br/>
      </w: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Передумови: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Користувач має відповідний рівень доступу.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br/>
      </w: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Результат:</w:t>
      </w: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Дані про залишки кормів оновлено в системі.</w:t>
      </w:r>
    </w:p>
    <w:p w:rsidR="00483245" w:rsidRP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Основний сценарій: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Менеджер входить у систему.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Переходить у модуль управління запасами.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Відкриває список поточних запасів.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Обирає дію (додавання нового корму або оновлення існуючого).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Вводить необхідну інформацію (назва, кількість, термін зберігання).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Підтверджує внесені зміни.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Система оновлює залишки кормів.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Менеджер переглядає звіт про оновлені запаси.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Якщо кількість кормів критично мала, система надсилає сповіщення.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Менеджер приймає рішення про закупівлю.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Менеджер перевіряє список постачальників у системі.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Менеджер формує заявку на закупівлю.</w:t>
      </w:r>
    </w:p>
    <w:p w:rsidR="00483245" w:rsidRPr="00483245" w:rsidRDefault="00483245" w:rsidP="004832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Система зберігає заявку та відправляє постачальнику.</w:t>
      </w:r>
    </w:p>
    <w:p w:rsidR="00483245" w:rsidRPr="00483245" w:rsidRDefault="00483245" w:rsidP="00483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A"/>
        </w:rPr>
        <w:t>Альтернативні сценарії: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(4а) Менеджер не знаходить потрібний корм у списку – додає новий вид.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(6а) Дані введені некоректно – система виводить повідомлення про помилку.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(9а) Система визначає, що запас достатній – сповіщення не надсилається.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(10а) Закупівля затримується – менеджер додає примітку про причини.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(10б) Менеджер не може зробити замовлення – система пропонує постачальників з бази.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(12а) Постачальник недоступний – система пропонує альтернативних постачальників.</w:t>
      </w:r>
    </w:p>
    <w:p w:rsidR="00483245" w:rsidRPr="00483245" w:rsidRDefault="00483245" w:rsidP="004832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</w:pPr>
      <w:r w:rsidRPr="00483245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(13а) Заявка не прийнята постачальником – система надсилає сповіщення менеджеру.</w:t>
      </w:r>
    </w:p>
    <w:p w:rsidR="00FC35C1" w:rsidRDefault="00FC35C1"/>
    <w:p w:rsidR="00F76773" w:rsidRPr="00F76773" w:rsidRDefault="00F76773" w:rsidP="00F76773">
      <w:pPr>
        <w:pStyle w:val="p1"/>
        <w:rPr>
          <w:sz w:val="24"/>
          <w:szCs w:val="24"/>
        </w:rPr>
      </w:pPr>
      <w:r w:rsidRPr="00F76773">
        <w:rPr>
          <w:b/>
          <w:bCs/>
          <w:i/>
          <w:iCs/>
          <w:sz w:val="24"/>
          <w:szCs w:val="24"/>
        </w:rPr>
        <w:t>ЗАВДАННЯ</w:t>
      </w:r>
    </w:p>
    <w:p w:rsidR="00F76773" w:rsidRPr="00F76773" w:rsidRDefault="00F76773" w:rsidP="00F76773">
      <w:pPr>
        <w:pStyle w:val="p1"/>
        <w:rPr>
          <w:sz w:val="24"/>
          <w:szCs w:val="24"/>
        </w:rPr>
      </w:pPr>
      <w:r w:rsidRPr="00F76773">
        <w:rPr>
          <w:sz w:val="24"/>
          <w:szCs w:val="24"/>
        </w:rPr>
        <w:t>У середовищі app.diagrams.net створити діаграму варіантів використання для</w:t>
      </w:r>
      <w:r w:rsidRPr="00F76773">
        <w:rPr>
          <w:sz w:val="24"/>
          <w:szCs w:val="24"/>
          <w:lang w:val="en-US"/>
        </w:rPr>
        <w:t xml:space="preserve"> </w:t>
      </w:r>
      <w:r w:rsidRPr="00F76773">
        <w:rPr>
          <w:sz w:val="24"/>
          <w:szCs w:val="24"/>
        </w:rPr>
        <w:t>обраного варіанта комп’ютерної системи. Діаграма повинна містити усіх</w:t>
      </w:r>
      <w:r w:rsidRPr="00F76773">
        <w:rPr>
          <w:sz w:val="24"/>
          <w:szCs w:val="24"/>
          <w:lang w:val="en-US"/>
        </w:rPr>
        <w:t xml:space="preserve"> </w:t>
      </w:r>
      <w:r w:rsidRPr="00F76773">
        <w:rPr>
          <w:sz w:val="24"/>
          <w:szCs w:val="24"/>
        </w:rPr>
        <w:t>акторів (користувачів системи) та по три варіанти використання для кожного</w:t>
      </w:r>
      <w:r w:rsidRPr="00F76773">
        <w:rPr>
          <w:sz w:val="24"/>
          <w:szCs w:val="24"/>
          <w:lang w:val="en-US"/>
        </w:rPr>
        <w:t xml:space="preserve"> </w:t>
      </w:r>
      <w:r w:rsidRPr="00F76773">
        <w:rPr>
          <w:sz w:val="24"/>
          <w:szCs w:val="24"/>
        </w:rPr>
        <w:t>актора. Пов’язати варіанти використання та акторів, при цьому використати</w:t>
      </w:r>
      <w:r w:rsidRPr="00F76773">
        <w:rPr>
          <w:sz w:val="24"/>
          <w:szCs w:val="24"/>
          <w:lang w:val="en-US"/>
        </w:rPr>
        <w:t xml:space="preserve"> </w:t>
      </w:r>
      <w:r w:rsidRPr="00F76773">
        <w:rPr>
          <w:sz w:val="24"/>
          <w:szCs w:val="24"/>
        </w:rPr>
        <w:t>усі види зв’язків (unidirectional association, generalization, extend relationship,</w:t>
      </w:r>
      <w:r>
        <w:rPr>
          <w:sz w:val="24"/>
          <w:szCs w:val="24"/>
          <w:lang w:val="en-US"/>
        </w:rPr>
        <w:t xml:space="preserve"> </w:t>
      </w:r>
      <w:r w:rsidRPr="00F76773">
        <w:rPr>
          <w:sz w:val="24"/>
          <w:szCs w:val="24"/>
        </w:rPr>
        <w:t>include relationship).</w:t>
      </w:r>
    </w:p>
    <w:p w:rsidR="00F76773" w:rsidRDefault="00F76773"/>
    <w:p w:rsidR="008A42E2" w:rsidRDefault="008A42E2">
      <w:r>
        <w:rPr>
          <w:noProof/>
          <w14:ligatures w14:val="standardContextual"/>
        </w:rPr>
        <w:lastRenderedPageBreak/>
        <w:drawing>
          <wp:inline distT="0" distB="0" distL="0" distR="0">
            <wp:extent cx="4787900" cy="7556500"/>
            <wp:effectExtent l="0" t="0" r="0" b="0"/>
            <wp:docPr id="152475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8137" name="Picture 1524758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5FD2"/>
    <w:multiLevelType w:val="multilevel"/>
    <w:tmpl w:val="A15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7162"/>
    <w:multiLevelType w:val="multilevel"/>
    <w:tmpl w:val="2BE6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40AFF"/>
    <w:multiLevelType w:val="multilevel"/>
    <w:tmpl w:val="F984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E5BA5"/>
    <w:multiLevelType w:val="multilevel"/>
    <w:tmpl w:val="13D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E1FF5"/>
    <w:multiLevelType w:val="multilevel"/>
    <w:tmpl w:val="6A4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017882">
    <w:abstractNumId w:val="4"/>
  </w:num>
  <w:num w:numId="2" w16cid:durableId="1258051398">
    <w:abstractNumId w:val="2"/>
  </w:num>
  <w:num w:numId="3" w16cid:durableId="2057313878">
    <w:abstractNumId w:val="3"/>
  </w:num>
  <w:num w:numId="4" w16cid:durableId="1914314354">
    <w:abstractNumId w:val="1"/>
  </w:num>
  <w:num w:numId="5" w16cid:durableId="12566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4A"/>
    <w:rsid w:val="00483245"/>
    <w:rsid w:val="00585F4A"/>
    <w:rsid w:val="00897CCA"/>
    <w:rsid w:val="008A42E2"/>
    <w:rsid w:val="00E300D0"/>
    <w:rsid w:val="00E64F91"/>
    <w:rsid w:val="00F76773"/>
    <w:rsid w:val="00FC35C1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04F8D"/>
  <w15:chartTrackingRefBased/>
  <w15:docId w15:val="{CEF6B0BF-6419-824C-BFD4-B6A349F2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4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3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4A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832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Strong">
    <w:name w:val="Strong"/>
    <w:basedOn w:val="DefaultParagraphFont"/>
    <w:uiPriority w:val="22"/>
    <w:qFormat/>
    <w:rsid w:val="00483245"/>
    <w:rPr>
      <w:b/>
      <w:bCs/>
    </w:rPr>
  </w:style>
  <w:style w:type="character" w:customStyle="1" w:styleId="apple-converted-space">
    <w:name w:val="apple-converted-space"/>
    <w:basedOn w:val="DefaultParagraphFont"/>
    <w:rsid w:val="00483245"/>
  </w:style>
  <w:style w:type="paragraph" w:customStyle="1" w:styleId="p1">
    <w:name w:val="p1"/>
    <w:basedOn w:val="Normal"/>
    <w:rsid w:val="00F76773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Mihalchan</dc:creator>
  <cp:keywords/>
  <dc:description/>
  <cp:lastModifiedBy>Max Mihalchan</cp:lastModifiedBy>
  <cp:revision>4</cp:revision>
  <dcterms:created xsi:type="dcterms:W3CDTF">2025-03-10T09:37:00Z</dcterms:created>
  <dcterms:modified xsi:type="dcterms:W3CDTF">2025-03-17T09:38:00Z</dcterms:modified>
</cp:coreProperties>
</file>