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8654" w14:textId="7BF342EB" w:rsidR="005F20F3" w:rsidRPr="007841F2" w:rsidRDefault="007841F2" w:rsidP="007841F2">
      <w:pPr>
        <w:pStyle w:val="Listenabsatz"/>
        <w:numPr>
          <w:ilvl w:val="0"/>
          <w:numId w:val="1"/>
        </w:numPr>
        <w:rPr>
          <w:lang w:val="en-US"/>
        </w:rPr>
      </w:pPr>
      <w:r w:rsidRPr="007841F2">
        <w:rPr>
          <w:lang w:val="en-US"/>
        </w:rPr>
        <w:t>Conduct a systematic study across European countries to examine how politicians speak before, during and after elections.</w:t>
      </w:r>
    </w:p>
    <w:p w14:paraId="4C52DD19" w14:textId="38AEAB90" w:rsidR="007841F2" w:rsidRDefault="007841F2" w:rsidP="007841F2">
      <w:pPr>
        <w:pStyle w:val="Listenabsatz"/>
        <w:numPr>
          <w:ilvl w:val="0"/>
          <w:numId w:val="1"/>
        </w:numPr>
        <w:rPr>
          <w:lang w:val="en-US"/>
        </w:rPr>
      </w:pPr>
      <w:r w:rsidRPr="007841F2">
        <w:rPr>
          <w:lang w:val="en-US"/>
        </w:rPr>
        <w:t>Previous studies have found that generally incumbents speak more positive than opponents, but these studies were lacking a clear reference point.</w:t>
      </w:r>
      <w:r w:rsidRPr="007841F2">
        <w:rPr>
          <w:lang w:val="en-US"/>
        </w:rPr>
        <w:br/>
        <w:t>Authors find that opposition parties send more positive messages during campaigns, parties trailing in the polls communicate more negatively and that the effects are similar for national and European elections which speaks against the second order nature of European elections.</w:t>
      </w:r>
    </w:p>
    <w:p w14:paraId="1ADC1EE8" w14:textId="78ECB224" w:rsidR="007841F2" w:rsidRDefault="007841F2" w:rsidP="007841F2">
      <w:pPr>
        <w:pStyle w:val="Listenabsatz"/>
        <w:numPr>
          <w:ilvl w:val="0"/>
          <w:numId w:val="1"/>
        </w:numPr>
        <w:rPr>
          <w:lang w:val="en-US"/>
        </w:rPr>
      </w:pPr>
      <w:r>
        <w:rPr>
          <w:lang w:val="en-US"/>
        </w:rPr>
        <w:t>Still, governing parties communicate more positive</w:t>
      </w:r>
      <w:r w:rsidR="008366E9">
        <w:rPr>
          <w:lang w:val="en-US"/>
        </w:rPr>
        <w:t>ly</w:t>
      </w:r>
      <w:r>
        <w:rPr>
          <w:lang w:val="en-US"/>
        </w:rPr>
        <w:t>. But the gap between government and opposition politicians is closest during campaign times.</w:t>
      </w:r>
    </w:p>
    <w:p w14:paraId="3E5956A3" w14:textId="425A3295" w:rsidR="007841F2" w:rsidRDefault="007841F2" w:rsidP="007841F2">
      <w:pPr>
        <w:pStyle w:val="Listenabsatz"/>
        <w:numPr>
          <w:ilvl w:val="0"/>
          <w:numId w:val="1"/>
        </w:numPr>
        <w:rPr>
          <w:lang w:val="en-US"/>
        </w:rPr>
      </w:pPr>
      <w:r>
        <w:rPr>
          <w:lang w:val="en-US"/>
        </w:rPr>
        <w:t xml:space="preserve">Claim to be the first to examine </w:t>
      </w:r>
      <w:r w:rsidR="008366E9">
        <w:rPr>
          <w:lang w:val="en-US"/>
        </w:rPr>
        <w:t>politicians’</w:t>
      </w:r>
      <w:r>
        <w:rPr>
          <w:lang w:val="en-US"/>
        </w:rPr>
        <w:t xml:space="preserve"> sentiment systematically and with the usage of social media data.</w:t>
      </w:r>
    </w:p>
    <w:p w14:paraId="5F3BD649" w14:textId="357F832A" w:rsidR="007841F2" w:rsidRDefault="007841F2" w:rsidP="007841F2">
      <w:pPr>
        <w:pStyle w:val="Listenabsatz"/>
        <w:numPr>
          <w:ilvl w:val="0"/>
          <w:numId w:val="1"/>
        </w:numPr>
        <w:rPr>
          <w:lang w:val="en-US"/>
        </w:rPr>
      </w:pPr>
      <w:r>
        <w:rPr>
          <w:lang w:val="en-US"/>
        </w:rPr>
        <w:t>The reason why opposition parties become more positive during election campaigns is that they need to praise their own policies instead of solely discrediting the government parties. Conversely, governing parties highlight more the risks associated with voting for opposition parties which makes them comparatively more negative.</w:t>
      </w:r>
    </w:p>
    <w:p w14:paraId="2994658D" w14:textId="2B127169" w:rsidR="007841F2" w:rsidRDefault="007841F2" w:rsidP="007841F2">
      <w:pPr>
        <w:pStyle w:val="Listenabsatz"/>
        <w:numPr>
          <w:ilvl w:val="0"/>
          <w:numId w:val="1"/>
        </w:numPr>
        <w:rPr>
          <w:lang w:val="en-US"/>
        </w:rPr>
      </w:pPr>
      <w:r>
        <w:rPr>
          <w:lang w:val="en-US"/>
        </w:rPr>
        <w:t xml:space="preserve">Still expect populist and </w:t>
      </w:r>
      <w:r w:rsidR="008366E9">
        <w:rPr>
          <w:lang w:val="en-US"/>
        </w:rPr>
        <w:t>Euroskeptic</w:t>
      </w:r>
      <w:r>
        <w:rPr>
          <w:lang w:val="en-US"/>
        </w:rPr>
        <w:t xml:space="preserve"> parties to be generally more negative. Originally, expected populist parties to not change their tone during campaign times.</w:t>
      </w:r>
    </w:p>
    <w:p w14:paraId="5C9162B3" w14:textId="008C273D" w:rsidR="008529A0" w:rsidRDefault="008529A0" w:rsidP="007841F2">
      <w:pPr>
        <w:pStyle w:val="Listenabsatz"/>
        <w:numPr>
          <w:ilvl w:val="0"/>
          <w:numId w:val="1"/>
        </w:numPr>
        <w:rPr>
          <w:lang w:val="en-US"/>
        </w:rPr>
      </w:pPr>
      <w:r>
        <w:rPr>
          <w:lang w:val="en-US"/>
        </w:rPr>
        <w:t xml:space="preserve">Further hypothesize that MPs trailing in the polls communicate more negatively while </w:t>
      </w:r>
      <w:r w:rsidR="00C766BE">
        <w:rPr>
          <w:lang w:val="en-US"/>
        </w:rPr>
        <w:t xml:space="preserve">MPs from </w:t>
      </w:r>
      <w:r>
        <w:rPr>
          <w:lang w:val="en-US"/>
        </w:rPr>
        <w:t xml:space="preserve">governing parties </w:t>
      </w:r>
      <w:r w:rsidR="00C766BE">
        <w:rPr>
          <w:lang w:val="en-US"/>
        </w:rPr>
        <w:t>polling well</w:t>
      </w:r>
      <w:r>
        <w:rPr>
          <w:lang w:val="en-US"/>
        </w:rPr>
        <w:t xml:space="preserve"> also communicate more negatively. The reason is that trailing candidates who poll poorly are in desperation mode while secure government candidates have more to gain from negative tone.</w:t>
      </w:r>
    </w:p>
    <w:p w14:paraId="3B359F94" w14:textId="2FB2C1C5" w:rsidR="008529A0" w:rsidRDefault="008529A0" w:rsidP="007841F2">
      <w:pPr>
        <w:pStyle w:val="Listenabsatz"/>
        <w:numPr>
          <w:ilvl w:val="0"/>
          <w:numId w:val="1"/>
        </w:numPr>
        <w:rPr>
          <w:lang w:val="en-US"/>
        </w:rPr>
      </w:pPr>
      <w:r>
        <w:rPr>
          <w:lang w:val="en-US"/>
        </w:rPr>
        <w:t xml:space="preserve">Expect the parties to not change their communication during EP election campaigns, because opposition parties do not have to propose actual alternatives but can </w:t>
      </w:r>
      <w:proofErr w:type="gramStart"/>
      <w:r>
        <w:rPr>
          <w:lang w:val="en-US"/>
        </w:rPr>
        <w:t>still keep</w:t>
      </w:r>
      <w:proofErr w:type="gramEnd"/>
      <w:r>
        <w:rPr>
          <w:lang w:val="en-US"/>
        </w:rPr>
        <w:t xml:space="preserve"> bashing the government due to the focus of EP elections on domestic politics.</w:t>
      </w:r>
    </w:p>
    <w:p w14:paraId="32A2938F" w14:textId="55BB3728" w:rsidR="001F2C26" w:rsidRDefault="001F2C26" w:rsidP="007841F2">
      <w:pPr>
        <w:pStyle w:val="Listenabsatz"/>
        <w:numPr>
          <w:ilvl w:val="0"/>
          <w:numId w:val="1"/>
        </w:numPr>
        <w:rPr>
          <w:lang w:val="en-US"/>
        </w:rPr>
      </w:pPr>
      <w:r>
        <w:rPr>
          <w:lang w:val="en-US"/>
        </w:rPr>
        <w:t>Twitter dataset includes all elected MPs who held an account. For each election they then updated the dataset to reflect the newly elected MPs.</w:t>
      </w:r>
    </w:p>
    <w:p w14:paraId="4C9FC090" w14:textId="4427A291" w:rsidR="001F2C26" w:rsidRDefault="001F2C26" w:rsidP="007841F2">
      <w:pPr>
        <w:pStyle w:val="Listenabsatz"/>
        <w:numPr>
          <w:ilvl w:val="0"/>
          <w:numId w:val="1"/>
        </w:numPr>
        <w:rPr>
          <w:lang w:val="en-US"/>
        </w:rPr>
      </w:pPr>
      <w:r>
        <w:rPr>
          <w:lang w:val="en-US"/>
        </w:rPr>
        <w:t xml:space="preserve">Group the tweets per MP into two-week blocs and calculate the sentiment score by using the </w:t>
      </w:r>
      <w:proofErr w:type="spellStart"/>
      <w:r>
        <w:rPr>
          <w:lang w:val="en-US"/>
        </w:rPr>
        <w:t>Lexicoder</w:t>
      </w:r>
      <w:proofErr w:type="spellEnd"/>
      <w:r>
        <w:rPr>
          <w:lang w:val="en-US"/>
        </w:rPr>
        <w:t xml:space="preserve"> dictionary. Sentiment is then just the ratio of positive versus negative terms.</w:t>
      </w:r>
    </w:p>
    <w:p w14:paraId="3EFB719F" w14:textId="65C705BB" w:rsidR="001F2C26" w:rsidRDefault="001F2C26" w:rsidP="007841F2">
      <w:pPr>
        <w:pStyle w:val="Listenabsatz"/>
        <w:numPr>
          <w:ilvl w:val="0"/>
          <w:numId w:val="1"/>
        </w:numPr>
        <w:rPr>
          <w:lang w:val="en-US"/>
        </w:rPr>
      </w:pPr>
      <w:r>
        <w:rPr>
          <w:lang w:val="en-US"/>
        </w:rPr>
        <w:t>Tone does not need to be about specific policies. It can also just capture personal events, be specifically about the government/opposition or about a specific policy.</w:t>
      </w:r>
    </w:p>
    <w:p w14:paraId="1FA68FDC" w14:textId="5FE5CFCD" w:rsidR="001F2C26" w:rsidRDefault="001F2C26" w:rsidP="007841F2">
      <w:pPr>
        <w:pStyle w:val="Listenabsatz"/>
        <w:numPr>
          <w:ilvl w:val="0"/>
          <w:numId w:val="1"/>
        </w:numPr>
        <w:rPr>
          <w:lang w:val="en-US"/>
        </w:rPr>
      </w:pPr>
      <w:r>
        <w:rPr>
          <w:lang w:val="en-US"/>
        </w:rPr>
        <w:t>Set the campaign period to begin 3 months before an election.</w:t>
      </w:r>
    </w:p>
    <w:p w14:paraId="7249564B" w14:textId="7D95811D" w:rsidR="00414213" w:rsidRDefault="00414213" w:rsidP="007841F2">
      <w:pPr>
        <w:pStyle w:val="Listenabsatz"/>
        <w:numPr>
          <w:ilvl w:val="0"/>
          <w:numId w:val="1"/>
        </w:numPr>
        <w:rPr>
          <w:lang w:val="en-US"/>
        </w:rPr>
      </w:pPr>
      <w:r>
        <w:rPr>
          <w:lang w:val="en-US"/>
        </w:rPr>
        <w:t xml:space="preserve">Conduct a longitudinal </w:t>
      </w:r>
      <w:r w:rsidR="002F684C">
        <w:rPr>
          <w:lang w:val="en-US"/>
        </w:rPr>
        <w:t>within-person</w:t>
      </w:r>
      <w:r w:rsidR="008366E9">
        <w:rPr>
          <w:lang w:val="en-US"/>
        </w:rPr>
        <w:t xml:space="preserve"> </w:t>
      </w:r>
      <w:r>
        <w:rPr>
          <w:lang w:val="en-US"/>
        </w:rPr>
        <w:t>multi-level model with an autoregressive covariance structure.</w:t>
      </w:r>
    </w:p>
    <w:p w14:paraId="060F14DF" w14:textId="008FBCFF" w:rsidR="00F61D0C" w:rsidRDefault="00F61D0C" w:rsidP="007841F2">
      <w:pPr>
        <w:pStyle w:val="Listenabsatz"/>
        <w:numPr>
          <w:ilvl w:val="0"/>
          <w:numId w:val="1"/>
        </w:numPr>
        <w:rPr>
          <w:lang w:val="en-US"/>
        </w:rPr>
      </w:pPr>
      <w:r>
        <w:rPr>
          <w:lang w:val="en-US"/>
        </w:rPr>
        <w:t>Results were already reported above.</w:t>
      </w:r>
    </w:p>
    <w:p w14:paraId="5C325C62" w14:textId="41ADBC3E" w:rsidR="00F61D0C" w:rsidRDefault="00F61D0C" w:rsidP="007841F2">
      <w:pPr>
        <w:pStyle w:val="Listenabsatz"/>
        <w:numPr>
          <w:ilvl w:val="0"/>
          <w:numId w:val="1"/>
        </w:numPr>
        <w:rPr>
          <w:lang w:val="en-US"/>
        </w:rPr>
      </w:pPr>
      <w:r>
        <w:rPr>
          <w:lang w:val="en-US"/>
        </w:rPr>
        <w:t>Conduct various robustness tests where they include the UK, not standardize the dependent variable or remove periods with caretaker governments.</w:t>
      </w:r>
    </w:p>
    <w:p w14:paraId="6BFEBB27" w14:textId="77777777" w:rsidR="008529A0" w:rsidRDefault="008529A0" w:rsidP="008529A0">
      <w:pPr>
        <w:rPr>
          <w:lang w:val="en-US"/>
        </w:rPr>
      </w:pPr>
    </w:p>
    <w:p w14:paraId="74F940AA" w14:textId="77777777" w:rsidR="008529A0" w:rsidRDefault="008529A0" w:rsidP="008529A0">
      <w:pPr>
        <w:rPr>
          <w:lang w:val="en-US"/>
        </w:rPr>
      </w:pPr>
    </w:p>
    <w:p w14:paraId="4B70B464" w14:textId="71C3454B" w:rsidR="008529A0" w:rsidRDefault="008529A0" w:rsidP="008529A0">
      <w:pPr>
        <w:rPr>
          <w:lang w:val="en-US"/>
        </w:rPr>
      </w:pPr>
      <w:r>
        <w:rPr>
          <w:lang w:val="en-US"/>
        </w:rPr>
        <w:t>Questions:</w:t>
      </w:r>
    </w:p>
    <w:p w14:paraId="003CE5FC" w14:textId="4B684241" w:rsidR="008529A0" w:rsidRDefault="008529A0" w:rsidP="008529A0">
      <w:pPr>
        <w:pStyle w:val="Listenabsatz"/>
        <w:numPr>
          <w:ilvl w:val="0"/>
          <w:numId w:val="1"/>
        </w:numPr>
        <w:rPr>
          <w:lang w:val="en-US"/>
        </w:rPr>
      </w:pPr>
      <w:r>
        <w:rPr>
          <w:lang w:val="en-US"/>
        </w:rPr>
        <w:t>Is there an individual level? Parties trailing in the polls or candidates doing so? Isn’t the individual level important?</w:t>
      </w:r>
    </w:p>
    <w:p w14:paraId="55E8E37D" w14:textId="0F1D5380" w:rsidR="00F61D0C" w:rsidRDefault="00F61D0C" w:rsidP="008529A0">
      <w:pPr>
        <w:pStyle w:val="Listenabsatz"/>
        <w:numPr>
          <w:ilvl w:val="0"/>
          <w:numId w:val="1"/>
        </w:numPr>
        <w:rPr>
          <w:lang w:val="en-US"/>
        </w:rPr>
      </w:pPr>
      <w:r>
        <w:rPr>
          <w:lang w:val="en-US"/>
        </w:rPr>
        <w:t>How does the model exactly work?</w:t>
      </w:r>
    </w:p>
    <w:p w14:paraId="29EB0793" w14:textId="715E0125" w:rsidR="008529A0" w:rsidRPr="008529A0" w:rsidRDefault="001F2C26" w:rsidP="008529A0">
      <w:pPr>
        <w:pStyle w:val="Listenabsatz"/>
        <w:numPr>
          <w:ilvl w:val="0"/>
          <w:numId w:val="1"/>
        </w:numPr>
        <w:rPr>
          <w:lang w:val="en-US"/>
        </w:rPr>
      </w:pPr>
      <w:r>
        <w:rPr>
          <w:lang w:val="en-US"/>
        </w:rPr>
        <w:lastRenderedPageBreak/>
        <w:t>Does the dataset make sense? If only elected MPs (after election) they are missing the newly elected MPs in the campaign time.</w:t>
      </w:r>
    </w:p>
    <w:sectPr w:rsidR="008529A0" w:rsidRPr="008529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E70B3"/>
    <w:multiLevelType w:val="hybridMultilevel"/>
    <w:tmpl w:val="C5DC241C"/>
    <w:lvl w:ilvl="0" w:tplc="F2D0A42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0996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D3"/>
    <w:rsid w:val="000F5DD3"/>
    <w:rsid w:val="001F2C26"/>
    <w:rsid w:val="002F684C"/>
    <w:rsid w:val="00414213"/>
    <w:rsid w:val="005F20F3"/>
    <w:rsid w:val="006A1054"/>
    <w:rsid w:val="006E377B"/>
    <w:rsid w:val="007841F2"/>
    <w:rsid w:val="007F201A"/>
    <w:rsid w:val="008366E9"/>
    <w:rsid w:val="008529A0"/>
    <w:rsid w:val="00A41BCE"/>
    <w:rsid w:val="00AB7EDC"/>
    <w:rsid w:val="00C766BE"/>
    <w:rsid w:val="00D74602"/>
    <w:rsid w:val="00D86276"/>
    <w:rsid w:val="00F61D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15C6AF6"/>
  <w15:chartTrackingRefBased/>
  <w15:docId w15:val="{22A172BE-3CFA-B341-A57D-D389D2662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F5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F5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F5DD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F5DD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F5DD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F5DD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F5DD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F5DD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F5DD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F5DD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F5DD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F5DD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F5DD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F5DD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F5DD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F5DD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F5DD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F5DD3"/>
    <w:rPr>
      <w:rFonts w:eastAsiaTheme="majorEastAsia" w:cstheme="majorBidi"/>
      <w:color w:val="272727" w:themeColor="text1" w:themeTint="D8"/>
    </w:rPr>
  </w:style>
  <w:style w:type="paragraph" w:styleId="Titel">
    <w:name w:val="Title"/>
    <w:basedOn w:val="Standard"/>
    <w:next w:val="Standard"/>
    <w:link w:val="TitelZchn"/>
    <w:uiPriority w:val="10"/>
    <w:qFormat/>
    <w:rsid w:val="000F5DD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F5DD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F5DD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F5DD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F5DD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F5DD3"/>
    <w:rPr>
      <w:i/>
      <w:iCs/>
      <w:color w:val="404040" w:themeColor="text1" w:themeTint="BF"/>
    </w:rPr>
  </w:style>
  <w:style w:type="paragraph" w:styleId="Listenabsatz">
    <w:name w:val="List Paragraph"/>
    <w:basedOn w:val="Standard"/>
    <w:uiPriority w:val="34"/>
    <w:qFormat/>
    <w:rsid w:val="000F5DD3"/>
    <w:pPr>
      <w:ind w:left="720"/>
      <w:contextualSpacing/>
    </w:pPr>
  </w:style>
  <w:style w:type="character" w:styleId="IntensiveHervorhebung">
    <w:name w:val="Intense Emphasis"/>
    <w:basedOn w:val="Absatz-Standardschriftart"/>
    <w:uiPriority w:val="21"/>
    <w:qFormat/>
    <w:rsid w:val="000F5DD3"/>
    <w:rPr>
      <w:i/>
      <w:iCs/>
      <w:color w:val="0F4761" w:themeColor="accent1" w:themeShade="BF"/>
    </w:rPr>
  </w:style>
  <w:style w:type="paragraph" w:styleId="IntensivesZitat">
    <w:name w:val="Intense Quote"/>
    <w:basedOn w:val="Standard"/>
    <w:next w:val="Standard"/>
    <w:link w:val="IntensivesZitatZchn"/>
    <w:uiPriority w:val="30"/>
    <w:qFormat/>
    <w:rsid w:val="000F5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F5DD3"/>
    <w:rPr>
      <w:i/>
      <w:iCs/>
      <w:color w:val="0F4761" w:themeColor="accent1" w:themeShade="BF"/>
    </w:rPr>
  </w:style>
  <w:style w:type="character" w:styleId="IntensiverVerweis">
    <w:name w:val="Intense Reference"/>
    <w:basedOn w:val="Absatz-Standardschriftart"/>
    <w:uiPriority w:val="32"/>
    <w:qFormat/>
    <w:rsid w:val="000F5D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409</Words>
  <Characters>2581</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Weiland</dc:creator>
  <cp:keywords/>
  <dc:description/>
  <cp:lastModifiedBy>Maximilian Weiland</cp:lastModifiedBy>
  <cp:revision>4</cp:revision>
  <dcterms:created xsi:type="dcterms:W3CDTF">2025-06-17T16:35:00Z</dcterms:created>
  <dcterms:modified xsi:type="dcterms:W3CDTF">2025-07-14T20:59:00Z</dcterms:modified>
</cp:coreProperties>
</file>