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398" w:rsidRPr="00913D89" w:rsidRDefault="00BF3398" w:rsidP="00BF3398">
      <w:pPr>
        <w:pStyle w:val="Sangradetextonormal"/>
        <w:ind w:left="0"/>
        <w:jc w:val="both"/>
        <w:rPr>
          <w:rFonts w:ascii="Verdana" w:hAnsi="Verdana"/>
          <w:bCs w:val="0"/>
          <w:smallCaps/>
          <w:spacing w:val="20"/>
          <w:sz w:val="16"/>
        </w:rPr>
      </w:pPr>
      <w:r w:rsidRPr="00913D89">
        <w:rPr>
          <w:rFonts w:ascii="Verdana" w:hAnsi="Verdana"/>
          <w:bCs w:val="0"/>
          <w:smallCaps/>
          <w:spacing w:val="20"/>
          <w:sz w:val="16"/>
        </w:rPr>
        <w:t>Control de Cambios</w:t>
      </w:r>
    </w:p>
    <w:p w:rsidR="00BF3398" w:rsidRDefault="00BF3398" w:rsidP="00BF3398">
      <w:pPr>
        <w:pStyle w:val="Sangradetextonormal"/>
        <w:ind w:left="0"/>
        <w:jc w:val="both"/>
        <w:rPr>
          <w:rFonts w:ascii="Verdana" w:hAnsi="Verdana"/>
          <w:bCs w:val="0"/>
          <w:smallCaps/>
          <w:sz w:val="16"/>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0"/>
        <w:gridCol w:w="766"/>
        <w:gridCol w:w="3902"/>
        <w:gridCol w:w="1957"/>
        <w:gridCol w:w="1952"/>
      </w:tblGrid>
      <w:tr w:rsidR="00BF3398" w:rsidTr="00B42562">
        <w:trPr>
          <w:trHeight w:val="372"/>
        </w:trPr>
        <w:tc>
          <w:tcPr>
            <w:tcW w:w="1100" w:type="dxa"/>
            <w:tcBorders>
              <w:top w:val="single" w:sz="4" w:space="0" w:color="auto"/>
              <w:left w:val="single" w:sz="4" w:space="0" w:color="auto"/>
              <w:bottom w:val="single" w:sz="4" w:space="0" w:color="auto"/>
              <w:right w:val="single" w:sz="4" w:space="0" w:color="auto"/>
            </w:tcBorders>
            <w:vAlign w:val="center"/>
          </w:tcPr>
          <w:p w:rsidR="00BF3398" w:rsidRDefault="00BF3398" w:rsidP="000E0548">
            <w:pPr>
              <w:jc w:val="center"/>
              <w:rPr>
                <w:smallCaps/>
              </w:rPr>
            </w:pPr>
            <w:r>
              <w:rPr>
                <w:smallCaps/>
              </w:rPr>
              <w:t>Fecha</w:t>
            </w:r>
          </w:p>
        </w:tc>
        <w:tc>
          <w:tcPr>
            <w:tcW w:w="766" w:type="dxa"/>
            <w:tcBorders>
              <w:top w:val="single" w:sz="4" w:space="0" w:color="auto"/>
              <w:left w:val="single" w:sz="4" w:space="0" w:color="auto"/>
              <w:bottom w:val="single" w:sz="4" w:space="0" w:color="auto"/>
              <w:right w:val="single" w:sz="4" w:space="0" w:color="auto"/>
            </w:tcBorders>
            <w:vAlign w:val="center"/>
          </w:tcPr>
          <w:p w:rsidR="00BF3398" w:rsidRDefault="00BF3398" w:rsidP="000E0548">
            <w:pPr>
              <w:rPr>
                <w:smallCaps/>
              </w:rPr>
            </w:pPr>
            <w:r>
              <w:rPr>
                <w:smallCaps/>
              </w:rPr>
              <w:t>Versión</w:t>
            </w:r>
          </w:p>
        </w:tc>
        <w:tc>
          <w:tcPr>
            <w:tcW w:w="3902" w:type="dxa"/>
            <w:tcBorders>
              <w:top w:val="single" w:sz="4" w:space="0" w:color="auto"/>
              <w:left w:val="single" w:sz="4" w:space="0" w:color="auto"/>
              <w:bottom w:val="single" w:sz="4" w:space="0" w:color="auto"/>
              <w:right w:val="single" w:sz="4" w:space="0" w:color="auto"/>
            </w:tcBorders>
            <w:vAlign w:val="center"/>
          </w:tcPr>
          <w:p w:rsidR="00BF3398" w:rsidRDefault="00BF3398" w:rsidP="000E0548">
            <w:pPr>
              <w:rPr>
                <w:smallCaps/>
              </w:rPr>
            </w:pPr>
            <w:r>
              <w:rPr>
                <w:smallCaps/>
              </w:rPr>
              <w:t>Descripción</w:t>
            </w:r>
          </w:p>
        </w:tc>
        <w:tc>
          <w:tcPr>
            <w:tcW w:w="1957" w:type="dxa"/>
            <w:tcBorders>
              <w:top w:val="single" w:sz="4" w:space="0" w:color="auto"/>
              <w:left w:val="single" w:sz="4" w:space="0" w:color="auto"/>
              <w:bottom w:val="single" w:sz="4" w:space="0" w:color="auto"/>
              <w:right w:val="single" w:sz="4" w:space="0" w:color="auto"/>
            </w:tcBorders>
            <w:vAlign w:val="center"/>
          </w:tcPr>
          <w:p w:rsidR="00BF3398" w:rsidRDefault="00BF3398" w:rsidP="000E0548">
            <w:pPr>
              <w:rPr>
                <w:smallCaps/>
              </w:rPr>
            </w:pPr>
            <w:r>
              <w:rPr>
                <w:smallCaps/>
              </w:rPr>
              <w:t>Autor</w:t>
            </w:r>
          </w:p>
        </w:tc>
        <w:tc>
          <w:tcPr>
            <w:tcW w:w="1952" w:type="dxa"/>
            <w:tcBorders>
              <w:top w:val="single" w:sz="4" w:space="0" w:color="auto"/>
              <w:left w:val="single" w:sz="4" w:space="0" w:color="auto"/>
              <w:bottom w:val="single" w:sz="4" w:space="0" w:color="auto"/>
              <w:right w:val="single" w:sz="4" w:space="0" w:color="auto"/>
            </w:tcBorders>
            <w:vAlign w:val="center"/>
          </w:tcPr>
          <w:p w:rsidR="00BF3398" w:rsidRDefault="00BF3398" w:rsidP="000E0548">
            <w:pPr>
              <w:rPr>
                <w:smallCaps/>
              </w:rPr>
            </w:pPr>
            <w:r>
              <w:rPr>
                <w:smallCaps/>
              </w:rPr>
              <w:t>Aprobó</w:t>
            </w:r>
          </w:p>
        </w:tc>
      </w:tr>
      <w:tr w:rsidR="00BF3398" w:rsidTr="00B42562">
        <w:tc>
          <w:tcPr>
            <w:tcW w:w="1100" w:type="dxa"/>
            <w:tcBorders>
              <w:top w:val="single" w:sz="4" w:space="0" w:color="auto"/>
              <w:left w:val="single" w:sz="4" w:space="0" w:color="auto"/>
              <w:bottom w:val="single" w:sz="4" w:space="0" w:color="auto"/>
              <w:right w:val="single" w:sz="4" w:space="0" w:color="auto"/>
            </w:tcBorders>
            <w:vAlign w:val="center"/>
          </w:tcPr>
          <w:p w:rsidR="00BF3398" w:rsidRDefault="00B42562" w:rsidP="000E0548">
            <w:pPr>
              <w:jc w:val="center"/>
            </w:pPr>
            <w:r>
              <w:t>20/04/2018</w:t>
            </w:r>
          </w:p>
        </w:tc>
        <w:tc>
          <w:tcPr>
            <w:tcW w:w="766" w:type="dxa"/>
            <w:tcBorders>
              <w:top w:val="single" w:sz="4" w:space="0" w:color="auto"/>
              <w:left w:val="single" w:sz="4" w:space="0" w:color="auto"/>
              <w:bottom w:val="single" w:sz="4" w:space="0" w:color="auto"/>
              <w:right w:val="single" w:sz="4" w:space="0" w:color="auto"/>
            </w:tcBorders>
            <w:vAlign w:val="center"/>
          </w:tcPr>
          <w:p w:rsidR="00BF3398" w:rsidRDefault="00575332" w:rsidP="000E0548">
            <w:r>
              <w:t>1.0</w:t>
            </w:r>
          </w:p>
        </w:tc>
        <w:tc>
          <w:tcPr>
            <w:tcW w:w="3902" w:type="dxa"/>
            <w:tcBorders>
              <w:top w:val="single" w:sz="4" w:space="0" w:color="auto"/>
              <w:left w:val="single" w:sz="4" w:space="0" w:color="auto"/>
              <w:bottom w:val="single" w:sz="4" w:space="0" w:color="auto"/>
              <w:right w:val="single" w:sz="4" w:space="0" w:color="auto"/>
            </w:tcBorders>
            <w:vAlign w:val="center"/>
          </w:tcPr>
          <w:p w:rsidR="00BF3398" w:rsidRDefault="00575332" w:rsidP="000E0548">
            <w:r>
              <w:t>Definición de los objetivos del documento</w:t>
            </w:r>
          </w:p>
        </w:tc>
        <w:tc>
          <w:tcPr>
            <w:tcW w:w="1957" w:type="dxa"/>
            <w:tcBorders>
              <w:top w:val="single" w:sz="4" w:space="0" w:color="auto"/>
              <w:left w:val="single" w:sz="4" w:space="0" w:color="auto"/>
              <w:bottom w:val="single" w:sz="4" w:space="0" w:color="auto"/>
              <w:right w:val="single" w:sz="4" w:space="0" w:color="auto"/>
            </w:tcBorders>
            <w:vAlign w:val="center"/>
          </w:tcPr>
          <w:p w:rsidR="00BF3398" w:rsidRDefault="00177E0A" w:rsidP="000E0548">
            <w:r>
              <w:t>Farias Maximiliano</w:t>
            </w:r>
          </w:p>
        </w:tc>
        <w:tc>
          <w:tcPr>
            <w:tcW w:w="1952" w:type="dxa"/>
            <w:tcBorders>
              <w:top w:val="single" w:sz="4" w:space="0" w:color="auto"/>
              <w:left w:val="single" w:sz="4" w:space="0" w:color="auto"/>
              <w:bottom w:val="single" w:sz="4" w:space="0" w:color="auto"/>
              <w:right w:val="single" w:sz="4" w:space="0" w:color="auto"/>
            </w:tcBorders>
            <w:vAlign w:val="center"/>
          </w:tcPr>
          <w:p w:rsidR="00BF3398" w:rsidRDefault="00BF3398" w:rsidP="000E0548"/>
        </w:tc>
      </w:tr>
    </w:tbl>
    <w:p w:rsidR="00D93344" w:rsidRDefault="00D93344">
      <w:pPr>
        <w:pStyle w:val="Sangradetextonormal"/>
        <w:ind w:left="0"/>
        <w:jc w:val="both"/>
        <w:rPr>
          <w:rFonts w:ascii="Verdana" w:hAnsi="Verdana"/>
          <w:bCs w:val="0"/>
          <w:smallCaps/>
          <w:sz w:val="16"/>
        </w:rPr>
      </w:pPr>
    </w:p>
    <w:p w:rsidR="00BF3398" w:rsidRPr="00913D89" w:rsidRDefault="00D93344" w:rsidP="00BF3398">
      <w:pPr>
        <w:pStyle w:val="Sangradetextonormal"/>
        <w:ind w:left="0"/>
        <w:jc w:val="both"/>
        <w:rPr>
          <w:rFonts w:ascii="TimesNewRoman" w:hAnsi="TimesNewRoman" w:cs="Times New Roman"/>
          <w:spacing w:val="20"/>
          <w:szCs w:val="20"/>
        </w:rPr>
      </w:pPr>
      <w:r>
        <w:br w:type="page"/>
      </w:r>
      <w:r w:rsidR="00BF3398" w:rsidRPr="00913D89">
        <w:rPr>
          <w:rFonts w:ascii="Verdana" w:hAnsi="Verdana"/>
          <w:bCs w:val="0"/>
          <w:smallCaps/>
          <w:spacing w:val="20"/>
          <w:sz w:val="16"/>
        </w:rPr>
        <w:lastRenderedPageBreak/>
        <w:t>Tabla de Contenidos</w:t>
      </w:r>
    </w:p>
    <w:p w:rsidR="000F289F" w:rsidRDefault="000F289F" w:rsidP="000F289F">
      <w:pPr>
        <w:pStyle w:val="Ttulo1"/>
      </w:pPr>
    </w:p>
    <w:p w:rsidR="000F289F" w:rsidRPr="000F289F" w:rsidRDefault="000F289F">
      <w:pPr>
        <w:pStyle w:val="TDC1"/>
        <w:tabs>
          <w:tab w:val="right" w:leader="dot" w:pos="9628"/>
        </w:tabs>
        <w:rPr>
          <w:rFonts w:ascii="Calibri" w:hAnsi="Calibri" w:cs="Times New Roman"/>
          <w:noProof/>
          <w:sz w:val="22"/>
          <w:szCs w:val="22"/>
          <w:lang w:val="es-AR" w:eastAsia="es-AR"/>
        </w:rPr>
      </w:pPr>
      <w:r w:rsidRPr="000F289F">
        <w:fldChar w:fldCharType="begin"/>
      </w:r>
      <w:r w:rsidRPr="000F289F">
        <w:instrText xml:space="preserve"> TOC \o "1-3" \h \z \u </w:instrText>
      </w:r>
      <w:r w:rsidRPr="000F289F">
        <w:fldChar w:fldCharType="separate"/>
      </w:r>
      <w:hyperlink w:anchor="_Toc435808463" w:history="1">
        <w:r w:rsidRPr="000F289F">
          <w:rPr>
            <w:rStyle w:val="Hipervnculo"/>
            <w:noProof/>
          </w:rPr>
          <w:t>Introducción</w:t>
        </w:r>
        <w:r w:rsidRPr="000F289F">
          <w:rPr>
            <w:noProof/>
            <w:webHidden/>
          </w:rPr>
          <w:tab/>
        </w:r>
        <w:r w:rsidRPr="000F289F">
          <w:rPr>
            <w:noProof/>
            <w:webHidden/>
          </w:rPr>
          <w:fldChar w:fldCharType="begin"/>
        </w:r>
        <w:r w:rsidRPr="000F289F">
          <w:rPr>
            <w:noProof/>
            <w:webHidden/>
          </w:rPr>
          <w:instrText xml:space="preserve"> PAGEREF _Toc435808463 \h </w:instrText>
        </w:r>
        <w:r w:rsidRPr="000F289F">
          <w:rPr>
            <w:noProof/>
            <w:webHidden/>
          </w:rPr>
        </w:r>
        <w:r w:rsidRPr="000F289F">
          <w:rPr>
            <w:noProof/>
            <w:webHidden/>
          </w:rPr>
          <w:fldChar w:fldCharType="separate"/>
        </w:r>
        <w:r w:rsidRPr="000F289F">
          <w:rPr>
            <w:noProof/>
            <w:webHidden/>
          </w:rPr>
          <w:t>3</w:t>
        </w:r>
        <w:r w:rsidRPr="000F289F">
          <w:rPr>
            <w:noProof/>
            <w:webHidden/>
          </w:rPr>
          <w:fldChar w:fldCharType="end"/>
        </w:r>
      </w:hyperlink>
    </w:p>
    <w:p w:rsidR="000F289F" w:rsidRPr="000F289F" w:rsidRDefault="0092440C">
      <w:pPr>
        <w:pStyle w:val="TDC2"/>
        <w:tabs>
          <w:tab w:val="right" w:leader="dot" w:pos="9628"/>
        </w:tabs>
        <w:rPr>
          <w:rFonts w:ascii="Calibri" w:hAnsi="Calibri" w:cs="Times New Roman"/>
          <w:noProof/>
          <w:sz w:val="22"/>
          <w:szCs w:val="22"/>
          <w:lang w:val="es-AR" w:eastAsia="es-AR"/>
        </w:rPr>
      </w:pPr>
      <w:hyperlink w:anchor="_Toc435808464" w:history="1">
        <w:r w:rsidR="000F289F" w:rsidRPr="000F289F">
          <w:rPr>
            <w:rStyle w:val="Hipervnculo"/>
            <w:rFonts w:cs="Courier New"/>
            <w:bCs/>
            <w:noProof/>
          </w:rPr>
          <w:t>Objetivos del Documento</w:t>
        </w:r>
        <w:r w:rsidR="000F289F" w:rsidRPr="000F289F">
          <w:rPr>
            <w:noProof/>
            <w:webHidden/>
          </w:rPr>
          <w:tab/>
        </w:r>
        <w:r w:rsidR="000F289F" w:rsidRPr="000F289F">
          <w:rPr>
            <w:noProof/>
            <w:webHidden/>
          </w:rPr>
          <w:fldChar w:fldCharType="begin"/>
        </w:r>
        <w:r w:rsidR="000F289F" w:rsidRPr="000F289F">
          <w:rPr>
            <w:noProof/>
            <w:webHidden/>
          </w:rPr>
          <w:instrText xml:space="preserve"> PAGEREF _Toc435808464 \h </w:instrText>
        </w:r>
        <w:r w:rsidR="000F289F" w:rsidRPr="000F289F">
          <w:rPr>
            <w:noProof/>
            <w:webHidden/>
          </w:rPr>
        </w:r>
        <w:r w:rsidR="000F289F" w:rsidRPr="000F289F">
          <w:rPr>
            <w:noProof/>
            <w:webHidden/>
          </w:rPr>
          <w:fldChar w:fldCharType="separate"/>
        </w:r>
        <w:r w:rsidR="000F289F" w:rsidRPr="000F289F">
          <w:rPr>
            <w:noProof/>
            <w:webHidden/>
          </w:rPr>
          <w:t>3</w:t>
        </w:r>
        <w:r w:rsidR="000F289F" w:rsidRPr="000F289F">
          <w:rPr>
            <w:noProof/>
            <w:webHidden/>
          </w:rPr>
          <w:fldChar w:fldCharType="end"/>
        </w:r>
      </w:hyperlink>
    </w:p>
    <w:p w:rsidR="000F289F" w:rsidRPr="000F289F" w:rsidRDefault="0092440C">
      <w:pPr>
        <w:pStyle w:val="TDC2"/>
        <w:tabs>
          <w:tab w:val="right" w:leader="dot" w:pos="9628"/>
        </w:tabs>
        <w:rPr>
          <w:rFonts w:ascii="Calibri" w:hAnsi="Calibri" w:cs="Times New Roman"/>
          <w:noProof/>
          <w:sz w:val="22"/>
          <w:szCs w:val="22"/>
          <w:lang w:val="es-AR" w:eastAsia="es-AR"/>
        </w:rPr>
      </w:pPr>
      <w:hyperlink w:anchor="_Toc435808465" w:history="1">
        <w:r w:rsidR="000F289F" w:rsidRPr="000F289F">
          <w:rPr>
            <w:rStyle w:val="Hipervnculo"/>
            <w:rFonts w:cs="Courier New"/>
            <w:bCs/>
            <w:noProof/>
          </w:rPr>
          <w:t>Definiciones y Abreviaturas</w:t>
        </w:r>
        <w:r w:rsidR="000F289F" w:rsidRPr="000F289F">
          <w:rPr>
            <w:noProof/>
            <w:webHidden/>
          </w:rPr>
          <w:tab/>
        </w:r>
        <w:r w:rsidR="000F289F" w:rsidRPr="000F289F">
          <w:rPr>
            <w:noProof/>
            <w:webHidden/>
          </w:rPr>
          <w:fldChar w:fldCharType="begin"/>
        </w:r>
        <w:r w:rsidR="000F289F" w:rsidRPr="000F289F">
          <w:rPr>
            <w:noProof/>
            <w:webHidden/>
          </w:rPr>
          <w:instrText xml:space="preserve"> PAGEREF _Toc435808465 \h </w:instrText>
        </w:r>
        <w:r w:rsidR="000F289F" w:rsidRPr="000F289F">
          <w:rPr>
            <w:noProof/>
            <w:webHidden/>
          </w:rPr>
        </w:r>
        <w:r w:rsidR="000F289F" w:rsidRPr="000F289F">
          <w:rPr>
            <w:noProof/>
            <w:webHidden/>
          </w:rPr>
          <w:fldChar w:fldCharType="separate"/>
        </w:r>
        <w:r w:rsidR="000F289F" w:rsidRPr="000F289F">
          <w:rPr>
            <w:noProof/>
            <w:webHidden/>
          </w:rPr>
          <w:t>3</w:t>
        </w:r>
        <w:r w:rsidR="000F289F" w:rsidRPr="000F289F">
          <w:rPr>
            <w:noProof/>
            <w:webHidden/>
          </w:rPr>
          <w:fldChar w:fldCharType="end"/>
        </w:r>
      </w:hyperlink>
    </w:p>
    <w:p w:rsidR="000F289F" w:rsidRPr="000F289F" w:rsidRDefault="0092440C">
      <w:pPr>
        <w:pStyle w:val="TDC1"/>
        <w:tabs>
          <w:tab w:val="right" w:leader="dot" w:pos="9628"/>
        </w:tabs>
        <w:rPr>
          <w:rFonts w:ascii="Calibri" w:hAnsi="Calibri" w:cs="Times New Roman"/>
          <w:noProof/>
          <w:sz w:val="22"/>
          <w:szCs w:val="22"/>
          <w:lang w:val="es-AR" w:eastAsia="es-AR"/>
        </w:rPr>
      </w:pPr>
      <w:hyperlink w:anchor="_Toc435808466" w:history="1">
        <w:r w:rsidR="000F289F" w:rsidRPr="000F289F">
          <w:rPr>
            <w:rStyle w:val="Hipervnculo"/>
            <w:rFonts w:cs="Courier New"/>
            <w:noProof/>
          </w:rPr>
          <w:t>Diagrama de Entidad-Relación</w:t>
        </w:r>
        <w:r w:rsidR="000F289F" w:rsidRPr="000F289F">
          <w:rPr>
            <w:noProof/>
            <w:webHidden/>
          </w:rPr>
          <w:tab/>
        </w:r>
        <w:r w:rsidR="000F289F" w:rsidRPr="000F289F">
          <w:rPr>
            <w:noProof/>
            <w:webHidden/>
          </w:rPr>
          <w:fldChar w:fldCharType="begin"/>
        </w:r>
        <w:r w:rsidR="000F289F" w:rsidRPr="000F289F">
          <w:rPr>
            <w:noProof/>
            <w:webHidden/>
          </w:rPr>
          <w:instrText xml:space="preserve"> PAGEREF _Toc435808466 \h </w:instrText>
        </w:r>
        <w:r w:rsidR="000F289F" w:rsidRPr="000F289F">
          <w:rPr>
            <w:noProof/>
            <w:webHidden/>
          </w:rPr>
        </w:r>
        <w:r w:rsidR="000F289F" w:rsidRPr="000F289F">
          <w:rPr>
            <w:noProof/>
            <w:webHidden/>
          </w:rPr>
          <w:fldChar w:fldCharType="separate"/>
        </w:r>
        <w:r w:rsidR="000F289F" w:rsidRPr="000F289F">
          <w:rPr>
            <w:noProof/>
            <w:webHidden/>
          </w:rPr>
          <w:t>3</w:t>
        </w:r>
        <w:r w:rsidR="000F289F" w:rsidRPr="000F289F">
          <w:rPr>
            <w:noProof/>
            <w:webHidden/>
          </w:rPr>
          <w:fldChar w:fldCharType="end"/>
        </w:r>
      </w:hyperlink>
    </w:p>
    <w:p w:rsidR="000F289F" w:rsidRDefault="000F289F" w:rsidP="000F289F">
      <w:r w:rsidRPr="000F289F">
        <w:rPr>
          <w:bCs/>
        </w:rPr>
        <w:fldChar w:fldCharType="end"/>
      </w:r>
    </w:p>
    <w:p w:rsidR="00BF3398" w:rsidRPr="00BF3398" w:rsidRDefault="00BF3398" w:rsidP="00BF3398">
      <w:pPr>
        <w:pStyle w:val="Ttulo1"/>
        <w:rPr>
          <w:b/>
          <w:smallCaps/>
          <w:spacing w:val="20"/>
          <w:sz w:val="18"/>
          <w:u w:val="none"/>
        </w:rPr>
      </w:pPr>
      <w:r>
        <w:rPr>
          <w:rFonts w:cs="Times New Roman"/>
        </w:rPr>
        <w:br w:type="page"/>
      </w:r>
      <w:bookmarkStart w:id="0" w:name="_Toc435808463"/>
      <w:r w:rsidRPr="00BF3398">
        <w:rPr>
          <w:b/>
          <w:smallCaps/>
          <w:spacing w:val="20"/>
          <w:sz w:val="18"/>
          <w:u w:val="none"/>
        </w:rPr>
        <w:lastRenderedPageBreak/>
        <w:t>Introducción</w:t>
      </w:r>
      <w:bookmarkEnd w:id="0"/>
    </w:p>
    <w:p w:rsidR="00BF3398" w:rsidRPr="00BF3398" w:rsidRDefault="00BF3398" w:rsidP="00BF3398"/>
    <w:p w:rsidR="00BF3398" w:rsidRPr="00BF3398" w:rsidRDefault="00BF3398" w:rsidP="00BF3398">
      <w:pPr>
        <w:keepNext/>
        <w:jc w:val="both"/>
        <w:outlineLvl w:val="1"/>
        <w:rPr>
          <w:rFonts w:cs="Courier New"/>
          <w:b/>
          <w:bCs/>
          <w:spacing w:val="20"/>
          <w:szCs w:val="20"/>
        </w:rPr>
      </w:pPr>
      <w:bookmarkStart w:id="1" w:name="_Toc435808464"/>
      <w:r w:rsidRPr="00BF3398">
        <w:rPr>
          <w:rFonts w:cs="Courier New"/>
          <w:b/>
          <w:bCs/>
          <w:spacing w:val="20"/>
          <w:szCs w:val="20"/>
        </w:rPr>
        <w:t>Objetivos del Documento</w:t>
      </w:r>
      <w:bookmarkEnd w:id="1"/>
    </w:p>
    <w:p w:rsidR="00BF3398" w:rsidRPr="00BF3398" w:rsidRDefault="00BF3398" w:rsidP="00BF3398">
      <w:pPr>
        <w:rPr>
          <w:rFonts w:cs="Times New Roman"/>
          <w:szCs w:val="20"/>
        </w:rPr>
      </w:pPr>
    </w:p>
    <w:p w:rsidR="00BF3398" w:rsidRPr="00BF3398" w:rsidRDefault="00575332" w:rsidP="00575332">
      <w:pPr>
        <w:spacing w:line="360" w:lineRule="auto"/>
        <w:rPr>
          <w:rFonts w:cs="Times New Roman"/>
          <w:szCs w:val="20"/>
        </w:rPr>
      </w:pPr>
      <w:r w:rsidRPr="00575332">
        <w:rPr>
          <w:rFonts w:cs="Times New Roman"/>
          <w:szCs w:val="20"/>
        </w:rPr>
        <w:t xml:space="preserve">En este </w:t>
      </w:r>
      <w:r w:rsidR="00177E0A">
        <w:rPr>
          <w:rFonts w:cs="Times New Roman"/>
          <w:szCs w:val="20"/>
        </w:rPr>
        <w:t xml:space="preserve">documento res presenta las tablas o entidades del sistema, con sus relaciones y lógica. Se presentan dos esquemas de bases de datos una Propia del Gobierno, donde corre el portal con la administración de los planes, configuración de los sorteos, altas y bajas realizadas por los administradores designados, como así también un esquema con las entidades y relaciones que estarán en cada concesionaria adherida al plan, se presenta un esquema que será igual o muy similar en todas las concesionarias, ya que los datos administrados al gobierno por parte de ellas son de iguales características sin importar el tipo de Servicio implementado para la transferencia de datos. </w:t>
      </w:r>
    </w:p>
    <w:p w:rsidR="00BF3398" w:rsidRPr="00BF3398" w:rsidRDefault="00BF3398" w:rsidP="00BF3398">
      <w:pPr>
        <w:rPr>
          <w:rFonts w:cs="Times New Roman"/>
          <w:szCs w:val="20"/>
        </w:rPr>
      </w:pPr>
    </w:p>
    <w:p w:rsidR="00BF3398" w:rsidRPr="00BF3398" w:rsidRDefault="00BF3398" w:rsidP="00BF3398">
      <w:pPr>
        <w:keepNext/>
        <w:jc w:val="both"/>
        <w:outlineLvl w:val="1"/>
        <w:rPr>
          <w:rFonts w:cs="Courier New"/>
          <w:b/>
          <w:bCs/>
          <w:spacing w:val="20"/>
          <w:szCs w:val="20"/>
        </w:rPr>
      </w:pPr>
      <w:bookmarkStart w:id="2" w:name="_Toc435808465"/>
      <w:r w:rsidRPr="00BF3398">
        <w:rPr>
          <w:rFonts w:cs="Courier New"/>
          <w:b/>
          <w:bCs/>
          <w:spacing w:val="20"/>
          <w:szCs w:val="20"/>
        </w:rPr>
        <w:t>Definiciones y Abreviaturas</w:t>
      </w:r>
      <w:bookmarkEnd w:id="2"/>
    </w:p>
    <w:p w:rsidR="00BF3398" w:rsidRPr="00BF3398" w:rsidRDefault="00BF3398" w:rsidP="00BF3398">
      <w:pPr>
        <w:rPr>
          <w:rFonts w:cs="Times New Roman"/>
          <w:szCs w:val="20"/>
        </w:rPr>
      </w:pPr>
    </w:p>
    <w:p w:rsidR="00BF3398" w:rsidRPr="00BF3398" w:rsidRDefault="0051205E" w:rsidP="00BF3398">
      <w:pPr>
        <w:rPr>
          <w:rFonts w:cs="Times New Roman"/>
          <w:szCs w:val="20"/>
        </w:rPr>
      </w:pPr>
      <w:r>
        <w:rPr>
          <w:rFonts w:cs="Times New Roman"/>
          <w:szCs w:val="20"/>
        </w:rPr>
        <w:t>-</w:t>
      </w:r>
    </w:p>
    <w:p w:rsidR="00BF3398" w:rsidRPr="00BF3398" w:rsidRDefault="00BF3398" w:rsidP="00BF3398">
      <w:pPr>
        <w:rPr>
          <w:rFonts w:cs="Times New Roman"/>
          <w:szCs w:val="20"/>
        </w:rPr>
      </w:pPr>
    </w:p>
    <w:p w:rsidR="00BF3398" w:rsidRPr="00BF3398" w:rsidRDefault="00BF3398" w:rsidP="00BF3398">
      <w:pPr>
        <w:keepNext/>
        <w:jc w:val="both"/>
        <w:outlineLvl w:val="0"/>
        <w:rPr>
          <w:rFonts w:cs="Courier New"/>
          <w:b/>
          <w:smallCaps/>
          <w:spacing w:val="20"/>
          <w:sz w:val="18"/>
          <w:szCs w:val="20"/>
        </w:rPr>
      </w:pPr>
      <w:bookmarkStart w:id="3" w:name="_Toc435808466"/>
      <w:r>
        <w:rPr>
          <w:rFonts w:cs="Courier New"/>
          <w:b/>
          <w:smallCaps/>
          <w:spacing w:val="20"/>
          <w:sz w:val="18"/>
          <w:szCs w:val="20"/>
        </w:rPr>
        <w:t>Diagrama de Entidad-Relación</w:t>
      </w:r>
      <w:bookmarkEnd w:id="3"/>
    </w:p>
    <w:p w:rsidR="00BF3398" w:rsidRDefault="00BF3398" w:rsidP="00BF3398">
      <w:pPr>
        <w:rPr>
          <w:rFonts w:cs="Times New Roman"/>
          <w:szCs w:val="20"/>
        </w:rPr>
      </w:pPr>
    </w:p>
    <w:p w:rsidR="0051205E" w:rsidRDefault="00177E0A" w:rsidP="00BF3398">
      <w:pPr>
        <w:rPr>
          <w:rFonts w:cs="Times New Roman"/>
          <w:szCs w:val="20"/>
        </w:rPr>
      </w:pPr>
      <w:r>
        <w:rPr>
          <w:rFonts w:cs="Times New Roman"/>
          <w:szCs w:val="20"/>
        </w:rPr>
        <w:t>Se realizarán dos esquemas como se aclaró previamente, cada uno con características especiales según las necesidades respectivas para el funcionamiento. Ambos esquemas se encuentran adjuntos en las carpetas documento con Formatos ERWIN y una imagen del diseño como se incluye en el documento.</w:t>
      </w:r>
    </w:p>
    <w:p w:rsidR="0051205E" w:rsidRDefault="0051205E" w:rsidP="00BF3398">
      <w:pPr>
        <w:rPr>
          <w:rFonts w:cs="Times New Roman"/>
          <w:szCs w:val="20"/>
        </w:rPr>
      </w:pPr>
    </w:p>
    <w:p w:rsidR="0051205E" w:rsidRPr="00D735AF" w:rsidRDefault="0051205E" w:rsidP="00BF3398">
      <w:pPr>
        <w:rPr>
          <w:rFonts w:cs="Times New Roman"/>
          <w:szCs w:val="20"/>
        </w:rPr>
      </w:pPr>
      <w:r>
        <w:rPr>
          <w:rFonts w:cs="Times New Roman"/>
          <w:b/>
          <w:szCs w:val="20"/>
        </w:rPr>
        <w:t>Modelo de datos del Gobierno</w:t>
      </w:r>
      <w:r w:rsidR="00D735AF">
        <w:rPr>
          <w:rFonts w:cs="Times New Roman"/>
          <w:szCs w:val="20"/>
        </w:rPr>
        <w:t xml:space="preserve">: </w:t>
      </w:r>
    </w:p>
    <w:p w:rsidR="0051205E" w:rsidRDefault="0051205E" w:rsidP="00BF3398">
      <w:pPr>
        <w:rPr>
          <w:rFonts w:cs="Times New Roman"/>
          <w:szCs w:val="20"/>
        </w:rPr>
      </w:pPr>
    </w:p>
    <w:p w:rsidR="00D735AF" w:rsidRDefault="00177E0A" w:rsidP="00BF3398">
      <w:pPr>
        <w:rPr>
          <w:rFonts w:cs="Times New Roman"/>
          <w:szCs w:val="20"/>
        </w:rPr>
      </w:pPr>
      <w:r w:rsidRPr="00177E0A">
        <w:rPr>
          <w:rFonts w:cs="Times New Roman"/>
          <w:noProof/>
          <w:szCs w:val="20"/>
          <w:lang w:val="en-US" w:eastAsia="en-US"/>
        </w:rPr>
        <w:drawing>
          <wp:inline distT="0" distB="0" distL="0" distR="0">
            <wp:extent cx="6120130" cy="2639487"/>
            <wp:effectExtent l="0" t="0" r="0" b="8890"/>
            <wp:docPr id="4" name="Imagen 4" descr="C:\Users\maxif\Desktop\DAS CLONADA\FinalDAS\Documentacion\03 - Diagrama de Entidad-Relación\Archivos\Base Gobie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f\Desktop\DAS CLONADA\FinalDAS\Documentacion\03 - Diagrama de Entidad-Relación\Archivos\Base Gobiern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639487"/>
                    </a:xfrm>
                    <a:prstGeom prst="rect">
                      <a:avLst/>
                    </a:prstGeom>
                    <a:noFill/>
                    <a:ln>
                      <a:noFill/>
                    </a:ln>
                  </pic:spPr>
                </pic:pic>
              </a:graphicData>
            </a:graphic>
          </wp:inline>
        </w:drawing>
      </w:r>
    </w:p>
    <w:p w:rsidR="0051205E" w:rsidRDefault="0051205E" w:rsidP="00D735AF">
      <w:pPr>
        <w:jc w:val="center"/>
        <w:rPr>
          <w:rFonts w:cs="Times New Roman"/>
          <w:szCs w:val="20"/>
        </w:rPr>
      </w:pPr>
    </w:p>
    <w:p w:rsidR="003C4BEA" w:rsidRDefault="003C4BEA" w:rsidP="00D735AF">
      <w:pPr>
        <w:jc w:val="center"/>
        <w:rPr>
          <w:rFonts w:cs="Times New Roman"/>
          <w:szCs w:val="20"/>
        </w:rPr>
      </w:pPr>
    </w:p>
    <w:p w:rsidR="003C4BEA" w:rsidRDefault="003C4BEA" w:rsidP="00D735AF">
      <w:pPr>
        <w:jc w:val="center"/>
        <w:rPr>
          <w:rFonts w:cs="Times New Roman"/>
          <w:szCs w:val="20"/>
        </w:rPr>
      </w:pPr>
    </w:p>
    <w:p w:rsidR="003C4BEA" w:rsidRDefault="003C4BEA" w:rsidP="003C4BEA">
      <w:pPr>
        <w:rPr>
          <w:rFonts w:cs="Times New Roman"/>
          <w:szCs w:val="20"/>
        </w:rPr>
      </w:pPr>
      <w:r>
        <w:rPr>
          <w:rFonts w:cs="Times New Roman"/>
          <w:i/>
          <w:szCs w:val="20"/>
        </w:rPr>
        <w:t>Descripción</w:t>
      </w:r>
      <w:r>
        <w:rPr>
          <w:rFonts w:cs="Times New Roman"/>
          <w:szCs w:val="20"/>
        </w:rPr>
        <w:t>:</w:t>
      </w:r>
    </w:p>
    <w:p w:rsidR="003C4BEA" w:rsidRDefault="003C4BEA" w:rsidP="003C4BEA">
      <w:pPr>
        <w:rPr>
          <w:rFonts w:cs="Times New Roman"/>
          <w:szCs w:val="20"/>
        </w:rPr>
      </w:pPr>
    </w:p>
    <w:p w:rsidR="00184FFD" w:rsidRPr="00EB35EC" w:rsidRDefault="00EB35EC" w:rsidP="00184FFD">
      <w:pPr>
        <w:rPr>
          <w:rFonts w:cs="Times New Roman"/>
          <w:szCs w:val="20"/>
        </w:rPr>
      </w:pPr>
      <w:r>
        <w:rPr>
          <w:rFonts w:cs="Times New Roman"/>
          <w:b/>
          <w:szCs w:val="20"/>
        </w:rPr>
        <w:t xml:space="preserve"> </w:t>
      </w:r>
      <w:r>
        <w:rPr>
          <w:rFonts w:cs="Times New Roman"/>
          <w:szCs w:val="20"/>
        </w:rPr>
        <w:t xml:space="preserve">Como se </w:t>
      </w:r>
      <w:proofErr w:type="spellStart"/>
      <w:r>
        <w:rPr>
          <w:rFonts w:cs="Times New Roman"/>
          <w:szCs w:val="20"/>
        </w:rPr>
        <w:t>aclaro</w:t>
      </w:r>
      <w:proofErr w:type="spellEnd"/>
      <w:r>
        <w:rPr>
          <w:rFonts w:cs="Times New Roman"/>
          <w:szCs w:val="20"/>
        </w:rPr>
        <w:t xml:space="preserve"> anteriormente este diseño implementa la base de datos donde se obtienen los datos para el portal, permitiendo alta de usuarios compradores para consultas, </w:t>
      </w:r>
      <w:proofErr w:type="spellStart"/>
      <w:r>
        <w:rPr>
          <w:rFonts w:cs="Times New Roman"/>
          <w:szCs w:val="20"/>
        </w:rPr>
        <w:t>logueo</w:t>
      </w:r>
      <w:proofErr w:type="spellEnd"/>
      <w:r>
        <w:rPr>
          <w:rFonts w:cs="Times New Roman"/>
          <w:szCs w:val="20"/>
        </w:rPr>
        <w:t xml:space="preserve"> de administradores, con todas las operatividades que los mismos posean según sus permisos, para alta de sorteos, concesionarias, modificaciones de los mismos, búsquedas de estados de cuentas, ETC. Esta base de datos se </w:t>
      </w:r>
      <w:proofErr w:type="spellStart"/>
      <w:r>
        <w:rPr>
          <w:rFonts w:cs="Times New Roman"/>
          <w:szCs w:val="20"/>
        </w:rPr>
        <w:t>ira</w:t>
      </w:r>
      <w:proofErr w:type="spellEnd"/>
      <w:r>
        <w:rPr>
          <w:rFonts w:cs="Times New Roman"/>
          <w:szCs w:val="20"/>
        </w:rPr>
        <w:t xml:space="preserve"> actualizando mediante conexión con los servicios publicados de las concesionarias, los cuales enviaran los cambios en las facturas o estados de cuentas.</w:t>
      </w: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62169F" w:rsidRDefault="0062169F" w:rsidP="00184FFD">
      <w:pPr>
        <w:rPr>
          <w:rFonts w:cs="Times New Roman"/>
          <w:b/>
          <w:szCs w:val="20"/>
        </w:rPr>
      </w:pPr>
    </w:p>
    <w:p w:rsidR="00184FFD" w:rsidRPr="00D735AF" w:rsidRDefault="00184FFD" w:rsidP="00184FFD">
      <w:pPr>
        <w:rPr>
          <w:rFonts w:cs="Times New Roman"/>
          <w:szCs w:val="20"/>
        </w:rPr>
      </w:pPr>
      <w:r>
        <w:rPr>
          <w:rFonts w:cs="Times New Roman"/>
          <w:b/>
          <w:szCs w:val="20"/>
        </w:rPr>
        <w:t>Modelo de datos de la Concesionaria</w:t>
      </w:r>
      <w:r>
        <w:rPr>
          <w:rFonts w:cs="Times New Roman"/>
          <w:szCs w:val="20"/>
        </w:rPr>
        <w:t xml:space="preserve">: </w:t>
      </w:r>
    </w:p>
    <w:p w:rsidR="00184FFD" w:rsidRDefault="00184FFD" w:rsidP="00184FFD">
      <w:pPr>
        <w:rPr>
          <w:rFonts w:cs="Times New Roman"/>
          <w:szCs w:val="20"/>
        </w:rPr>
      </w:pPr>
    </w:p>
    <w:p w:rsidR="007E51B4" w:rsidRDefault="00EB35EC" w:rsidP="00AF289A">
      <w:pPr>
        <w:jc w:val="center"/>
        <w:rPr>
          <w:rFonts w:cs="Times New Roman"/>
          <w:szCs w:val="20"/>
        </w:rPr>
      </w:pPr>
      <w:r w:rsidRPr="00EB35EC">
        <w:rPr>
          <w:rFonts w:cs="Times New Roman"/>
          <w:noProof/>
          <w:szCs w:val="20"/>
          <w:lang w:val="en-US" w:eastAsia="en-US"/>
        </w:rPr>
        <w:drawing>
          <wp:inline distT="0" distB="0" distL="0" distR="0">
            <wp:extent cx="6120130" cy="3261669"/>
            <wp:effectExtent l="0" t="0" r="0" b="0"/>
            <wp:docPr id="6" name="Imagen 6" descr="C:\Users\maxif\Desktop\DAS CLONADA\FinalDAS\Documentacion\03 - Diagrama de Entidad-Relación\Archivos\Base Concesion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f\Desktop\DAS CLONADA\FinalDAS\Documentacion\03 - Diagrama de Entidad-Relación\Archivos\Base Concesionari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261669"/>
                    </a:xfrm>
                    <a:prstGeom prst="rect">
                      <a:avLst/>
                    </a:prstGeom>
                    <a:noFill/>
                    <a:ln>
                      <a:noFill/>
                    </a:ln>
                  </pic:spPr>
                </pic:pic>
              </a:graphicData>
            </a:graphic>
          </wp:inline>
        </w:drawing>
      </w:r>
    </w:p>
    <w:p w:rsidR="00A5689E" w:rsidRDefault="00A5689E" w:rsidP="00AF289A">
      <w:pPr>
        <w:jc w:val="center"/>
        <w:rPr>
          <w:rFonts w:cs="Times New Roman"/>
          <w:szCs w:val="20"/>
        </w:rPr>
      </w:pPr>
    </w:p>
    <w:p w:rsidR="00A5689E" w:rsidRDefault="00A5689E" w:rsidP="00184FFD">
      <w:pPr>
        <w:jc w:val="both"/>
        <w:rPr>
          <w:rFonts w:cs="Times New Roman"/>
          <w:i/>
          <w:szCs w:val="20"/>
        </w:rPr>
      </w:pPr>
    </w:p>
    <w:p w:rsidR="00EB35EC" w:rsidRDefault="007E51B4" w:rsidP="00EB35EC">
      <w:pPr>
        <w:jc w:val="both"/>
        <w:rPr>
          <w:rFonts w:cs="Times New Roman"/>
          <w:szCs w:val="20"/>
        </w:rPr>
      </w:pPr>
      <w:r w:rsidRPr="00AF289A">
        <w:rPr>
          <w:rFonts w:cs="Times New Roman"/>
          <w:i/>
          <w:szCs w:val="20"/>
        </w:rPr>
        <w:t>Descripción:</w:t>
      </w:r>
      <w:r w:rsidR="00EB35EC">
        <w:rPr>
          <w:rFonts w:cs="Times New Roman"/>
          <w:i/>
          <w:szCs w:val="20"/>
        </w:rPr>
        <w:t xml:space="preserve"> </w:t>
      </w:r>
      <w:r w:rsidR="00EB35EC">
        <w:rPr>
          <w:rFonts w:cs="Times New Roman"/>
          <w:szCs w:val="20"/>
        </w:rPr>
        <w:t>Este esquema representa los datos principales de los compradores nuevos con sus características, información y planes, como así también los cambios de la facturación, pagos, entre otros, que se van realizando en el transcurso del plan de pago del auto, los cuales serán enviados a la base del gobierno cuando este los solicite para poder ejecutar el respectivo sorteo y decidir cuales planes se encuentran en condiciones de participar y cuales quedan excluidos.</w:t>
      </w:r>
      <w:bookmarkStart w:id="4" w:name="_GoBack"/>
      <w:bookmarkEnd w:id="4"/>
    </w:p>
    <w:p w:rsidR="00691D7A" w:rsidRPr="00184FFD" w:rsidRDefault="00691D7A" w:rsidP="00184FFD">
      <w:pPr>
        <w:jc w:val="both"/>
        <w:rPr>
          <w:rFonts w:cs="Times New Roman"/>
          <w:szCs w:val="20"/>
        </w:rPr>
      </w:pPr>
      <w:r>
        <w:rPr>
          <w:rFonts w:cs="Times New Roman"/>
          <w:szCs w:val="20"/>
        </w:rPr>
        <w:t>.</w:t>
      </w:r>
    </w:p>
    <w:sectPr w:rsidR="00691D7A" w:rsidRPr="00184FFD">
      <w:headerReference w:type="default" r:id="rId10"/>
      <w:footerReference w:type="even" r:id="rId11"/>
      <w:footerReference w:type="default" r:id="rId12"/>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40C" w:rsidRDefault="0092440C">
      <w:r>
        <w:separator/>
      </w:r>
    </w:p>
  </w:endnote>
  <w:endnote w:type="continuationSeparator" w:id="0">
    <w:p w:rsidR="0092440C" w:rsidRDefault="0092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B09CD" w:rsidRDefault="008B09C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CD" w:rsidRDefault="008B09CD">
    <w:pPr>
      <w:pStyle w:val="Piedepgina"/>
      <w:framePr w:wrap="around" w:vAnchor="text" w:hAnchor="margin" w:xAlign="center" w:y="1"/>
      <w:rPr>
        <w:rStyle w:val="Nmerodepgina"/>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EB35EC">
      <w:rPr>
        <w:rStyle w:val="Nmerodepgina"/>
        <w:noProof/>
      </w:rPr>
      <w:t>3</w:t>
    </w:r>
    <w:r>
      <w:rPr>
        <w:rStyle w:val="Nmerodepgina"/>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tc>
        <w:tcPr>
          <w:tcW w:w="3490" w:type="dxa"/>
        </w:tcPr>
        <w:p w:rsidR="008B09CD" w:rsidRDefault="00C73B79">
          <w:pPr>
            <w:pStyle w:val="Piedepgina"/>
            <w:tabs>
              <w:tab w:val="clear" w:pos="4419"/>
              <w:tab w:val="clear" w:pos="8838"/>
            </w:tabs>
            <w:rPr>
              <w:lang w:val="en-US"/>
            </w:rPr>
          </w:pPr>
          <w:proofErr w:type="spellStart"/>
          <w:r>
            <w:rPr>
              <w:lang w:val="en-US"/>
            </w:rPr>
            <w:t>Confidencial</w:t>
          </w:r>
          <w:proofErr w:type="spellEnd"/>
        </w:p>
      </w:tc>
      <w:tc>
        <w:tcPr>
          <w:tcW w:w="2700" w:type="dxa"/>
        </w:tcPr>
        <w:p w:rsidR="008B09CD" w:rsidRDefault="008B09CD">
          <w:pPr>
            <w:pStyle w:val="Piedepgina"/>
            <w:tabs>
              <w:tab w:val="clear" w:pos="4419"/>
              <w:tab w:val="clear" w:pos="8838"/>
            </w:tabs>
            <w:jc w:val="center"/>
            <w:rPr>
              <w:lang w:val="en-US"/>
            </w:rPr>
          </w:pPr>
        </w:p>
      </w:tc>
      <w:tc>
        <w:tcPr>
          <w:tcW w:w="3600" w:type="dxa"/>
        </w:tcPr>
        <w:p w:rsidR="008B09CD" w:rsidRDefault="008B09CD">
          <w:pPr>
            <w:pStyle w:val="Piedepgina"/>
            <w:tabs>
              <w:tab w:val="clear" w:pos="4419"/>
              <w:tab w:val="clear" w:pos="8838"/>
            </w:tabs>
            <w:jc w:val="right"/>
            <w:rPr>
              <w:smallCaps/>
              <w:lang w:val="en-US"/>
            </w:rPr>
          </w:pPr>
          <w:r>
            <w:rPr>
              <w:smallCaps/>
              <w:lang w:val="en-US"/>
            </w:rPr>
            <w:t>II/DAS</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40C" w:rsidRDefault="0092440C">
      <w:r>
        <w:separator/>
      </w:r>
    </w:p>
  </w:footnote>
  <w:footnote w:type="continuationSeparator" w:id="0">
    <w:p w:rsidR="0092440C" w:rsidRDefault="009244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B42562" w:rsidRPr="00B42562" w:rsidTr="009D3D55">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rsidR="00B42562" w:rsidRPr="00B42562" w:rsidRDefault="00B42562" w:rsidP="00B4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sidRPr="00B42562">
            <w:rPr>
              <w:noProof/>
              <w:lang w:val="en-US" w:eastAsia="en-US"/>
            </w:rPr>
            <w:drawing>
              <wp:inline distT="0" distB="0" distL="0" distR="0" wp14:anchorId="6460D21A" wp14:editId="71691220">
                <wp:extent cx="561975" cy="781050"/>
                <wp:effectExtent l="0" t="0" r="0" b="0"/>
                <wp:docPr id="3" name="Imagen 3"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rsidR="00B42562" w:rsidRPr="00B42562" w:rsidRDefault="00B42562" w:rsidP="00B42562">
          <w:pPr>
            <w:rPr>
              <w:smallCaps/>
            </w:rPr>
          </w:pPr>
          <w:r w:rsidRPr="00B42562">
            <w:rPr>
              <w:smallCaps/>
            </w:rPr>
            <w:t>Ingeniería en Informática – Plan 2003</w:t>
          </w:r>
        </w:p>
        <w:p w:rsidR="00B42562" w:rsidRPr="00B42562" w:rsidRDefault="00B42562" w:rsidP="00B42562">
          <w:pPr>
            <w:rPr>
              <w:smallCaps/>
            </w:rPr>
          </w:pPr>
          <w:r w:rsidRPr="00B42562">
            <w:rPr>
              <w:smallCaps/>
            </w:rPr>
            <w:t>Diseño Avanzado de Software – 10° Cuatrimestre</w:t>
          </w:r>
        </w:p>
      </w:tc>
    </w:tr>
    <w:tr w:rsidR="00B42562" w:rsidRPr="00B42562" w:rsidTr="009D3D55">
      <w:trPr>
        <w:cantSplit/>
        <w:trHeight w:val="696"/>
      </w:trPr>
      <w:tc>
        <w:tcPr>
          <w:tcW w:w="1150" w:type="dxa"/>
          <w:vMerge/>
          <w:tcBorders>
            <w:left w:val="single" w:sz="4" w:space="0" w:color="auto"/>
            <w:bottom w:val="single" w:sz="4" w:space="0" w:color="auto"/>
            <w:right w:val="single" w:sz="4" w:space="0" w:color="auto"/>
          </w:tcBorders>
        </w:tcPr>
        <w:p w:rsidR="00B42562" w:rsidRPr="00B42562" w:rsidRDefault="00B42562" w:rsidP="00B42562">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rsidR="00B42562" w:rsidRPr="00B42562" w:rsidRDefault="00B42562" w:rsidP="00B42562">
          <w:pPr>
            <w:rPr>
              <w:smallCaps/>
            </w:rPr>
          </w:pPr>
        </w:p>
        <w:p w:rsidR="00B42562" w:rsidRPr="00B42562" w:rsidRDefault="00B42562" w:rsidP="00B42562">
          <w:pPr>
            <w:rPr>
              <w:smallCaps/>
            </w:rPr>
          </w:pPr>
          <w:r w:rsidRPr="00B42562">
            <w:rPr>
              <w:smallCaps/>
              <w:u w:val="single"/>
            </w:rPr>
            <w:t>Proyecto</w:t>
          </w:r>
          <w:r w:rsidRPr="00B42562">
            <w:rPr>
              <w:smallCaps/>
            </w:rPr>
            <w:t>: Planes para el incentivo de compra de 0 km.</w:t>
          </w:r>
        </w:p>
        <w:p w:rsidR="00B42562" w:rsidRPr="00B42562" w:rsidRDefault="00B42562" w:rsidP="00B42562">
          <w:pPr>
            <w:rPr>
              <w:smallCaps/>
            </w:rPr>
          </w:pPr>
        </w:p>
        <w:p w:rsidR="00B42562" w:rsidRPr="00B42562" w:rsidRDefault="00B42562" w:rsidP="00B42562">
          <w:pPr>
            <w:rPr>
              <w:smallCaps/>
            </w:rPr>
          </w:pPr>
          <w:r>
            <w:rPr>
              <w:smallCaps/>
            </w:rPr>
            <w:t>DIAGRAMA ENTIDAD- RELACION</w:t>
          </w:r>
        </w:p>
      </w:tc>
      <w:tc>
        <w:tcPr>
          <w:tcW w:w="2340" w:type="dxa"/>
          <w:tcBorders>
            <w:top w:val="single" w:sz="4" w:space="0" w:color="auto"/>
            <w:left w:val="single" w:sz="4" w:space="0" w:color="auto"/>
            <w:bottom w:val="single" w:sz="4" w:space="0" w:color="auto"/>
            <w:right w:val="single" w:sz="4" w:space="0" w:color="auto"/>
          </w:tcBorders>
        </w:tcPr>
        <w:p w:rsidR="00B42562" w:rsidRPr="00B42562" w:rsidRDefault="00B42562" w:rsidP="00B42562">
          <w:pPr>
            <w:rPr>
              <w:smallCaps/>
            </w:rPr>
          </w:pPr>
          <w:r w:rsidRPr="00B42562">
            <w:rPr>
              <w:smallCaps/>
            </w:rPr>
            <w:t>Versión: 1.0</w:t>
          </w:r>
        </w:p>
        <w:p w:rsidR="00B42562" w:rsidRPr="00B42562" w:rsidRDefault="00B42562" w:rsidP="00B42562">
          <w:pPr>
            <w:rPr>
              <w:smallCaps/>
            </w:rPr>
          </w:pPr>
          <w:r w:rsidRPr="00B42562">
            <w:rPr>
              <w:smallCaps/>
            </w:rPr>
            <w:t>Vigencia: 20/04/2018</w:t>
          </w:r>
        </w:p>
      </w:tc>
    </w:tr>
  </w:tbl>
  <w:p w:rsidR="008B09CD" w:rsidRDefault="008B09C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65A2C"/>
    <w:multiLevelType w:val="hybridMultilevel"/>
    <w:tmpl w:val="6C3463FE"/>
    <w:lvl w:ilvl="0" w:tplc="85188602">
      <w:start w:val="3"/>
      <w:numFmt w:val="decimal"/>
      <w:lvlText w:val="(%1)"/>
      <w:lvlJc w:val="left"/>
      <w:pPr>
        <w:ind w:left="720" w:hanging="360"/>
      </w:pPr>
      <w:rPr>
        <w:rFonts w:ascii="Tahoma" w:hAnsi="Tahom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1D263E"/>
    <w:multiLevelType w:val="hybridMultilevel"/>
    <w:tmpl w:val="02CEE204"/>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98A1821"/>
    <w:multiLevelType w:val="hybridMultilevel"/>
    <w:tmpl w:val="A728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7C691D"/>
    <w:multiLevelType w:val="hybridMultilevel"/>
    <w:tmpl w:val="B8A87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7C"/>
    <w:rsid w:val="0003465A"/>
    <w:rsid w:val="000E0548"/>
    <w:rsid w:val="000F289F"/>
    <w:rsid w:val="00106083"/>
    <w:rsid w:val="001521F3"/>
    <w:rsid w:val="00152AAD"/>
    <w:rsid w:val="00156A85"/>
    <w:rsid w:val="00161BE2"/>
    <w:rsid w:val="00177E0A"/>
    <w:rsid w:val="001818CA"/>
    <w:rsid w:val="00182CA7"/>
    <w:rsid w:val="00184FFD"/>
    <w:rsid w:val="001A366A"/>
    <w:rsid w:val="001A4082"/>
    <w:rsid w:val="001C0402"/>
    <w:rsid w:val="001C351D"/>
    <w:rsid w:val="001D2DB7"/>
    <w:rsid w:val="001E5186"/>
    <w:rsid w:val="001F627C"/>
    <w:rsid w:val="00213DF1"/>
    <w:rsid w:val="002F4E4A"/>
    <w:rsid w:val="003609D6"/>
    <w:rsid w:val="003B3215"/>
    <w:rsid w:val="003C4BEA"/>
    <w:rsid w:val="00452E48"/>
    <w:rsid w:val="00463367"/>
    <w:rsid w:val="004720F9"/>
    <w:rsid w:val="004871E3"/>
    <w:rsid w:val="004B2B9C"/>
    <w:rsid w:val="0051205E"/>
    <w:rsid w:val="0057008F"/>
    <w:rsid w:val="00575332"/>
    <w:rsid w:val="005766F2"/>
    <w:rsid w:val="005E3FBB"/>
    <w:rsid w:val="006121C5"/>
    <w:rsid w:val="0062169F"/>
    <w:rsid w:val="00691D7A"/>
    <w:rsid w:val="006B5BA2"/>
    <w:rsid w:val="006D04A7"/>
    <w:rsid w:val="00752305"/>
    <w:rsid w:val="007664C3"/>
    <w:rsid w:val="007A22A0"/>
    <w:rsid w:val="007A5954"/>
    <w:rsid w:val="007C1420"/>
    <w:rsid w:val="007E51B4"/>
    <w:rsid w:val="00821C21"/>
    <w:rsid w:val="00870690"/>
    <w:rsid w:val="008B09CD"/>
    <w:rsid w:val="008F7892"/>
    <w:rsid w:val="0092440C"/>
    <w:rsid w:val="0093401D"/>
    <w:rsid w:val="00963D4B"/>
    <w:rsid w:val="00971E1D"/>
    <w:rsid w:val="009E5E4E"/>
    <w:rsid w:val="00A215A4"/>
    <w:rsid w:val="00A5689E"/>
    <w:rsid w:val="00A912A3"/>
    <w:rsid w:val="00A93F3E"/>
    <w:rsid w:val="00AA4705"/>
    <w:rsid w:val="00AF2782"/>
    <w:rsid w:val="00AF289A"/>
    <w:rsid w:val="00B36FA8"/>
    <w:rsid w:val="00B42562"/>
    <w:rsid w:val="00B43B72"/>
    <w:rsid w:val="00B63845"/>
    <w:rsid w:val="00BF3398"/>
    <w:rsid w:val="00C15E8D"/>
    <w:rsid w:val="00C47CCD"/>
    <w:rsid w:val="00C607C6"/>
    <w:rsid w:val="00C62CC3"/>
    <w:rsid w:val="00C73B79"/>
    <w:rsid w:val="00CD5382"/>
    <w:rsid w:val="00CE1FBF"/>
    <w:rsid w:val="00D410A6"/>
    <w:rsid w:val="00D735AF"/>
    <w:rsid w:val="00D93344"/>
    <w:rsid w:val="00DC5E83"/>
    <w:rsid w:val="00DF4B2F"/>
    <w:rsid w:val="00E24AEC"/>
    <w:rsid w:val="00E515DB"/>
    <w:rsid w:val="00EB35EC"/>
    <w:rsid w:val="00ED0865"/>
    <w:rsid w:val="00F03B03"/>
    <w:rsid w:val="00F2654B"/>
    <w:rsid w:val="00F47C15"/>
    <w:rsid w:val="00F86FDA"/>
    <w:rsid w:val="00F978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aeaea"/>
    </o:shapedefaults>
    <o:shapelayout v:ext="edit">
      <o:idmap v:ext="edit" data="1"/>
    </o:shapelayout>
  </w:shapeDefaults>
  <w:decimalSymbol w:val="."/>
  <w:listSeparator w:val=","/>
  <w14:docId w14:val="111E756C"/>
  <w15:chartTrackingRefBased/>
  <w15:docId w15:val="{BA8B92CD-C8A4-4E7E-8A58-3CCD1044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cs="Tahoma"/>
      <w:sz w:val="16"/>
      <w:szCs w:val="16"/>
    </w:rPr>
  </w:style>
  <w:style w:type="paragraph" w:styleId="Ttulo1">
    <w:name w:val="heading 1"/>
    <w:basedOn w:val="Normal"/>
    <w:next w:val="Normal"/>
    <w:qFormat/>
    <w:pPr>
      <w:keepNext/>
      <w:jc w:val="both"/>
      <w:outlineLvl w:val="0"/>
    </w:pPr>
    <w:rPr>
      <w:rFonts w:cs="Courier New"/>
      <w:szCs w:val="20"/>
      <w:u w:val="single"/>
    </w:rPr>
  </w:style>
  <w:style w:type="paragraph" w:styleId="Ttulo2">
    <w:name w:val="heading 2"/>
    <w:basedOn w:val="Normal"/>
    <w:next w:val="Normal"/>
    <w:qFormat/>
    <w:pPr>
      <w:keepNext/>
      <w:jc w:val="center"/>
      <w:outlineLvl w:val="1"/>
    </w:pPr>
    <w:rPr>
      <w:b/>
      <w:bCs/>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table" w:styleId="Tablaconcuadrcula">
    <w:name w:val="Table Grid"/>
    <w:basedOn w:val="Tablanormal"/>
    <w:rsid w:val="001E5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TDC">
    <w:name w:val="Título de TDC"/>
    <w:basedOn w:val="Ttulo1"/>
    <w:next w:val="Normal"/>
    <w:uiPriority w:val="39"/>
    <w:unhideWhenUsed/>
    <w:qFormat/>
    <w:rsid w:val="000F289F"/>
    <w:pPr>
      <w:keepLines/>
      <w:spacing w:before="240" w:line="259" w:lineRule="auto"/>
      <w:jc w:val="left"/>
      <w:outlineLvl w:val="9"/>
    </w:pPr>
    <w:rPr>
      <w:rFonts w:ascii="Calibri Light" w:hAnsi="Calibri Light" w:cs="Times New Roman"/>
      <w:color w:val="2E74B5"/>
      <w:sz w:val="32"/>
      <w:szCs w:val="32"/>
      <w:u w:val="none"/>
      <w:lang w:val="es-AR" w:eastAsia="es-AR"/>
    </w:rPr>
  </w:style>
  <w:style w:type="paragraph" w:styleId="TDC1">
    <w:name w:val="toc 1"/>
    <w:basedOn w:val="Normal"/>
    <w:next w:val="Normal"/>
    <w:autoRedefine/>
    <w:uiPriority w:val="39"/>
    <w:rsid w:val="000F289F"/>
  </w:style>
  <w:style w:type="paragraph" w:styleId="TDC2">
    <w:name w:val="toc 2"/>
    <w:basedOn w:val="Normal"/>
    <w:next w:val="Normal"/>
    <w:autoRedefine/>
    <w:uiPriority w:val="39"/>
    <w:rsid w:val="000F289F"/>
    <w:pPr>
      <w:ind w:left="160"/>
    </w:pPr>
  </w:style>
  <w:style w:type="paragraph" w:styleId="Prrafodelista">
    <w:name w:val="List Paragraph"/>
    <w:basedOn w:val="Normal"/>
    <w:uiPriority w:val="34"/>
    <w:qFormat/>
    <w:rsid w:val="00D7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A9461-2BA1-4FEE-830B-AD9CDBD2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411</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2751</CharactersWithSpaces>
  <SharedDoc>false</SharedDoc>
  <HLinks>
    <vt:vector size="24" baseType="variant">
      <vt:variant>
        <vt:i4>1179701</vt:i4>
      </vt:variant>
      <vt:variant>
        <vt:i4>20</vt:i4>
      </vt:variant>
      <vt:variant>
        <vt:i4>0</vt:i4>
      </vt:variant>
      <vt:variant>
        <vt:i4>5</vt:i4>
      </vt:variant>
      <vt:variant>
        <vt:lpwstr/>
      </vt:variant>
      <vt:variant>
        <vt:lpwstr>_Toc435808466</vt:lpwstr>
      </vt:variant>
      <vt:variant>
        <vt:i4>1179701</vt:i4>
      </vt:variant>
      <vt:variant>
        <vt:i4>14</vt:i4>
      </vt:variant>
      <vt:variant>
        <vt:i4>0</vt:i4>
      </vt:variant>
      <vt:variant>
        <vt:i4>5</vt:i4>
      </vt:variant>
      <vt:variant>
        <vt:lpwstr/>
      </vt:variant>
      <vt:variant>
        <vt:lpwstr>_Toc435808465</vt:lpwstr>
      </vt:variant>
      <vt:variant>
        <vt:i4>1179701</vt:i4>
      </vt:variant>
      <vt:variant>
        <vt:i4>8</vt:i4>
      </vt:variant>
      <vt:variant>
        <vt:i4>0</vt:i4>
      </vt:variant>
      <vt:variant>
        <vt:i4>5</vt:i4>
      </vt:variant>
      <vt:variant>
        <vt:lpwstr/>
      </vt:variant>
      <vt:variant>
        <vt:lpwstr>_Toc435808464</vt:lpwstr>
      </vt:variant>
      <vt:variant>
        <vt:i4>1179701</vt:i4>
      </vt:variant>
      <vt:variant>
        <vt:i4>2</vt:i4>
      </vt:variant>
      <vt:variant>
        <vt:i4>0</vt:i4>
      </vt:variant>
      <vt:variant>
        <vt:i4>5</vt:i4>
      </vt:variant>
      <vt:variant>
        <vt:lpwstr/>
      </vt:variant>
      <vt:variant>
        <vt:lpwstr>_Toc435808463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Maximiliano Farias</cp:lastModifiedBy>
  <cp:revision>19</cp:revision>
  <cp:lastPrinted>2007-09-24T02:51:00Z</cp:lastPrinted>
  <dcterms:created xsi:type="dcterms:W3CDTF">2017-01-03T19:43:00Z</dcterms:created>
  <dcterms:modified xsi:type="dcterms:W3CDTF">2019-02-20T00:46:00Z</dcterms:modified>
</cp:coreProperties>
</file>