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6229789" w:displacedByCustomXml="next"/>
    <w:sdt>
      <w:sdtPr>
        <w:rPr>
          <w:rFonts w:asciiTheme="minorHAnsi" w:eastAsiaTheme="minorHAnsi" w:hAnsiTheme="minorHAnsi" w:cstheme="minorBidi"/>
          <w:b w:val="0"/>
          <w:sz w:val="22"/>
          <w:szCs w:val="22"/>
        </w:rPr>
        <w:id w:val="1301349371"/>
        <w:docPartObj>
          <w:docPartGallery w:val="Table of Contents"/>
          <w:docPartUnique/>
        </w:docPartObj>
      </w:sdtPr>
      <w:sdtEndPr>
        <w:rPr>
          <w:bCs/>
        </w:rPr>
      </w:sdtEndPr>
      <w:sdtContent>
        <w:p w14:paraId="680A56AF" w14:textId="77777777" w:rsidR="00A764B1" w:rsidRDefault="00A764B1" w:rsidP="00A764B1">
          <w:pPr>
            <w:pStyle w:val="10"/>
            <w:numPr>
              <w:ilvl w:val="0"/>
              <w:numId w:val="0"/>
            </w:numPr>
          </w:pPr>
          <w:r>
            <w:t>СОДЕРЖАНИЕ</w:t>
          </w:r>
          <w:bookmarkEnd w:id="0"/>
        </w:p>
        <w:p w14:paraId="5ED1B34C" w14:textId="1034FC2E" w:rsidR="00E43A62" w:rsidRDefault="00A764B1">
          <w:pPr>
            <w:pStyle w:val="13"/>
            <w:tabs>
              <w:tab w:val="right" w:leader="dot" w:pos="9345"/>
            </w:tabs>
            <w:rPr>
              <w:rFonts w:eastAsiaTheme="minorEastAsia"/>
              <w:noProof/>
              <w:kern w:val="2"/>
              <w:sz w:val="24"/>
              <w:szCs w:val="24"/>
              <w:lang w:eastAsia="ru-RU"/>
              <w14:ligatures w14:val="standardContextual"/>
            </w:rPr>
          </w:pPr>
          <w:r w:rsidRPr="00A764B1">
            <w:rPr>
              <w:rFonts w:ascii="Times New Roman" w:hAnsi="Times New Roman" w:cs="Times New Roman"/>
              <w:sz w:val="28"/>
              <w:szCs w:val="28"/>
            </w:rPr>
            <w:fldChar w:fldCharType="begin"/>
          </w:r>
          <w:r w:rsidRPr="00A764B1">
            <w:rPr>
              <w:rFonts w:ascii="Times New Roman" w:hAnsi="Times New Roman" w:cs="Times New Roman"/>
              <w:sz w:val="28"/>
              <w:szCs w:val="28"/>
            </w:rPr>
            <w:instrText xml:space="preserve"> TOC \o "1-3" \h \z \u </w:instrText>
          </w:r>
          <w:r w:rsidRPr="00A764B1">
            <w:rPr>
              <w:rFonts w:ascii="Times New Roman" w:hAnsi="Times New Roman" w:cs="Times New Roman"/>
              <w:sz w:val="28"/>
              <w:szCs w:val="28"/>
            </w:rPr>
            <w:fldChar w:fldCharType="separate"/>
          </w:r>
          <w:hyperlink w:anchor="_Toc226229789" w:history="1">
            <w:r w:rsidR="00E43A62" w:rsidRPr="005B49ED">
              <w:rPr>
                <w:rStyle w:val="ab"/>
                <w:noProof/>
              </w:rPr>
              <w:t>СОДЕРЖАНИЕ</w:t>
            </w:r>
            <w:r w:rsidR="00E43A62">
              <w:rPr>
                <w:noProof/>
                <w:webHidden/>
              </w:rPr>
              <w:tab/>
            </w:r>
            <w:r w:rsidR="00E43A62">
              <w:rPr>
                <w:noProof/>
                <w:webHidden/>
              </w:rPr>
              <w:fldChar w:fldCharType="begin"/>
            </w:r>
            <w:r w:rsidR="00E43A62">
              <w:rPr>
                <w:noProof/>
                <w:webHidden/>
              </w:rPr>
              <w:instrText xml:space="preserve"> PAGEREF _Toc226229789 \h </w:instrText>
            </w:r>
            <w:r w:rsidR="00E43A62">
              <w:rPr>
                <w:noProof/>
                <w:webHidden/>
              </w:rPr>
            </w:r>
            <w:r w:rsidR="00E43A62">
              <w:rPr>
                <w:noProof/>
                <w:webHidden/>
              </w:rPr>
              <w:fldChar w:fldCharType="separate"/>
            </w:r>
            <w:r w:rsidR="00E43A62">
              <w:rPr>
                <w:noProof/>
                <w:webHidden/>
              </w:rPr>
              <w:t>1</w:t>
            </w:r>
            <w:r w:rsidR="00E43A62">
              <w:rPr>
                <w:noProof/>
                <w:webHidden/>
              </w:rPr>
              <w:fldChar w:fldCharType="end"/>
            </w:r>
          </w:hyperlink>
        </w:p>
        <w:p w14:paraId="2DD862F2" w14:textId="37CC5B90" w:rsidR="00E43A62" w:rsidRDefault="00E43A62">
          <w:pPr>
            <w:pStyle w:val="13"/>
            <w:tabs>
              <w:tab w:val="right" w:leader="dot" w:pos="9345"/>
            </w:tabs>
            <w:rPr>
              <w:rFonts w:eastAsiaTheme="minorEastAsia"/>
              <w:noProof/>
              <w:kern w:val="2"/>
              <w:sz w:val="24"/>
              <w:szCs w:val="24"/>
              <w:lang w:eastAsia="ru-RU"/>
              <w14:ligatures w14:val="standardContextual"/>
            </w:rPr>
          </w:pPr>
          <w:hyperlink w:anchor="_Toc226229790" w:history="1">
            <w:r w:rsidRPr="005B49ED">
              <w:rPr>
                <w:rStyle w:val="ab"/>
                <w:noProof/>
              </w:rPr>
              <w:t>ВВЕДЕНИЕ</w:t>
            </w:r>
            <w:r>
              <w:rPr>
                <w:noProof/>
                <w:webHidden/>
              </w:rPr>
              <w:tab/>
            </w:r>
            <w:r>
              <w:rPr>
                <w:noProof/>
                <w:webHidden/>
              </w:rPr>
              <w:fldChar w:fldCharType="begin"/>
            </w:r>
            <w:r>
              <w:rPr>
                <w:noProof/>
                <w:webHidden/>
              </w:rPr>
              <w:instrText xml:space="preserve"> PAGEREF _Toc226229790 \h </w:instrText>
            </w:r>
            <w:r>
              <w:rPr>
                <w:noProof/>
                <w:webHidden/>
              </w:rPr>
            </w:r>
            <w:r>
              <w:rPr>
                <w:noProof/>
                <w:webHidden/>
              </w:rPr>
              <w:fldChar w:fldCharType="separate"/>
            </w:r>
            <w:r>
              <w:rPr>
                <w:noProof/>
                <w:webHidden/>
              </w:rPr>
              <w:t>2</w:t>
            </w:r>
            <w:r>
              <w:rPr>
                <w:noProof/>
                <w:webHidden/>
              </w:rPr>
              <w:fldChar w:fldCharType="end"/>
            </w:r>
          </w:hyperlink>
        </w:p>
        <w:p w14:paraId="6158ACD0" w14:textId="27292BBB" w:rsidR="00E43A62" w:rsidRDefault="00E43A62">
          <w:pPr>
            <w:pStyle w:val="13"/>
            <w:tabs>
              <w:tab w:val="left" w:pos="480"/>
              <w:tab w:val="right" w:leader="dot" w:pos="9345"/>
            </w:tabs>
            <w:rPr>
              <w:rFonts w:eastAsiaTheme="minorEastAsia"/>
              <w:noProof/>
              <w:kern w:val="2"/>
              <w:sz w:val="24"/>
              <w:szCs w:val="24"/>
              <w:lang w:eastAsia="ru-RU"/>
              <w14:ligatures w14:val="standardContextual"/>
            </w:rPr>
          </w:pPr>
          <w:hyperlink w:anchor="_Toc226229791" w:history="1">
            <w:r w:rsidRPr="005B49ED">
              <w:rPr>
                <w:rStyle w:val="ab"/>
                <w:noProof/>
              </w:rPr>
              <w:t>1</w:t>
            </w:r>
            <w:r>
              <w:rPr>
                <w:rFonts w:eastAsiaTheme="minorEastAsia"/>
                <w:noProof/>
                <w:kern w:val="2"/>
                <w:sz w:val="24"/>
                <w:szCs w:val="24"/>
                <w:lang w:eastAsia="ru-RU"/>
                <w14:ligatures w14:val="standardContextual"/>
              </w:rPr>
              <w:tab/>
            </w:r>
            <w:r w:rsidRPr="005B49ED">
              <w:rPr>
                <w:rStyle w:val="ab"/>
                <w:noProof/>
              </w:rPr>
              <w:t>ТЕОРЕТИЧЕСКИЕ И ОРГАНИЗАЦИОННЫЕ ОСНОВЫ ЭТИЧНОГО ТЕСТИРОВАНИЯ НА ПРОНИКНОВЕНИЕ</w:t>
            </w:r>
            <w:r>
              <w:rPr>
                <w:noProof/>
                <w:webHidden/>
              </w:rPr>
              <w:tab/>
            </w:r>
            <w:r>
              <w:rPr>
                <w:noProof/>
                <w:webHidden/>
              </w:rPr>
              <w:fldChar w:fldCharType="begin"/>
            </w:r>
            <w:r>
              <w:rPr>
                <w:noProof/>
                <w:webHidden/>
              </w:rPr>
              <w:instrText xml:space="preserve"> PAGEREF _Toc226229791 \h </w:instrText>
            </w:r>
            <w:r>
              <w:rPr>
                <w:noProof/>
                <w:webHidden/>
              </w:rPr>
            </w:r>
            <w:r>
              <w:rPr>
                <w:noProof/>
                <w:webHidden/>
              </w:rPr>
              <w:fldChar w:fldCharType="separate"/>
            </w:r>
            <w:r>
              <w:rPr>
                <w:noProof/>
                <w:webHidden/>
              </w:rPr>
              <w:t>4</w:t>
            </w:r>
            <w:r>
              <w:rPr>
                <w:noProof/>
                <w:webHidden/>
              </w:rPr>
              <w:fldChar w:fldCharType="end"/>
            </w:r>
          </w:hyperlink>
        </w:p>
        <w:p w14:paraId="21EA8BAB" w14:textId="3DE56084" w:rsidR="00E43A62" w:rsidRDefault="00E43A62">
          <w:pPr>
            <w:pStyle w:val="24"/>
            <w:tabs>
              <w:tab w:val="left" w:pos="960"/>
              <w:tab w:val="right" w:leader="dot" w:pos="9345"/>
            </w:tabs>
            <w:rPr>
              <w:rFonts w:eastAsiaTheme="minorEastAsia"/>
              <w:noProof/>
              <w:kern w:val="2"/>
              <w:sz w:val="24"/>
              <w:szCs w:val="24"/>
              <w:lang w:eastAsia="ru-RU"/>
              <w14:ligatures w14:val="standardContextual"/>
            </w:rPr>
          </w:pPr>
          <w:hyperlink w:anchor="_Toc226229792" w:history="1">
            <w:r w:rsidRPr="005B49ED">
              <w:rPr>
                <w:rStyle w:val="ab"/>
                <w:noProof/>
              </w:rPr>
              <w:t>1.1</w:t>
            </w:r>
            <w:r>
              <w:rPr>
                <w:rFonts w:eastAsiaTheme="minorEastAsia"/>
                <w:noProof/>
                <w:kern w:val="2"/>
                <w:sz w:val="24"/>
                <w:szCs w:val="24"/>
                <w:lang w:eastAsia="ru-RU"/>
                <w14:ligatures w14:val="standardContextual"/>
              </w:rPr>
              <w:tab/>
            </w:r>
            <w:r w:rsidRPr="005B49ED">
              <w:rPr>
                <w:rStyle w:val="ab"/>
                <w:noProof/>
              </w:rPr>
              <w:t>Сущность, цели и этапы ethical pentest</w:t>
            </w:r>
            <w:r>
              <w:rPr>
                <w:noProof/>
                <w:webHidden/>
              </w:rPr>
              <w:tab/>
            </w:r>
            <w:r>
              <w:rPr>
                <w:noProof/>
                <w:webHidden/>
              </w:rPr>
              <w:fldChar w:fldCharType="begin"/>
            </w:r>
            <w:r>
              <w:rPr>
                <w:noProof/>
                <w:webHidden/>
              </w:rPr>
              <w:instrText xml:space="preserve"> PAGEREF _Toc226229792 \h </w:instrText>
            </w:r>
            <w:r>
              <w:rPr>
                <w:noProof/>
                <w:webHidden/>
              </w:rPr>
            </w:r>
            <w:r>
              <w:rPr>
                <w:noProof/>
                <w:webHidden/>
              </w:rPr>
              <w:fldChar w:fldCharType="separate"/>
            </w:r>
            <w:r>
              <w:rPr>
                <w:noProof/>
                <w:webHidden/>
              </w:rPr>
              <w:t>4</w:t>
            </w:r>
            <w:r>
              <w:rPr>
                <w:noProof/>
                <w:webHidden/>
              </w:rPr>
              <w:fldChar w:fldCharType="end"/>
            </w:r>
          </w:hyperlink>
        </w:p>
        <w:p w14:paraId="3DFCEC5F" w14:textId="5C82B5D5" w:rsidR="00E43A62" w:rsidRDefault="00E43A62">
          <w:pPr>
            <w:pStyle w:val="24"/>
            <w:tabs>
              <w:tab w:val="left" w:pos="960"/>
              <w:tab w:val="right" w:leader="dot" w:pos="9345"/>
            </w:tabs>
            <w:rPr>
              <w:rFonts w:eastAsiaTheme="minorEastAsia"/>
              <w:noProof/>
              <w:kern w:val="2"/>
              <w:sz w:val="24"/>
              <w:szCs w:val="24"/>
              <w:lang w:eastAsia="ru-RU"/>
              <w14:ligatures w14:val="standardContextual"/>
            </w:rPr>
          </w:pPr>
          <w:hyperlink w:anchor="_Toc226229793" w:history="1">
            <w:r w:rsidRPr="005B49ED">
              <w:rPr>
                <w:rStyle w:val="ab"/>
                <w:noProof/>
              </w:rPr>
              <w:t>1.2</w:t>
            </w:r>
            <w:r>
              <w:rPr>
                <w:rFonts w:eastAsiaTheme="minorEastAsia"/>
                <w:noProof/>
                <w:kern w:val="2"/>
                <w:sz w:val="24"/>
                <w:szCs w:val="24"/>
                <w:lang w:eastAsia="ru-RU"/>
                <w14:ligatures w14:val="standardContextual"/>
              </w:rPr>
              <w:tab/>
            </w:r>
            <w:r w:rsidRPr="005B49ED">
              <w:rPr>
                <w:rStyle w:val="ab"/>
                <w:noProof/>
              </w:rPr>
              <w:t>Нормативные, организационные и функциональные требования к программному инструменту</w:t>
            </w:r>
            <w:r>
              <w:rPr>
                <w:noProof/>
                <w:webHidden/>
              </w:rPr>
              <w:tab/>
            </w:r>
            <w:r>
              <w:rPr>
                <w:noProof/>
                <w:webHidden/>
              </w:rPr>
              <w:fldChar w:fldCharType="begin"/>
            </w:r>
            <w:r>
              <w:rPr>
                <w:noProof/>
                <w:webHidden/>
              </w:rPr>
              <w:instrText xml:space="preserve"> PAGEREF _Toc226229793 \h </w:instrText>
            </w:r>
            <w:r>
              <w:rPr>
                <w:noProof/>
                <w:webHidden/>
              </w:rPr>
            </w:r>
            <w:r>
              <w:rPr>
                <w:noProof/>
                <w:webHidden/>
              </w:rPr>
              <w:fldChar w:fldCharType="separate"/>
            </w:r>
            <w:r>
              <w:rPr>
                <w:noProof/>
                <w:webHidden/>
              </w:rPr>
              <w:t>8</w:t>
            </w:r>
            <w:r>
              <w:rPr>
                <w:noProof/>
                <w:webHidden/>
              </w:rPr>
              <w:fldChar w:fldCharType="end"/>
            </w:r>
          </w:hyperlink>
        </w:p>
        <w:p w14:paraId="2B04DCC4" w14:textId="5138F194" w:rsidR="00E43A62" w:rsidRDefault="00E43A62">
          <w:pPr>
            <w:pStyle w:val="24"/>
            <w:tabs>
              <w:tab w:val="left" w:pos="960"/>
              <w:tab w:val="right" w:leader="dot" w:pos="9345"/>
            </w:tabs>
            <w:rPr>
              <w:rFonts w:eastAsiaTheme="minorEastAsia"/>
              <w:noProof/>
              <w:kern w:val="2"/>
              <w:sz w:val="24"/>
              <w:szCs w:val="24"/>
              <w:lang w:eastAsia="ru-RU"/>
              <w14:ligatures w14:val="standardContextual"/>
            </w:rPr>
          </w:pPr>
          <w:hyperlink w:anchor="_Toc226229794" w:history="1">
            <w:r w:rsidRPr="005B49ED">
              <w:rPr>
                <w:rStyle w:val="ab"/>
                <w:noProof/>
              </w:rPr>
              <w:t>1.3</w:t>
            </w:r>
            <w:r>
              <w:rPr>
                <w:rFonts w:eastAsiaTheme="minorEastAsia"/>
                <w:noProof/>
                <w:kern w:val="2"/>
                <w:sz w:val="24"/>
                <w:szCs w:val="24"/>
                <w:lang w:eastAsia="ru-RU"/>
                <w14:ligatures w14:val="standardContextual"/>
              </w:rPr>
              <w:tab/>
            </w:r>
            <w:r w:rsidRPr="005B49ED">
              <w:rPr>
                <w:rStyle w:val="ab"/>
                <w:noProof/>
              </w:rPr>
              <w:t>Анализ существующих подходов и обоснование выбора технологического стека</w:t>
            </w:r>
            <w:r>
              <w:rPr>
                <w:noProof/>
                <w:webHidden/>
              </w:rPr>
              <w:tab/>
            </w:r>
            <w:r>
              <w:rPr>
                <w:noProof/>
                <w:webHidden/>
              </w:rPr>
              <w:fldChar w:fldCharType="begin"/>
            </w:r>
            <w:r>
              <w:rPr>
                <w:noProof/>
                <w:webHidden/>
              </w:rPr>
              <w:instrText xml:space="preserve"> PAGEREF _Toc226229794 \h </w:instrText>
            </w:r>
            <w:r>
              <w:rPr>
                <w:noProof/>
                <w:webHidden/>
              </w:rPr>
            </w:r>
            <w:r>
              <w:rPr>
                <w:noProof/>
                <w:webHidden/>
              </w:rPr>
              <w:fldChar w:fldCharType="separate"/>
            </w:r>
            <w:r>
              <w:rPr>
                <w:noProof/>
                <w:webHidden/>
              </w:rPr>
              <w:t>12</w:t>
            </w:r>
            <w:r>
              <w:rPr>
                <w:noProof/>
                <w:webHidden/>
              </w:rPr>
              <w:fldChar w:fldCharType="end"/>
            </w:r>
          </w:hyperlink>
        </w:p>
        <w:p w14:paraId="74962663" w14:textId="4913C9C6" w:rsidR="00E43A62" w:rsidRDefault="00E43A62">
          <w:pPr>
            <w:pStyle w:val="13"/>
            <w:tabs>
              <w:tab w:val="left" w:pos="480"/>
              <w:tab w:val="right" w:leader="dot" w:pos="9345"/>
            </w:tabs>
            <w:rPr>
              <w:rFonts w:eastAsiaTheme="minorEastAsia"/>
              <w:noProof/>
              <w:kern w:val="2"/>
              <w:sz w:val="24"/>
              <w:szCs w:val="24"/>
              <w:lang w:eastAsia="ru-RU"/>
              <w14:ligatures w14:val="standardContextual"/>
            </w:rPr>
          </w:pPr>
          <w:hyperlink w:anchor="_Toc226229795" w:history="1">
            <w:r w:rsidRPr="005B49ED">
              <w:rPr>
                <w:rStyle w:val="ab"/>
                <w:noProof/>
              </w:rPr>
              <w:t>2</w:t>
            </w:r>
            <w:r>
              <w:rPr>
                <w:rFonts w:eastAsiaTheme="minorEastAsia"/>
                <w:noProof/>
                <w:kern w:val="2"/>
                <w:sz w:val="24"/>
                <w:szCs w:val="24"/>
                <w:lang w:eastAsia="ru-RU"/>
                <w14:ligatures w14:val="standardContextual"/>
              </w:rPr>
              <w:tab/>
            </w:r>
            <w:r w:rsidRPr="005B49ED">
              <w:rPr>
                <w:rStyle w:val="ab"/>
                <w:noProof/>
              </w:rPr>
              <w:t>ПРОЕКТИРОВАНИЕ И РАЗРАБОТКА ИНСТРУМЕНТА ДЛЯ ПРОВЕДЕНИЯ ЭТИЧНОГО ТЕСТИРОВАНИЯ НА ПРОНИКНОВЕНИЕ</w:t>
            </w:r>
            <w:r>
              <w:rPr>
                <w:noProof/>
                <w:webHidden/>
              </w:rPr>
              <w:tab/>
            </w:r>
            <w:r>
              <w:rPr>
                <w:noProof/>
                <w:webHidden/>
              </w:rPr>
              <w:fldChar w:fldCharType="begin"/>
            </w:r>
            <w:r>
              <w:rPr>
                <w:noProof/>
                <w:webHidden/>
              </w:rPr>
              <w:instrText xml:space="preserve"> PAGEREF _Toc226229795 \h </w:instrText>
            </w:r>
            <w:r>
              <w:rPr>
                <w:noProof/>
                <w:webHidden/>
              </w:rPr>
            </w:r>
            <w:r>
              <w:rPr>
                <w:noProof/>
                <w:webHidden/>
              </w:rPr>
              <w:fldChar w:fldCharType="separate"/>
            </w:r>
            <w:r>
              <w:rPr>
                <w:noProof/>
                <w:webHidden/>
              </w:rPr>
              <w:t>17</w:t>
            </w:r>
            <w:r>
              <w:rPr>
                <w:noProof/>
                <w:webHidden/>
              </w:rPr>
              <w:fldChar w:fldCharType="end"/>
            </w:r>
          </w:hyperlink>
        </w:p>
        <w:p w14:paraId="3F4BA657" w14:textId="3B51445C" w:rsidR="00E43A62" w:rsidRDefault="00E43A62">
          <w:pPr>
            <w:pStyle w:val="24"/>
            <w:tabs>
              <w:tab w:val="left" w:pos="960"/>
              <w:tab w:val="right" w:leader="dot" w:pos="9345"/>
            </w:tabs>
            <w:rPr>
              <w:rFonts w:eastAsiaTheme="minorEastAsia"/>
              <w:noProof/>
              <w:kern w:val="2"/>
              <w:sz w:val="24"/>
              <w:szCs w:val="24"/>
              <w:lang w:eastAsia="ru-RU"/>
              <w14:ligatures w14:val="standardContextual"/>
            </w:rPr>
          </w:pPr>
          <w:hyperlink w:anchor="_Toc226229796" w:history="1">
            <w:r w:rsidRPr="005B49ED">
              <w:rPr>
                <w:rStyle w:val="ab"/>
                <w:noProof/>
              </w:rPr>
              <w:t>2.1</w:t>
            </w:r>
            <w:r>
              <w:rPr>
                <w:rFonts w:eastAsiaTheme="minorEastAsia"/>
                <w:noProof/>
                <w:kern w:val="2"/>
                <w:sz w:val="24"/>
                <w:szCs w:val="24"/>
                <w:lang w:eastAsia="ru-RU"/>
                <w14:ligatures w14:val="standardContextual"/>
              </w:rPr>
              <w:tab/>
            </w:r>
            <w:r w:rsidRPr="005B49ED">
              <w:rPr>
                <w:rStyle w:val="ab"/>
                <w:noProof/>
              </w:rPr>
              <w:t>Анализ предметной области и постановка задачи</w:t>
            </w:r>
            <w:r>
              <w:rPr>
                <w:noProof/>
                <w:webHidden/>
              </w:rPr>
              <w:tab/>
            </w:r>
            <w:r>
              <w:rPr>
                <w:noProof/>
                <w:webHidden/>
              </w:rPr>
              <w:fldChar w:fldCharType="begin"/>
            </w:r>
            <w:r>
              <w:rPr>
                <w:noProof/>
                <w:webHidden/>
              </w:rPr>
              <w:instrText xml:space="preserve"> PAGEREF _Toc226229796 \h </w:instrText>
            </w:r>
            <w:r>
              <w:rPr>
                <w:noProof/>
                <w:webHidden/>
              </w:rPr>
            </w:r>
            <w:r>
              <w:rPr>
                <w:noProof/>
                <w:webHidden/>
              </w:rPr>
              <w:fldChar w:fldCharType="separate"/>
            </w:r>
            <w:r>
              <w:rPr>
                <w:noProof/>
                <w:webHidden/>
              </w:rPr>
              <w:t>17</w:t>
            </w:r>
            <w:r>
              <w:rPr>
                <w:noProof/>
                <w:webHidden/>
              </w:rPr>
              <w:fldChar w:fldCharType="end"/>
            </w:r>
          </w:hyperlink>
        </w:p>
        <w:p w14:paraId="5439338B" w14:textId="3745E803" w:rsidR="00E43A62" w:rsidRDefault="00E43A62">
          <w:pPr>
            <w:pStyle w:val="24"/>
            <w:tabs>
              <w:tab w:val="left" w:pos="960"/>
              <w:tab w:val="right" w:leader="dot" w:pos="9345"/>
            </w:tabs>
            <w:rPr>
              <w:rFonts w:eastAsiaTheme="minorEastAsia"/>
              <w:noProof/>
              <w:kern w:val="2"/>
              <w:sz w:val="24"/>
              <w:szCs w:val="24"/>
              <w:lang w:eastAsia="ru-RU"/>
              <w14:ligatures w14:val="standardContextual"/>
            </w:rPr>
          </w:pPr>
          <w:hyperlink w:anchor="_Toc226229797" w:history="1">
            <w:r w:rsidRPr="005B49ED">
              <w:rPr>
                <w:rStyle w:val="ab"/>
                <w:noProof/>
              </w:rPr>
              <w:t>2.2</w:t>
            </w:r>
            <w:r>
              <w:rPr>
                <w:rFonts w:eastAsiaTheme="minorEastAsia"/>
                <w:noProof/>
                <w:kern w:val="2"/>
                <w:sz w:val="24"/>
                <w:szCs w:val="24"/>
                <w:lang w:eastAsia="ru-RU"/>
                <w14:ligatures w14:val="standardContextual"/>
              </w:rPr>
              <w:tab/>
            </w:r>
            <w:r w:rsidRPr="005B49ED">
              <w:rPr>
                <w:rStyle w:val="ab"/>
                <w:noProof/>
              </w:rPr>
              <w:t>Проектирование архитектуры, базы данных и пользовательских сценариев</w:t>
            </w:r>
            <w:r>
              <w:rPr>
                <w:noProof/>
                <w:webHidden/>
              </w:rPr>
              <w:tab/>
            </w:r>
            <w:r>
              <w:rPr>
                <w:noProof/>
                <w:webHidden/>
              </w:rPr>
              <w:fldChar w:fldCharType="begin"/>
            </w:r>
            <w:r>
              <w:rPr>
                <w:noProof/>
                <w:webHidden/>
              </w:rPr>
              <w:instrText xml:space="preserve"> PAGEREF _Toc226229797 \h </w:instrText>
            </w:r>
            <w:r>
              <w:rPr>
                <w:noProof/>
                <w:webHidden/>
              </w:rPr>
            </w:r>
            <w:r>
              <w:rPr>
                <w:noProof/>
                <w:webHidden/>
              </w:rPr>
              <w:fldChar w:fldCharType="separate"/>
            </w:r>
            <w:r>
              <w:rPr>
                <w:noProof/>
                <w:webHidden/>
              </w:rPr>
              <w:t>21</w:t>
            </w:r>
            <w:r>
              <w:rPr>
                <w:noProof/>
                <w:webHidden/>
              </w:rPr>
              <w:fldChar w:fldCharType="end"/>
            </w:r>
          </w:hyperlink>
        </w:p>
        <w:p w14:paraId="317B3077" w14:textId="7FC09F6D" w:rsidR="00E43A62" w:rsidRDefault="00E43A62">
          <w:pPr>
            <w:pStyle w:val="24"/>
            <w:tabs>
              <w:tab w:val="left" w:pos="960"/>
              <w:tab w:val="right" w:leader="dot" w:pos="9345"/>
            </w:tabs>
            <w:rPr>
              <w:rFonts w:eastAsiaTheme="minorEastAsia"/>
              <w:noProof/>
              <w:kern w:val="2"/>
              <w:sz w:val="24"/>
              <w:szCs w:val="24"/>
              <w:lang w:eastAsia="ru-RU"/>
              <w14:ligatures w14:val="standardContextual"/>
            </w:rPr>
          </w:pPr>
          <w:hyperlink w:anchor="_Toc226229798" w:history="1">
            <w:r w:rsidRPr="005B49ED">
              <w:rPr>
                <w:rStyle w:val="ab"/>
                <w:noProof/>
              </w:rPr>
              <w:t>2.3</w:t>
            </w:r>
            <w:r>
              <w:rPr>
                <w:rFonts w:eastAsiaTheme="minorEastAsia"/>
                <w:noProof/>
                <w:kern w:val="2"/>
                <w:sz w:val="24"/>
                <w:szCs w:val="24"/>
                <w:lang w:eastAsia="ru-RU"/>
                <w14:ligatures w14:val="standardContextual"/>
              </w:rPr>
              <w:tab/>
            </w:r>
            <w:r w:rsidRPr="005B49ED">
              <w:rPr>
                <w:rStyle w:val="ab"/>
                <w:noProof/>
              </w:rPr>
              <w:t>Реализация web-приложения на ASP.NET Core</w:t>
            </w:r>
            <w:r>
              <w:rPr>
                <w:noProof/>
                <w:webHidden/>
              </w:rPr>
              <w:tab/>
            </w:r>
            <w:r>
              <w:rPr>
                <w:noProof/>
                <w:webHidden/>
              </w:rPr>
              <w:fldChar w:fldCharType="begin"/>
            </w:r>
            <w:r>
              <w:rPr>
                <w:noProof/>
                <w:webHidden/>
              </w:rPr>
              <w:instrText xml:space="preserve"> PAGEREF _Toc226229798 \h </w:instrText>
            </w:r>
            <w:r>
              <w:rPr>
                <w:noProof/>
                <w:webHidden/>
              </w:rPr>
            </w:r>
            <w:r>
              <w:rPr>
                <w:noProof/>
                <w:webHidden/>
              </w:rPr>
              <w:fldChar w:fldCharType="separate"/>
            </w:r>
            <w:r>
              <w:rPr>
                <w:noProof/>
                <w:webHidden/>
              </w:rPr>
              <w:t>24</w:t>
            </w:r>
            <w:r>
              <w:rPr>
                <w:noProof/>
                <w:webHidden/>
              </w:rPr>
              <w:fldChar w:fldCharType="end"/>
            </w:r>
          </w:hyperlink>
        </w:p>
        <w:p w14:paraId="5DFF1E52" w14:textId="73FA4340" w:rsidR="00E43A62" w:rsidRDefault="00E43A62">
          <w:pPr>
            <w:pStyle w:val="24"/>
            <w:tabs>
              <w:tab w:val="left" w:pos="960"/>
              <w:tab w:val="right" w:leader="dot" w:pos="9345"/>
            </w:tabs>
            <w:rPr>
              <w:rFonts w:eastAsiaTheme="minorEastAsia"/>
              <w:noProof/>
              <w:kern w:val="2"/>
              <w:sz w:val="24"/>
              <w:szCs w:val="24"/>
              <w:lang w:eastAsia="ru-RU"/>
              <w14:ligatures w14:val="standardContextual"/>
            </w:rPr>
          </w:pPr>
          <w:hyperlink w:anchor="_Toc226229799" w:history="1">
            <w:r w:rsidRPr="005B49ED">
              <w:rPr>
                <w:rStyle w:val="ab"/>
                <w:noProof/>
              </w:rPr>
              <w:t>2.4</w:t>
            </w:r>
            <w:r>
              <w:rPr>
                <w:rFonts w:eastAsiaTheme="minorEastAsia"/>
                <w:noProof/>
                <w:kern w:val="2"/>
                <w:sz w:val="24"/>
                <w:szCs w:val="24"/>
                <w:lang w:eastAsia="ru-RU"/>
                <w14:ligatures w14:val="standardContextual"/>
              </w:rPr>
              <w:tab/>
            </w:r>
            <w:r w:rsidRPr="005B49ED">
              <w:rPr>
                <w:rStyle w:val="ab"/>
                <w:noProof/>
              </w:rPr>
              <w:t>Тестирование, апробация и оценка практической значимости</w:t>
            </w:r>
            <w:r>
              <w:rPr>
                <w:noProof/>
                <w:webHidden/>
              </w:rPr>
              <w:tab/>
            </w:r>
            <w:r>
              <w:rPr>
                <w:noProof/>
                <w:webHidden/>
              </w:rPr>
              <w:fldChar w:fldCharType="begin"/>
            </w:r>
            <w:r>
              <w:rPr>
                <w:noProof/>
                <w:webHidden/>
              </w:rPr>
              <w:instrText xml:space="preserve"> PAGEREF _Toc226229799 \h </w:instrText>
            </w:r>
            <w:r>
              <w:rPr>
                <w:noProof/>
                <w:webHidden/>
              </w:rPr>
            </w:r>
            <w:r>
              <w:rPr>
                <w:noProof/>
                <w:webHidden/>
              </w:rPr>
              <w:fldChar w:fldCharType="separate"/>
            </w:r>
            <w:r>
              <w:rPr>
                <w:noProof/>
                <w:webHidden/>
              </w:rPr>
              <w:t>30</w:t>
            </w:r>
            <w:r>
              <w:rPr>
                <w:noProof/>
                <w:webHidden/>
              </w:rPr>
              <w:fldChar w:fldCharType="end"/>
            </w:r>
          </w:hyperlink>
        </w:p>
        <w:p w14:paraId="1F3B0882" w14:textId="1CDDC806" w:rsidR="00E43A62" w:rsidRDefault="00E43A62">
          <w:pPr>
            <w:pStyle w:val="13"/>
            <w:tabs>
              <w:tab w:val="right" w:leader="dot" w:pos="9345"/>
            </w:tabs>
            <w:rPr>
              <w:rFonts w:eastAsiaTheme="minorEastAsia"/>
              <w:noProof/>
              <w:kern w:val="2"/>
              <w:sz w:val="24"/>
              <w:szCs w:val="24"/>
              <w:lang w:eastAsia="ru-RU"/>
              <w14:ligatures w14:val="standardContextual"/>
            </w:rPr>
          </w:pPr>
          <w:hyperlink w:anchor="_Toc226229800" w:history="1">
            <w:r w:rsidRPr="005B49ED">
              <w:rPr>
                <w:rStyle w:val="ab"/>
                <w:noProof/>
              </w:rPr>
              <w:t>ЗАКЛЮЧЕНИЕ</w:t>
            </w:r>
            <w:r>
              <w:rPr>
                <w:noProof/>
                <w:webHidden/>
              </w:rPr>
              <w:tab/>
            </w:r>
            <w:r>
              <w:rPr>
                <w:noProof/>
                <w:webHidden/>
              </w:rPr>
              <w:fldChar w:fldCharType="begin"/>
            </w:r>
            <w:r>
              <w:rPr>
                <w:noProof/>
                <w:webHidden/>
              </w:rPr>
              <w:instrText xml:space="preserve"> PAGEREF _Toc226229800 \h </w:instrText>
            </w:r>
            <w:r>
              <w:rPr>
                <w:noProof/>
                <w:webHidden/>
              </w:rPr>
            </w:r>
            <w:r>
              <w:rPr>
                <w:noProof/>
                <w:webHidden/>
              </w:rPr>
              <w:fldChar w:fldCharType="separate"/>
            </w:r>
            <w:r>
              <w:rPr>
                <w:noProof/>
                <w:webHidden/>
              </w:rPr>
              <w:t>35</w:t>
            </w:r>
            <w:r>
              <w:rPr>
                <w:noProof/>
                <w:webHidden/>
              </w:rPr>
              <w:fldChar w:fldCharType="end"/>
            </w:r>
          </w:hyperlink>
        </w:p>
        <w:p w14:paraId="36C2191A" w14:textId="16D80AB1" w:rsidR="00E43A62" w:rsidRDefault="00E43A62">
          <w:pPr>
            <w:pStyle w:val="13"/>
            <w:tabs>
              <w:tab w:val="right" w:leader="dot" w:pos="9345"/>
            </w:tabs>
            <w:rPr>
              <w:rFonts w:eastAsiaTheme="minorEastAsia"/>
              <w:noProof/>
              <w:kern w:val="2"/>
              <w:sz w:val="24"/>
              <w:szCs w:val="24"/>
              <w:lang w:eastAsia="ru-RU"/>
              <w14:ligatures w14:val="standardContextual"/>
            </w:rPr>
          </w:pPr>
          <w:hyperlink w:anchor="_Toc226229801" w:history="1">
            <w:r w:rsidRPr="005B49ED">
              <w:rPr>
                <w:rStyle w:val="ab"/>
                <w:noProof/>
              </w:rPr>
              <w:t>СПИСОК ИСПОЛЬЗОВАННЫХ ИСТОЧНИКОВ</w:t>
            </w:r>
            <w:r>
              <w:rPr>
                <w:noProof/>
                <w:webHidden/>
              </w:rPr>
              <w:tab/>
            </w:r>
            <w:r>
              <w:rPr>
                <w:noProof/>
                <w:webHidden/>
              </w:rPr>
              <w:fldChar w:fldCharType="begin"/>
            </w:r>
            <w:r>
              <w:rPr>
                <w:noProof/>
                <w:webHidden/>
              </w:rPr>
              <w:instrText xml:space="preserve"> PAGEREF _Toc226229801 \h </w:instrText>
            </w:r>
            <w:r>
              <w:rPr>
                <w:noProof/>
                <w:webHidden/>
              </w:rPr>
            </w:r>
            <w:r>
              <w:rPr>
                <w:noProof/>
                <w:webHidden/>
              </w:rPr>
              <w:fldChar w:fldCharType="separate"/>
            </w:r>
            <w:r>
              <w:rPr>
                <w:noProof/>
                <w:webHidden/>
              </w:rPr>
              <w:t>37</w:t>
            </w:r>
            <w:r>
              <w:rPr>
                <w:noProof/>
                <w:webHidden/>
              </w:rPr>
              <w:fldChar w:fldCharType="end"/>
            </w:r>
          </w:hyperlink>
        </w:p>
        <w:p w14:paraId="4F49C4EC" w14:textId="317797BC" w:rsidR="00E43A62" w:rsidRDefault="00E43A62">
          <w:pPr>
            <w:pStyle w:val="13"/>
            <w:tabs>
              <w:tab w:val="right" w:leader="dot" w:pos="9345"/>
            </w:tabs>
            <w:rPr>
              <w:rFonts w:eastAsiaTheme="minorEastAsia"/>
              <w:noProof/>
              <w:kern w:val="2"/>
              <w:sz w:val="24"/>
              <w:szCs w:val="24"/>
              <w:lang w:eastAsia="ru-RU"/>
              <w14:ligatures w14:val="standardContextual"/>
            </w:rPr>
          </w:pPr>
          <w:hyperlink w:anchor="_Toc226229802" w:history="1">
            <w:r w:rsidRPr="005B49ED">
              <w:rPr>
                <w:rStyle w:val="ab"/>
                <w:noProof/>
              </w:rPr>
              <w:t>ПРИЛОЖЕНИЕ А - Иллюстрации интерфейса разработанной системы</w:t>
            </w:r>
            <w:r>
              <w:rPr>
                <w:noProof/>
                <w:webHidden/>
              </w:rPr>
              <w:tab/>
            </w:r>
            <w:r>
              <w:rPr>
                <w:noProof/>
                <w:webHidden/>
              </w:rPr>
              <w:fldChar w:fldCharType="begin"/>
            </w:r>
            <w:r>
              <w:rPr>
                <w:noProof/>
                <w:webHidden/>
              </w:rPr>
              <w:instrText xml:space="preserve"> PAGEREF _Toc226229802 \h </w:instrText>
            </w:r>
            <w:r>
              <w:rPr>
                <w:noProof/>
                <w:webHidden/>
              </w:rPr>
            </w:r>
            <w:r>
              <w:rPr>
                <w:noProof/>
                <w:webHidden/>
              </w:rPr>
              <w:fldChar w:fldCharType="separate"/>
            </w:r>
            <w:r>
              <w:rPr>
                <w:noProof/>
                <w:webHidden/>
              </w:rPr>
              <w:t>40</w:t>
            </w:r>
            <w:r>
              <w:rPr>
                <w:noProof/>
                <w:webHidden/>
              </w:rPr>
              <w:fldChar w:fldCharType="end"/>
            </w:r>
          </w:hyperlink>
        </w:p>
        <w:p w14:paraId="0133FC55" w14:textId="5C1480B4" w:rsidR="00A764B1" w:rsidRDefault="00A764B1" w:rsidP="00A764B1">
          <w:pPr>
            <w:spacing w:line="360" w:lineRule="auto"/>
          </w:pPr>
          <w:r w:rsidRPr="00A764B1">
            <w:rPr>
              <w:rFonts w:ascii="Times New Roman" w:hAnsi="Times New Roman" w:cs="Times New Roman"/>
              <w:b/>
              <w:bCs/>
              <w:sz w:val="28"/>
              <w:szCs w:val="28"/>
            </w:rPr>
            <w:fldChar w:fldCharType="end"/>
          </w:r>
        </w:p>
      </w:sdtContent>
    </w:sdt>
    <w:p w14:paraId="2C43E9C8" w14:textId="77777777" w:rsidR="004B36B3" w:rsidRDefault="00B9371C">
      <w:r>
        <w:br w:type="page"/>
      </w:r>
    </w:p>
    <w:p w14:paraId="446C6969" w14:textId="77777777" w:rsidR="004B36B3" w:rsidRDefault="00B9371C">
      <w:pPr>
        <w:pStyle w:val="10"/>
        <w:numPr>
          <w:ilvl w:val="0"/>
          <w:numId w:val="0"/>
        </w:numPr>
      </w:pPr>
      <w:bookmarkStart w:id="1" w:name="_Toc226229790"/>
      <w:r>
        <w:lastRenderedPageBreak/>
        <w:t>ВВЕДЕНИЕ</w:t>
      </w:r>
      <w:bookmarkEnd w:id="1"/>
    </w:p>
    <w:p w14:paraId="0E14AD20" w14:textId="77777777" w:rsidR="004B36B3" w:rsidRDefault="00B9371C">
      <w:pPr>
        <w:pStyle w:val="a5"/>
      </w:pPr>
      <w:r>
        <w:t xml:space="preserve">Актуальность темы дипломного проекта определяется тем, что цифровая трансформация предприятий среднего масштаба приводит к одновременному росту числа </w:t>
      </w:r>
      <w:proofErr w:type="spellStart"/>
      <w:r>
        <w:t>web</w:t>
      </w:r>
      <w:proofErr w:type="spellEnd"/>
      <w:r>
        <w:t xml:space="preserve">-приложений, удаленных сервисов доступа, учетных записей с повышенными привилегиями и интеграционных узлов. Для организации это означает расширение поверхности атаки, причем уязвимость может возникнуть не только вследствие ошибок программирования, но и из-за отсутствия единой схемы документирования </w:t>
      </w:r>
      <w:proofErr w:type="spellStart"/>
      <w:r>
        <w:t>scope</w:t>
      </w:r>
      <w:proofErr w:type="spellEnd"/>
      <w:r>
        <w:t xml:space="preserve">, разрешений на проведение работ, структуры активов и результатов проверки. На практике именно разрозненность организационных данных нередко снижает качество </w:t>
      </w:r>
      <w:proofErr w:type="spellStart"/>
      <w:r>
        <w:t>ethical</w:t>
      </w:r>
      <w:proofErr w:type="spellEnd"/>
      <w:r>
        <w:t xml:space="preserve"> </w:t>
      </w:r>
      <w:proofErr w:type="spellStart"/>
      <w:r>
        <w:t>pentest</w:t>
      </w:r>
      <w:proofErr w:type="spellEnd"/>
      <w:r>
        <w:t>: информация хранится в электро</w:t>
      </w:r>
      <w:r>
        <w:t>нных таблицах, письмах, локальных файлах и не формирует целостной картины. Поэтому в настоящей работе рассматривается задача создания безопасного программного инструмента, который поддерживает проведение этичного тестирования на проникновение с позиции управления процессом, а не автоматизации атакующих действий.</w:t>
      </w:r>
    </w:p>
    <w:p w14:paraId="4A425F25" w14:textId="77777777" w:rsidR="004B36B3" w:rsidRDefault="00B9371C">
      <w:pPr>
        <w:pStyle w:val="a5"/>
      </w:pPr>
      <w:r>
        <w:t>Для ООО «</w:t>
      </w:r>
      <w:proofErr w:type="spellStart"/>
      <w:r>
        <w:t>Ав</w:t>
      </w:r>
      <w:proofErr w:type="spellEnd"/>
      <w:r>
        <w:t xml:space="preserve"> Спец Комплектация» рассматриваемая задача имеет прикладное значение, поскольку деятельность предприятия опирается на внутренние информационные ресурсы, </w:t>
      </w:r>
      <w:proofErr w:type="spellStart"/>
      <w:r>
        <w:t>web</w:t>
      </w:r>
      <w:proofErr w:type="spellEnd"/>
      <w:r>
        <w:t>-сервисы и сетевые компоненты, от устойчивости которых зависит доступность рабочих процессов, корректность обмена данными и скорость принятия управленческих решений. При отсутствии единого контура сопровождения проверки усложняется контроль границ работ, распределения ответственности, перечня исследуемых активов и статуса замечаний. Это повышает вероят</w:t>
      </w:r>
      <w:r>
        <w:t>ность того, что часть результатов будет зафиксирована несвоевременно, рекомендации окажутся неструктурированными, а отчетность будет подготовлена вручную в сжатые сроки. Разработка специализированного приложения позволяет устранить указанные недостатки и обеспечить воспроизводимость процесса проверки.</w:t>
      </w:r>
    </w:p>
    <w:p w14:paraId="6F48E2F5" w14:textId="77777777" w:rsidR="004B36B3" w:rsidRDefault="00B9371C">
      <w:pPr>
        <w:pStyle w:val="a5"/>
      </w:pPr>
      <w:r>
        <w:lastRenderedPageBreak/>
        <w:t xml:space="preserve">Объектом исследования является процесс организации и сопровождения этичного тестирования на проникновение в корпоративной среде предприятия. Предметом исследования выступают методы, модели данных и программные средства, обеспечивающие учет контуров проверки, регистрацию активов, накопление находок и формирование итоговой отчетности. В рамках дипломного проекта внимание сосредоточено на управленческом и аналитическом контуре </w:t>
      </w:r>
      <w:proofErr w:type="spellStart"/>
      <w:r>
        <w:t>ethical</w:t>
      </w:r>
      <w:proofErr w:type="spellEnd"/>
      <w:r>
        <w:t xml:space="preserve"> </w:t>
      </w:r>
      <w:proofErr w:type="spellStart"/>
      <w:r>
        <w:t>pentest</w:t>
      </w:r>
      <w:proofErr w:type="spellEnd"/>
      <w:r>
        <w:t xml:space="preserve">: разрешение на проведение работ, описание </w:t>
      </w:r>
      <w:proofErr w:type="spellStart"/>
      <w:r>
        <w:t>scope</w:t>
      </w:r>
      <w:proofErr w:type="spellEnd"/>
      <w:r>
        <w:t>, фиксация статусов, ведение перечня критичных активов и документирование рекомендаций по снижению риска. Такой фокус соответствует безопасному характеру учебной разработки и позволяет сконцентрироваться на задачах информационной системы, релевантных методическим требованиям по специальности.</w:t>
      </w:r>
    </w:p>
    <w:p w14:paraId="5A37CD02" w14:textId="77777777" w:rsidR="004B36B3" w:rsidRDefault="00B9371C">
      <w:pPr>
        <w:pStyle w:val="a5"/>
      </w:pPr>
      <w:r>
        <w:t>Цель дипломного проекта состоит в разработке инструмента для проведения этичного тестирования на проникновение на примере ООО «</w:t>
      </w:r>
      <w:proofErr w:type="spellStart"/>
      <w:r>
        <w:t>Ав</w:t>
      </w:r>
      <w:proofErr w:type="spellEnd"/>
      <w:r>
        <w:t xml:space="preserve"> Спец Комплектация», обеспечивающего централизованное ведение контуров проверки, учет активов, регистрацию находок и подготовку сводного отчета. Для достижения поставленной цели необходимо решить следующие задачи: проанализировать теоретические и организационные основы </w:t>
      </w:r>
      <w:proofErr w:type="spellStart"/>
      <w:r>
        <w:t>ethical</w:t>
      </w:r>
      <w:proofErr w:type="spellEnd"/>
      <w:r>
        <w:t xml:space="preserve"> </w:t>
      </w:r>
      <w:proofErr w:type="spellStart"/>
      <w:r>
        <w:t>pentest</w:t>
      </w:r>
      <w:proofErr w:type="spellEnd"/>
      <w:r>
        <w:t xml:space="preserve">; определить нормативные, функциональные и нефункциональные требования к программному продукту; обосновать выбор архитектуры и технологического стека; реализовать </w:t>
      </w:r>
      <w:proofErr w:type="spellStart"/>
      <w:r>
        <w:t>web</w:t>
      </w:r>
      <w:proofErr w:type="spellEnd"/>
      <w:r>
        <w:t>-приложение на платформе ASP.NET Core; выполнить проверку р</w:t>
      </w:r>
      <w:r>
        <w:t>аботоспособности разработанного решения и оценить его практическую значимость для сопровождения проверки безопасности.</w:t>
      </w:r>
    </w:p>
    <w:p w14:paraId="29C0B73F" w14:textId="77777777" w:rsidR="004B36B3" w:rsidRDefault="00B9371C">
      <w:pPr>
        <w:pStyle w:val="10"/>
      </w:pPr>
      <w:bookmarkStart w:id="2" w:name="_Toc226229791"/>
      <w:r>
        <w:lastRenderedPageBreak/>
        <w:t>ТЕОРЕТИЧЕСКИЕ И ОРГАНИЗАЦИОННЫЕ ОСНОВЫ ЭТИЧНОГО ТЕСТИРОВАНИЯ НА ПРОНИКНОВЕНИЕ</w:t>
      </w:r>
      <w:bookmarkEnd w:id="2"/>
    </w:p>
    <w:p w14:paraId="6142A67B" w14:textId="77777777" w:rsidR="004B36B3" w:rsidRDefault="00B9371C">
      <w:pPr>
        <w:pStyle w:val="20"/>
      </w:pPr>
      <w:bookmarkStart w:id="3" w:name="_Toc226229792"/>
      <w:r>
        <w:t xml:space="preserve">Сущность, цели и этапы </w:t>
      </w:r>
      <w:proofErr w:type="spellStart"/>
      <w:r>
        <w:t>ethical</w:t>
      </w:r>
      <w:proofErr w:type="spellEnd"/>
      <w:r>
        <w:t xml:space="preserve"> </w:t>
      </w:r>
      <w:proofErr w:type="spellStart"/>
      <w:r>
        <w:t>pentest</w:t>
      </w:r>
      <w:bookmarkEnd w:id="3"/>
      <w:proofErr w:type="spellEnd"/>
    </w:p>
    <w:p w14:paraId="54F9982C" w14:textId="77777777" w:rsidR="004B36B3" w:rsidRDefault="00B9371C">
      <w:pPr>
        <w:pStyle w:val="a5"/>
      </w:pPr>
      <w:r>
        <w:t xml:space="preserve">На начальном этапе теоретического анализа необходимо определить, что </w:t>
      </w:r>
      <w:proofErr w:type="spellStart"/>
      <w:r>
        <w:t>ethical</w:t>
      </w:r>
      <w:proofErr w:type="spellEnd"/>
      <w:r>
        <w:t xml:space="preserve"> </w:t>
      </w:r>
      <w:proofErr w:type="spellStart"/>
      <w:r>
        <w:t>pentest</w:t>
      </w:r>
      <w:proofErr w:type="spellEnd"/>
      <w:r>
        <w:t xml:space="preserve"> в рамках дипломного проекта понимается не как совокупность инструментов атаки, а как формализованная процедура оценки защищенности, выполняемая в интересах владельца информационных ресурсов. Такой подход позволяет рассматривать проверку как часть управленческого контура предприятия, где важны правовые основания, описание границ работ, структура объектов оценки и качество итоговой документации. Именно поэтому в данной работе основное внимание уделяется организационной и информационной составл</w:t>
      </w:r>
      <w:r>
        <w:t>яющей процесса, а не реализации наступательных действий.</w:t>
      </w:r>
    </w:p>
    <w:p w14:paraId="064FA183" w14:textId="77777777" w:rsidR="004B36B3" w:rsidRDefault="00B9371C">
      <w:pPr>
        <w:pStyle w:val="a5"/>
      </w:pPr>
      <w:r>
        <w:t>Этичное тестирование на проникновение рассматривается как регламентированная проверка защищенности информационной среды по поручению владельца ресурсов. Данный аспект важен для темы дипломного проекта, поскольку деятельность должна иметь четко определенную правовую и организационную рамку. Для предприятия это означает, что даже полезная с технической точки зрения проверка без формального разрешения превращается в риск для организации и исполнителя. В рамках настоящей работы проблема решается не за счет авто</w:t>
      </w:r>
      <w:r>
        <w:t xml:space="preserve">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центральное место занимают фиксация </w:t>
      </w:r>
      <w:proofErr w:type="spellStart"/>
      <w:r>
        <w:t>authorization</w:t>
      </w:r>
      <w:proofErr w:type="spellEnd"/>
      <w:r>
        <w:t xml:space="preserve">, описание </w:t>
      </w:r>
      <w:proofErr w:type="spellStart"/>
      <w:r>
        <w:t>scope</w:t>
      </w:r>
      <w:proofErr w:type="spellEnd"/>
      <w:r>
        <w:t xml:space="preserve">, перечень допустимых действий и контроль результатов. Следовательно, инструмент сопровождения должен акцентировать внимание на правомерности и документированности каждого этапа, а сама </w:t>
      </w:r>
      <w:r>
        <w:lastRenderedPageBreak/>
        <w:t>информационная система получает более высокую управляемость и практическую ценность.</w:t>
      </w:r>
    </w:p>
    <w:p w14:paraId="37F3C3AE" w14:textId="77777777" w:rsidR="004B36B3" w:rsidRDefault="00B9371C">
      <w:pPr>
        <w:pStyle w:val="a5"/>
      </w:pPr>
      <w:r>
        <w:t xml:space="preserve">В деловой практике </w:t>
      </w:r>
      <w:proofErr w:type="spellStart"/>
      <w:r>
        <w:t>ethical</w:t>
      </w:r>
      <w:proofErr w:type="spellEnd"/>
      <w:r>
        <w:t xml:space="preserve"> </w:t>
      </w:r>
      <w:proofErr w:type="spellStart"/>
      <w:r>
        <w:t>pentest</w:t>
      </w:r>
      <w:proofErr w:type="spellEnd"/>
      <w:r>
        <w:t xml:space="preserve"> выполняет не только диагностическую, но и управленческую функцию. В организационной практике именно здесь наиболее заметны ограничения ручного сопровождения, так как руководство предприятия заинтересовано не в перечне разрозненных технических фактов, а в понятной картине рисков и приоритетов устранения. Если эту задачу не решать системно, то без структурированной фиксации активов и замечаний трудно обосновать бюджет, сроки и ответственных за доработки. Поэтому при проектировании приложения б</w:t>
      </w:r>
      <w:r>
        <w:t>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результаты проверки должны связываться с конкретными активами, бизнес-процессами и рекомендациями по снижению риска. Это повышает прозрачность процесса и подтверждает, что программный инструмент должен помогать переводить технические наблюдения в формат управленческих решений.</w:t>
      </w:r>
    </w:p>
    <w:p w14:paraId="1DA6C0AE" w14:textId="77777777" w:rsidR="004B36B3" w:rsidRDefault="00B9371C">
      <w:pPr>
        <w:pStyle w:val="a5"/>
      </w:pPr>
      <w:r>
        <w:t xml:space="preserve">Классический процесс </w:t>
      </w:r>
      <w:proofErr w:type="spellStart"/>
      <w:r>
        <w:t>ethical</w:t>
      </w:r>
      <w:proofErr w:type="spellEnd"/>
      <w:r>
        <w:t xml:space="preserve"> </w:t>
      </w:r>
      <w:proofErr w:type="spellStart"/>
      <w:r>
        <w:t>pentest</w:t>
      </w:r>
      <w:proofErr w:type="spellEnd"/>
      <w:r>
        <w:t xml:space="preserve"> включает подготовительный этап, согласование границ, сбор информации об объектах проверки, аналитическую работу и подведение итогов. При анализе предметной области установлено, что каждая стадия требует собственной структуры данных и собственной формы контроля. Игнорирование этого фактора приводит к тому, что если этапы не зафиксированы единообразно, исполнитель теряет непрерывность процесса, а заказчик - доверие к полноте работ. Для предотвращения подобных затруднений проектируемая система </w:t>
      </w:r>
      <w:r>
        <w:t xml:space="preserve">должна поддерживать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в приложении необходимо поддерживать последовательное отражение контуров проверки, активов, находок и итоговых отчетов. Тем самым это позволяет сделать ход </w:t>
      </w:r>
      <w:r>
        <w:lastRenderedPageBreak/>
        <w:t>работ прозрачным и воспроизводимым, а логика дипломного проекта остается целостной и прикладной.</w:t>
      </w:r>
    </w:p>
    <w:p w14:paraId="213A9E37" w14:textId="77777777" w:rsidR="004B36B3" w:rsidRDefault="00B9371C">
      <w:pPr>
        <w:pStyle w:val="a5"/>
      </w:pPr>
      <w:r>
        <w:t xml:space="preserve">Особое значение в </w:t>
      </w:r>
      <w:proofErr w:type="spellStart"/>
      <w:r>
        <w:t>ethical</w:t>
      </w:r>
      <w:proofErr w:type="spellEnd"/>
      <w:r>
        <w:t xml:space="preserve"> </w:t>
      </w:r>
      <w:proofErr w:type="spellStart"/>
      <w:r>
        <w:t>pentest</w:t>
      </w:r>
      <w:proofErr w:type="spellEnd"/>
      <w:r>
        <w:t xml:space="preserve"> имеет корректная классификация исследуемых активов по типу, назначению и критичности. С позиций системного анализа это означает, что одинаковый подход к </w:t>
      </w:r>
      <w:proofErr w:type="spellStart"/>
      <w:r>
        <w:t>web</w:t>
      </w:r>
      <w:proofErr w:type="spellEnd"/>
      <w:r>
        <w:t>-приложению, VPN-шлюзу и внутреннему сервису администрирования не отражает реального уровня бизнес-риска. В противном случае в приоритизации замечаний появляются искажения, а рекомендации формируются без учета роли актива в деятельности предприятия. Именно поэтому рассматриваемый аспект закрепляется в структуре приложения как самостоятель</w:t>
      </w:r>
      <w:r>
        <w:t xml:space="preserve">ное направление проектирования. Принятое решение состоит в следующем: в информационной системе должны храниться карточки активов с типом, владельцем, адресом и уровнем критичности. Следовательно, именно эта информация формирует основу для последующего ранжирования результатов проверки, а разработанное </w:t>
      </w:r>
      <w:proofErr w:type="spellStart"/>
      <w:r>
        <w:t>web</w:t>
      </w:r>
      <w:proofErr w:type="spellEnd"/>
      <w:r>
        <w:t>-приложение получает более устойчивую и понятную предметную логику.</w:t>
      </w:r>
    </w:p>
    <w:p w14:paraId="60D47700" w14:textId="77777777" w:rsidR="004B36B3" w:rsidRDefault="00B9371C">
      <w:pPr>
        <w:pStyle w:val="a5"/>
      </w:pPr>
      <w:r>
        <w:t xml:space="preserve">Документирование доказательной базы относится к обязательным элементам профессионального </w:t>
      </w:r>
      <w:proofErr w:type="spellStart"/>
      <w:r>
        <w:t>ethical</w:t>
      </w:r>
      <w:proofErr w:type="spellEnd"/>
      <w:r>
        <w:t xml:space="preserve"> </w:t>
      </w:r>
      <w:proofErr w:type="spellStart"/>
      <w:r>
        <w:t>pentest</w:t>
      </w:r>
      <w:proofErr w:type="spellEnd"/>
      <w:r>
        <w:t>. Данный аспект важен для темы дипломного проекта, поскольку замечание без контекста, источника и описания условий обнаружения сложно повторно проверить и корректно закрыть. Для предприятия это означает, что команда сопровождения получает неоднозначные формулировки, а итоговый отчет превращается в набор тезисов без воспроизводимости.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w:t>
      </w:r>
      <w:r>
        <w:t xml:space="preserve"> структурирования результатов. Проектное решение заключается в следующем: каждая находка должна иметь категорию, </w:t>
      </w:r>
      <w:proofErr w:type="spellStart"/>
      <w:r>
        <w:t>severity</w:t>
      </w:r>
      <w:proofErr w:type="spellEnd"/>
      <w:r>
        <w:t xml:space="preserve">, статус, привязку к активу и текст рекомендации. Следовательно, программный продукт должен обеспечивать аккуратное накопление доказательной и </w:t>
      </w:r>
      <w:r>
        <w:lastRenderedPageBreak/>
        <w:t>рекомендательной информации, а сама информационная система получает более высокую управляемость и практическую ценность.</w:t>
      </w:r>
    </w:p>
    <w:p w14:paraId="51E61EBB" w14:textId="77777777" w:rsidR="004B36B3" w:rsidRDefault="00B9371C">
      <w:pPr>
        <w:pStyle w:val="a5"/>
      </w:pPr>
      <w:r>
        <w:t xml:space="preserve">После завершения технической части ключевую роль начинает играть этап анализа и согласования мероприятий по устранению. В организационной практике именно здесь наиболее заметны ограничения ручного сопровождения, так как если рекомендации не упорядочены и не привязаны к значимости актива, организация тратит ресурсы не на те доработки, которые реально снижают риск. Если эту задачу не решать системно, то даже качественно проведенная проверка не достигает практического эффекта и не трансформируется в изменения </w:t>
      </w:r>
      <w:r>
        <w:t>конфигурации, процессов и регламентов. Поэтому 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отчетный контур должен собирать приоритетные замечания и поддерживать краткую форму представления результатов для руководителя. Это повышает прозрачность процесса и подтверждает, что ценность инструмента определяется способностью поддерживать жизненный</w:t>
      </w:r>
      <w:r>
        <w:t xml:space="preserve"> цикл замечания от фиксации до управленческого решения.</w:t>
      </w:r>
    </w:p>
    <w:p w14:paraId="0435BCB6" w14:textId="77777777" w:rsidR="004B36B3" w:rsidRDefault="00B9371C">
      <w:pPr>
        <w:pStyle w:val="a5"/>
      </w:pPr>
      <w:r>
        <w:t xml:space="preserve">Таким образом, рассмотрение сущности и этапов </w:t>
      </w:r>
      <w:proofErr w:type="spellStart"/>
      <w:r>
        <w:t>ethical</w:t>
      </w:r>
      <w:proofErr w:type="spellEnd"/>
      <w:r>
        <w:t xml:space="preserve"> </w:t>
      </w:r>
      <w:proofErr w:type="spellStart"/>
      <w:r>
        <w:t>pentest</w:t>
      </w:r>
      <w:proofErr w:type="spellEnd"/>
      <w:r>
        <w:t xml:space="preserve"> показывает, что даже в учебном проекте ключевое значение имеет не набор технических приемов, а управление жизненным циклом проверки и качеством документирования ее результатов. Именно эта логика и определяет функциональный каркас разрабатываемой системы. Следовательно, уже на теоретическом уровне становится понятно, что приложение должно быть ориентировано на централизованное хранение контуров проверки, активов, замечаний и отчетных материалов.</w:t>
      </w:r>
    </w:p>
    <w:p w14:paraId="1C953E41" w14:textId="77777777" w:rsidR="004B36B3" w:rsidRDefault="00B9371C">
      <w:pPr>
        <w:pStyle w:val="20"/>
      </w:pPr>
      <w:bookmarkStart w:id="4" w:name="_Toc226229793"/>
      <w:r>
        <w:lastRenderedPageBreak/>
        <w:t>Нормативные, организационные и функциональные требования к программному инструменту</w:t>
      </w:r>
      <w:bookmarkEnd w:id="4"/>
    </w:p>
    <w:p w14:paraId="2481F691" w14:textId="77777777" w:rsidR="004B36B3" w:rsidRDefault="00B9371C">
      <w:pPr>
        <w:pStyle w:val="a5"/>
      </w:pPr>
      <w:r>
        <w:t xml:space="preserve">После определения сущности </w:t>
      </w:r>
      <w:proofErr w:type="spellStart"/>
      <w:r>
        <w:t>ethical</w:t>
      </w:r>
      <w:proofErr w:type="spellEnd"/>
      <w:r>
        <w:t xml:space="preserve"> </w:t>
      </w:r>
      <w:proofErr w:type="spellStart"/>
      <w:r>
        <w:t>pentest</w:t>
      </w:r>
      <w:proofErr w:type="spellEnd"/>
      <w:r>
        <w:t xml:space="preserve"> необходимо перейти к требованиям, которым должен соответствовать программный инструмент сопровождения проверки. Для дипломного проекта эта часть особенно важна, поскольку она связывает теоретическое понимание предметной области с конкретными решениями по структуре системы, модели данных и пользовательским сценариям. В рамках данной работы требования рассматриваются в нескольких плоскостях: нормативной, организационной, функциональной, эксплуатационной и связанной с безопасностью самой учебно</w:t>
      </w:r>
      <w:r>
        <w:t>й разработки.</w:t>
      </w:r>
    </w:p>
    <w:p w14:paraId="28DCDFEF" w14:textId="77777777" w:rsidR="004B36B3" w:rsidRDefault="00B9371C">
      <w:pPr>
        <w:pStyle w:val="a5"/>
      </w:pPr>
      <w:r>
        <w:t xml:space="preserve">При разработке инструмента сопровождения </w:t>
      </w:r>
      <w:proofErr w:type="spellStart"/>
      <w:r>
        <w:t>ethical</w:t>
      </w:r>
      <w:proofErr w:type="spellEnd"/>
      <w:r>
        <w:t xml:space="preserve"> </w:t>
      </w:r>
      <w:proofErr w:type="spellStart"/>
      <w:r>
        <w:t>pentest</w:t>
      </w:r>
      <w:proofErr w:type="spellEnd"/>
      <w:r>
        <w:t xml:space="preserve"> необходимо учитывать требования законодательства об информации и персональных данных. Данный аспект важен для темы дипломного проекта, поскольку в системе неизбежно обрабатываются сведения о сетевых узлах, служебных учетных записях, владельцах активов и организационных ролях. Для предприятия это означает, что при отсутствии правил хранения и разграничения доступа такие сведения сами становятся источником риска. В рамках настоящей работы проблема решается не за счет автоматизации атакующих де</w:t>
      </w:r>
      <w:r>
        <w:t>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структура приложения должна предусматривать минимизацию собираемых данных, их логическую упорядоченность и контролируемое использование. Следовательно, даже учебный проект обязан опираться на правомерные принципы обработки информации, а сама информационная система получает более высокую управляемость и практическую ценность.</w:t>
      </w:r>
    </w:p>
    <w:p w14:paraId="3C87A3B3" w14:textId="77777777" w:rsidR="004B36B3" w:rsidRDefault="00B9371C">
      <w:pPr>
        <w:pStyle w:val="a5"/>
      </w:pPr>
      <w:r>
        <w:t xml:space="preserve">Нормативные документы по управлению информационной безопасностью подчеркивают значимость идентификации активов, оценки </w:t>
      </w:r>
      <w:r>
        <w:lastRenderedPageBreak/>
        <w:t>риска и документирования мер защиты. В организационной практике именно здесь наиболее заметны ограничения ручного сопровождения, так как если результаты проверки не увязаны с активами и организационным контекстом, они теряют практическую полезность. Если эту задачу не решать системно, то отчет не помогает заказчику понять, какие изменения нужны в инфраструктуре и в каком порядке их следует выполнять. Поэтому при проектировании приложения был принят предметно-ориентированный подход, при котором контекст рабо</w:t>
      </w:r>
      <w:r>
        <w:t>т, активы, замечания и рекомендации хранятся согласованно. В качестве проектного ответа выбран следующий подход: инструмент должен хранить связи между контуром проверки, активом, находкой и рекомендацией. Это повышает прозрачность процесса и подтверждает, что такая модель данных обеспечивает соответствие проектного решения требованиям управляемости и аудита.</w:t>
      </w:r>
    </w:p>
    <w:p w14:paraId="3A9FD5A1" w14:textId="77777777" w:rsidR="004B36B3" w:rsidRDefault="00B9371C">
      <w:pPr>
        <w:pStyle w:val="a5"/>
      </w:pPr>
      <w:r>
        <w:t>С организационной точки зрения программный инструмент должен поддерживать распределение ответственности между исполнителем, руководителем проекта и представителем заказчика. При анализе предметной области установлено, что каждая из перечисленных ролей работает с одними и теми же материалами, но рассматривает их под разным углом. Игнорирование этого фактора приводит к тому, что без единого представления данных возникает дублирование и расхождение информации в рабочих документах. Для предотвращения подобных з</w:t>
      </w:r>
      <w:r>
        <w:t xml:space="preserve">атруднений проектируемая система должна поддерживать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w:t>
      </w:r>
      <w:proofErr w:type="spellStart"/>
      <w:r>
        <w:t>web</w:t>
      </w:r>
      <w:proofErr w:type="spellEnd"/>
      <w:r>
        <w:t>-приложение должно предоставлять понятные карточки контуров проверки, сводные показатели и отчетный раздел, пригодный для обсуждения результатов. Тем самым система становится не только техническим, но и коммуникационным инструментом проекта, а логика дипломного проекта остается целостной и прикладной.</w:t>
      </w:r>
    </w:p>
    <w:p w14:paraId="20D365E5" w14:textId="77777777" w:rsidR="004B36B3" w:rsidRDefault="00B9371C">
      <w:pPr>
        <w:pStyle w:val="a5"/>
      </w:pPr>
      <w:r>
        <w:lastRenderedPageBreak/>
        <w:t xml:space="preserve">Функциональные требования к системе вытекают из последовательности работ по </w:t>
      </w:r>
      <w:proofErr w:type="spellStart"/>
      <w:r>
        <w:t>ethical</w:t>
      </w:r>
      <w:proofErr w:type="spellEnd"/>
      <w:r>
        <w:t xml:space="preserve"> </w:t>
      </w:r>
      <w:proofErr w:type="spellStart"/>
      <w:r>
        <w:t>pentest</w:t>
      </w:r>
      <w:proofErr w:type="spellEnd"/>
      <w:r>
        <w:t xml:space="preserve"> и состава создаваемых документов. С позиций системного анализа это означает, что поддержка только одного этапа, например списка находок, не решает задачу комплексного сопровождения. В противном случае значимая часть данных продолжает существовать вне системы, а общая управляемость проекта не повышается. Именно поэтому рассматриваемый аспект закрепляется в структуре приложения как самостоятельное направление проектирования. Принятое решение состоит в следующем: в приложении необходимо реализо</w:t>
      </w:r>
      <w:r>
        <w:t xml:space="preserve">вать ведение контуров проверки, активов, замечаний и сводного отчета. Следовательно, такой набор функций является минимально достаточным для безопасного сопровождения процесса, а разработанное </w:t>
      </w:r>
      <w:proofErr w:type="spellStart"/>
      <w:r>
        <w:t>web</w:t>
      </w:r>
      <w:proofErr w:type="spellEnd"/>
      <w:r>
        <w:t>-приложение получает более устойчивую и понятную предметную логику.</w:t>
      </w:r>
    </w:p>
    <w:p w14:paraId="68F8C4F3" w14:textId="77777777" w:rsidR="004B36B3" w:rsidRDefault="00B9371C">
      <w:pPr>
        <w:pStyle w:val="a5"/>
      </w:pPr>
      <w:r>
        <w:t>Наряду с функциональными существенное значение имеют нефункциональные требования. Данный аспект важен для темы дипломного проекта, поскольку если система медленно работает, сложна в сопровождении или требует развертывания большого числа зависимостей, ее практическая ценность снижается. Для предприятия это означает, что пользователь возвращается к разрозненным таблицам и текстовым файлам, а программный продукт утрачивает преимущество. В рамках настоящей работы проблема решается не за счет автоматизации атаку</w:t>
      </w:r>
      <w:r>
        <w:t xml:space="preserve">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проект должен быть легким для запуска, понятным по структуре и устойчивым к типовым пользовательским ошибкам ввода. Следовательно, оправдан выбор серверной </w:t>
      </w:r>
      <w:proofErr w:type="spellStart"/>
      <w:r>
        <w:t>web</w:t>
      </w:r>
      <w:proofErr w:type="spellEnd"/>
      <w:r>
        <w:t>-архитектуры с небольшим числом внешних компонентов, а сама информационная система получает более высокую управляемость и практическую ценность.</w:t>
      </w:r>
    </w:p>
    <w:p w14:paraId="2AA89869" w14:textId="77777777" w:rsidR="004B36B3" w:rsidRDefault="00B9371C">
      <w:pPr>
        <w:pStyle w:val="a5"/>
      </w:pPr>
      <w:r>
        <w:lastRenderedPageBreak/>
        <w:t>Требование к формированию итоговой отчетности является определяющим для выбора состава страниц и сущностей системы. В организационной практике именно здесь наиболее заметны ограничения ручного сопровождения, так как если отчет готовится полностью вручную, то при каждом изменении списка активов и замечаний возрастает объем повторных операций. Если эту задачу не решать системно, то возникают риски рассинхронизации текста отчета с фактическими данными проекта. Поэтому при проектировании приложения был принят п</w:t>
      </w:r>
      <w:r>
        <w:t>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приложение должно на основании накопленных данных собирать сводные показатели, перечень открытых замечаний и краткие рекомендации. Это повышает прозрачность процесса и подтверждает, что это позволяет существенно сократить трудоемкость подготовки итоговых материалов.</w:t>
      </w:r>
    </w:p>
    <w:p w14:paraId="455BAA63" w14:textId="77777777" w:rsidR="00915A30" w:rsidRDefault="00915A30">
      <w:pPr>
        <w:pStyle w:val="a5"/>
      </w:pPr>
    </w:p>
    <w:p w14:paraId="26087CD4" w14:textId="6CB01ACE" w:rsidR="00A764B1" w:rsidRDefault="00A764B1" w:rsidP="00A764B1">
      <w:pPr>
        <w:pStyle w:val="ae"/>
        <w:keepNext/>
        <w:spacing w:before="0" w:after="0"/>
      </w:pPr>
      <w:r>
        <w:t xml:space="preserve">Таблица </w:t>
      </w:r>
      <w:fldSimple w:instr=" SEQ Таблица \* ARABIC ">
        <w:r>
          <w:rPr>
            <w:noProof/>
          </w:rPr>
          <w:t>1</w:t>
        </w:r>
      </w:fldSimple>
      <w:r>
        <w:t xml:space="preserve"> Основные требования к разрабатываемой системе</w:t>
      </w:r>
    </w:p>
    <w:tbl>
      <w:tblPr>
        <w:tblStyle w:val="ad"/>
        <w:tblW w:w="5000" w:type="pct"/>
        <w:tblLook w:val="04A0" w:firstRow="1" w:lastRow="0" w:firstColumn="1" w:lastColumn="0" w:noHBand="0" w:noVBand="1"/>
      </w:tblPr>
      <w:tblGrid>
        <w:gridCol w:w="4673"/>
        <w:gridCol w:w="4672"/>
      </w:tblGrid>
      <w:tr w:rsidR="004B36B3" w14:paraId="47BD093A" w14:textId="77777777" w:rsidTr="00A764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7" w:type="dxa"/>
          </w:tcPr>
          <w:p w14:paraId="11B7494F" w14:textId="77777777" w:rsidR="004B36B3" w:rsidRDefault="00B9371C" w:rsidP="00A764B1">
            <w:pPr>
              <w:jc w:val="center"/>
              <w:rPr>
                <w:noProof/>
              </w:rPr>
            </w:pPr>
            <w:r>
              <w:rPr>
                <w:rFonts w:eastAsia="Times New Roman"/>
                <w:noProof/>
              </w:rPr>
              <w:t>Группа требований</w:t>
            </w:r>
          </w:p>
        </w:tc>
        <w:tc>
          <w:tcPr>
            <w:tcW w:w="4677" w:type="dxa"/>
          </w:tcPr>
          <w:p w14:paraId="3F840B94"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Содержание</w:t>
            </w:r>
          </w:p>
        </w:tc>
      </w:tr>
      <w:tr w:rsidR="004B36B3" w14:paraId="13376BBA"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3A17D574" w14:textId="77777777" w:rsidR="004B36B3" w:rsidRDefault="00B9371C" w:rsidP="00A764B1">
            <w:pPr>
              <w:rPr>
                <w:noProof/>
              </w:rPr>
            </w:pPr>
            <w:r>
              <w:rPr>
                <w:rFonts w:eastAsia="Times New Roman"/>
                <w:noProof/>
              </w:rPr>
              <w:t>Функциональные</w:t>
            </w:r>
          </w:p>
        </w:tc>
        <w:tc>
          <w:tcPr>
            <w:tcW w:w="4677" w:type="dxa"/>
          </w:tcPr>
          <w:p w14:paraId="3F64A5BF"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Ведение контуров проверки, учет активов, регистрация находок, формирование отчета</w:t>
            </w:r>
          </w:p>
        </w:tc>
      </w:tr>
      <w:tr w:rsidR="004B36B3" w14:paraId="0903E2CB" w14:textId="77777777" w:rsidTr="00A764B1">
        <w:tc>
          <w:tcPr>
            <w:cnfStyle w:val="001000000000" w:firstRow="0" w:lastRow="0" w:firstColumn="1" w:lastColumn="0" w:oddVBand="0" w:evenVBand="0" w:oddHBand="0" w:evenHBand="0" w:firstRowFirstColumn="0" w:firstRowLastColumn="0" w:lastRowFirstColumn="0" w:lastRowLastColumn="0"/>
            <w:tcW w:w="4677" w:type="dxa"/>
          </w:tcPr>
          <w:p w14:paraId="502C8228" w14:textId="77777777" w:rsidR="004B36B3" w:rsidRDefault="00B9371C" w:rsidP="00A764B1">
            <w:pPr>
              <w:rPr>
                <w:noProof/>
              </w:rPr>
            </w:pPr>
            <w:r>
              <w:rPr>
                <w:rFonts w:eastAsia="Times New Roman"/>
                <w:noProof/>
              </w:rPr>
              <w:t>Нефункциональные</w:t>
            </w:r>
          </w:p>
        </w:tc>
        <w:tc>
          <w:tcPr>
            <w:tcW w:w="4677" w:type="dxa"/>
          </w:tcPr>
          <w:p w14:paraId="568A0C3A"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Простота запуска, понятная структура, адаптивный интерфейс, надежность хранения</w:t>
            </w:r>
          </w:p>
        </w:tc>
      </w:tr>
      <w:tr w:rsidR="004B36B3" w14:paraId="184C8B27"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7520316D" w14:textId="77777777" w:rsidR="004B36B3" w:rsidRDefault="00B9371C" w:rsidP="00A764B1">
            <w:pPr>
              <w:rPr>
                <w:noProof/>
              </w:rPr>
            </w:pPr>
            <w:r>
              <w:rPr>
                <w:rFonts w:eastAsia="Times New Roman"/>
                <w:noProof/>
              </w:rPr>
              <w:t>Информационная безопасность</w:t>
            </w:r>
          </w:p>
        </w:tc>
        <w:tc>
          <w:tcPr>
            <w:tcW w:w="4677" w:type="dxa"/>
          </w:tcPr>
          <w:p w14:paraId="6F151ED4"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Правомерное использование, ограничение обрабатываемых данных, отсутствие атакующих модулей</w:t>
            </w:r>
          </w:p>
        </w:tc>
      </w:tr>
      <w:tr w:rsidR="004B36B3" w14:paraId="5F48A6CD" w14:textId="77777777" w:rsidTr="00A764B1">
        <w:tc>
          <w:tcPr>
            <w:cnfStyle w:val="001000000000" w:firstRow="0" w:lastRow="0" w:firstColumn="1" w:lastColumn="0" w:oddVBand="0" w:evenVBand="0" w:oddHBand="0" w:evenHBand="0" w:firstRowFirstColumn="0" w:firstRowLastColumn="0" w:lastRowFirstColumn="0" w:lastRowLastColumn="0"/>
            <w:tcW w:w="4677" w:type="dxa"/>
          </w:tcPr>
          <w:p w14:paraId="4B830C71" w14:textId="77777777" w:rsidR="004B36B3" w:rsidRDefault="00B9371C" w:rsidP="00A764B1">
            <w:pPr>
              <w:rPr>
                <w:noProof/>
              </w:rPr>
            </w:pPr>
            <w:r>
              <w:rPr>
                <w:rFonts w:eastAsia="Times New Roman"/>
                <w:noProof/>
              </w:rPr>
              <w:t>Эксплуатационные</w:t>
            </w:r>
          </w:p>
        </w:tc>
        <w:tc>
          <w:tcPr>
            <w:tcW w:w="4677" w:type="dxa"/>
          </w:tcPr>
          <w:p w14:paraId="7D812A82"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Локальный запуск, минимальные зависимости, демонстрационные данные</w:t>
            </w:r>
          </w:p>
        </w:tc>
      </w:tr>
      <w:tr w:rsidR="004B36B3" w14:paraId="5A80AB67" w14:textId="77777777" w:rsidTr="00245F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7" w:type="dxa"/>
          </w:tcPr>
          <w:p w14:paraId="0133DDC5" w14:textId="77777777" w:rsidR="004B36B3" w:rsidRDefault="00B9371C" w:rsidP="00A764B1">
            <w:pPr>
              <w:rPr>
                <w:noProof/>
              </w:rPr>
            </w:pPr>
            <w:r>
              <w:rPr>
                <w:rFonts w:eastAsia="Times New Roman"/>
                <w:noProof/>
              </w:rPr>
              <w:t>Отчетность</w:t>
            </w:r>
          </w:p>
        </w:tc>
        <w:tc>
          <w:tcPr>
            <w:tcW w:w="4677" w:type="dxa"/>
            <w:tcBorders>
              <w:bottom w:val="single" w:sz="4" w:space="0" w:color="auto"/>
            </w:tcBorders>
          </w:tcPr>
          <w:p w14:paraId="3DCF7322"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Сводные показатели, паспорт проверки, открытые замечания, рекомендации</w:t>
            </w:r>
          </w:p>
        </w:tc>
      </w:tr>
    </w:tbl>
    <w:p w14:paraId="4717D58A" w14:textId="77777777" w:rsidR="00915A30" w:rsidRDefault="00915A30">
      <w:pPr>
        <w:pStyle w:val="a5"/>
      </w:pPr>
    </w:p>
    <w:p w14:paraId="153C81BC" w14:textId="15A71D32" w:rsidR="004B36B3" w:rsidRDefault="00B9371C">
      <w:pPr>
        <w:pStyle w:val="a5"/>
      </w:pPr>
      <w:r>
        <w:t xml:space="preserve">Сформулированные требования образуют целостную рамку, в пределах которой должна выполняться дальнейшая разработка. Они показывают, что будущая система обязана сочетать прикладную полезность, удобство развертывания и безопасный характер. Следовательно, именно требования </w:t>
      </w:r>
      <w:r>
        <w:lastRenderedPageBreak/>
        <w:t>служат критерием оценки всех последующих архитектурных и технологических решений, принимаемых во второй главе дипломного проекта.</w:t>
      </w:r>
    </w:p>
    <w:p w14:paraId="4D49D1AD" w14:textId="77777777" w:rsidR="004B36B3" w:rsidRDefault="00B9371C">
      <w:pPr>
        <w:pStyle w:val="20"/>
      </w:pPr>
      <w:bookmarkStart w:id="5" w:name="_Toc226229794"/>
      <w:r>
        <w:t>Анализ существующих подходов и обоснование выбора технологического стека</w:t>
      </w:r>
      <w:bookmarkEnd w:id="5"/>
    </w:p>
    <w:p w14:paraId="23FDC586" w14:textId="77777777" w:rsidR="004B36B3" w:rsidRDefault="00B9371C">
      <w:pPr>
        <w:pStyle w:val="a5"/>
      </w:pPr>
      <w:r>
        <w:t>Обоснование проектных решений требует сравнить существующие подходы к сопровождению проверки защищенности и выбрать стек разработки, наиболее уместный для дипломной реализации. Сравнение выполняется не ради перечисления известных технологий, а для выявления тех свойств, которые действительно влияют на структуру будущего приложения: удобство построения серверной логики, ясность модели данных, качество валидации форм, предсказуемость маршрутизации и простоту развёртывания. Такой анализ позволяет сделать выбор</w:t>
      </w:r>
      <w:r>
        <w:t xml:space="preserve"> технологической платформы аргументированным, а не декларативным.</w:t>
      </w:r>
    </w:p>
    <w:p w14:paraId="598F59D4" w14:textId="77777777" w:rsidR="004B36B3" w:rsidRDefault="00B9371C">
      <w:pPr>
        <w:pStyle w:val="a5"/>
      </w:pPr>
      <w:r>
        <w:t>Наиболее простой подход к сопровождению проверки безопасности основан на электронных таблицах и текстовых документах. Данный аспект важен для темы дипломного проекта, поскольку такой вариант не обеспечивает строгих связей между контуром проверки, активами и замечаниями. Для предприятия это означает, что данные легко дублируются, а актуальное состояние проекта приходится собирать вручную из нескольких файлов. В рамках настоящей работы проблема решается не за счет автоматизации атакующих действий, а за счет у</w:t>
      </w:r>
      <w:r>
        <w:t xml:space="preserve">порядочивания исходных данных, фиксации параметров проверки и структурирования результатов. Проектное решение заключается в следующем: специализированное </w:t>
      </w:r>
      <w:proofErr w:type="spellStart"/>
      <w:r>
        <w:t>web</w:t>
      </w:r>
      <w:proofErr w:type="spellEnd"/>
      <w:r>
        <w:t>-приложение устраняет эти недостатки за счет централизованного хранения и единого пользовательского интерфейса. Следовательно, отказ от ручного учета является логичным этапом развития процесса, а сама информационная система получает более высокую управляемость и практическую ценность.</w:t>
      </w:r>
    </w:p>
    <w:p w14:paraId="6B760409" w14:textId="77777777" w:rsidR="004B36B3" w:rsidRDefault="00B9371C">
      <w:pPr>
        <w:pStyle w:val="a5"/>
      </w:pPr>
      <w:r>
        <w:lastRenderedPageBreak/>
        <w:t xml:space="preserve">Корпоративные </w:t>
      </w:r>
      <w:proofErr w:type="spellStart"/>
      <w:r>
        <w:t>task-tracker</w:t>
      </w:r>
      <w:proofErr w:type="spellEnd"/>
      <w:r>
        <w:t xml:space="preserve"> системы хорошо подходят для общего управления задачами, однако не учитывают специфику </w:t>
      </w:r>
      <w:proofErr w:type="spellStart"/>
      <w:r>
        <w:t>ethical</w:t>
      </w:r>
      <w:proofErr w:type="spellEnd"/>
      <w:r>
        <w:t xml:space="preserve"> </w:t>
      </w:r>
      <w:proofErr w:type="spellStart"/>
      <w:r>
        <w:t>pentest</w:t>
      </w:r>
      <w:proofErr w:type="spellEnd"/>
      <w:r>
        <w:t xml:space="preserve">. В организационной практике именно здесь наиболее заметны ограничения ручного сопровождения, так как в них отсутствуют встроенные сущности </w:t>
      </w:r>
      <w:proofErr w:type="spellStart"/>
      <w:r>
        <w:t>scope</w:t>
      </w:r>
      <w:proofErr w:type="spellEnd"/>
      <w:r>
        <w:t xml:space="preserve">, </w:t>
      </w:r>
      <w:proofErr w:type="spellStart"/>
      <w:r>
        <w:t>authorization</w:t>
      </w:r>
      <w:proofErr w:type="spellEnd"/>
      <w:r>
        <w:t xml:space="preserve">, </w:t>
      </w:r>
      <w:proofErr w:type="spellStart"/>
      <w:r>
        <w:t>severity</w:t>
      </w:r>
      <w:proofErr w:type="spellEnd"/>
      <w:r>
        <w:t>, карточки активов и логика сводного отчета по результатам проверки. Если эту задачу не решать системно, то для адаптации приходится создавать множество пользовательских полей и шаблонов, что усложняет сопровождение. Поэтому при</w:t>
      </w:r>
      <w:r>
        <w:t xml:space="preserve">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выгоднее реализовать предметно-ориентированное приложение с понятной структурой страниц и данных. Это повышает прозрачность процесса и подтверждает, что система может оставаться компактной и не дублировать избыточные функции универсальных платформ.</w:t>
      </w:r>
    </w:p>
    <w:p w14:paraId="2985CE4C" w14:textId="77777777" w:rsidR="004B36B3" w:rsidRDefault="00B9371C">
      <w:pPr>
        <w:pStyle w:val="a5"/>
      </w:pPr>
      <w:r>
        <w:t xml:space="preserve">Профессиональные </w:t>
      </w:r>
      <w:proofErr w:type="spellStart"/>
      <w:r>
        <w:t>offensive</w:t>
      </w:r>
      <w:proofErr w:type="spellEnd"/>
      <w:r>
        <w:t xml:space="preserve"> </w:t>
      </w:r>
      <w:proofErr w:type="spellStart"/>
      <w:r>
        <w:t>security</w:t>
      </w:r>
      <w:proofErr w:type="spellEnd"/>
      <w:r>
        <w:t xml:space="preserve"> платформы, несмотря на широкую известность, решают другую задачу. При анализе предметной области установлено, что они ориентированы на техническое проведение тестов, интеграцию модулей исследования и автоматизацию специализированных действий. Игнорирование этого фактора приводит к тому, что для дипломного проекта подобный класс ПО избыточен и не соответствует безопасному фокусу разрабатываемой информационной системы. Для предотвращения подобных затруднений проектируемая система должна под</w:t>
      </w:r>
      <w:r>
        <w:t>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в настоящей работе рассматривается не средство выполнения атакующих операций, а средство организации и документирования процесса проверки. Тем самым данное разграничение является принципиальным для выбора архитектуры и набора функций, а логика дипломного проекта остается целостной и прикладной.</w:t>
      </w:r>
    </w:p>
    <w:p w14:paraId="0D480B5C" w14:textId="77777777" w:rsidR="004B36B3" w:rsidRDefault="00B9371C">
      <w:pPr>
        <w:pStyle w:val="a5"/>
      </w:pPr>
      <w:r>
        <w:lastRenderedPageBreak/>
        <w:t xml:space="preserve">Сравнение возможных стеков разработки показало, что Python, C# и JavaScript одинаково позволяют построить </w:t>
      </w:r>
      <w:proofErr w:type="spellStart"/>
      <w:r>
        <w:t>web</w:t>
      </w:r>
      <w:proofErr w:type="spellEnd"/>
      <w:r>
        <w:t>-приложение требуемого класса. С позиций системного анализа это означает, что однако различаются зрелость серверных шаблонов, удобство типизации, структура проекта и качество средств сопровождения. В противном случае неудачный выбор стека может усложнить дипломную реализацию и затруднить последующее развитие решения. Именно поэтому рассматриваемый аспект закрепляется в структуре приложения как самостоятельное направление проектирования. Принятое решение состоит в следующем: критериями выбора стали понятн</w:t>
      </w:r>
      <w:r>
        <w:t xml:space="preserve">ость архитектуры, удобство CRUD-сценариев, доступность ORM и естественность использования в корпоративной среде. Следовательно, по совокупности этих факторов предпочтение отдано платформе .NET, а разработанное </w:t>
      </w:r>
      <w:proofErr w:type="spellStart"/>
      <w:r>
        <w:t>web</w:t>
      </w:r>
      <w:proofErr w:type="spellEnd"/>
      <w:r>
        <w:t>-приложение получает более устойчивую и понятную предметную логику.</w:t>
      </w:r>
    </w:p>
    <w:p w14:paraId="1FE8826B" w14:textId="77777777" w:rsidR="004B36B3" w:rsidRDefault="00B9371C">
      <w:pPr>
        <w:pStyle w:val="a5"/>
      </w:pPr>
      <w:r>
        <w:t xml:space="preserve">Использование ASP.NET Core </w:t>
      </w:r>
      <w:proofErr w:type="spellStart"/>
      <w:r>
        <w:t>Razor</w:t>
      </w:r>
      <w:proofErr w:type="spellEnd"/>
      <w:r>
        <w:t xml:space="preserve"> </w:t>
      </w:r>
      <w:proofErr w:type="spellStart"/>
      <w:r>
        <w:t>Pages</w:t>
      </w:r>
      <w:proofErr w:type="spellEnd"/>
      <w:r>
        <w:t xml:space="preserve"> оправдано тем, что разрабатываемая система относится к классу </w:t>
      </w:r>
      <w:proofErr w:type="spellStart"/>
      <w:r>
        <w:t>page-centered</w:t>
      </w:r>
      <w:proofErr w:type="spellEnd"/>
      <w:r>
        <w:t xml:space="preserve"> приложений. Данный аспект важен для темы дипломного проекта, поскольку основными пользовательскими действиями являются открытие карточек, заполнение форм, просмотр таблиц и формирование отчетов. Для предприятия это означает, что применение сложной SPA-архитектуры в данном случае создало бы лишний слой клиентской логики и усложнило сопровождение. В рамках настоящей работы проблема решается не за счет автоматизации атакующ</w:t>
      </w:r>
      <w:r>
        <w:t xml:space="preserve">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w:t>
      </w:r>
      <w:proofErr w:type="spellStart"/>
      <w:r>
        <w:t>Razor</w:t>
      </w:r>
      <w:proofErr w:type="spellEnd"/>
      <w:r>
        <w:t xml:space="preserve"> </w:t>
      </w:r>
      <w:proofErr w:type="spellStart"/>
      <w:r>
        <w:t>Pages</w:t>
      </w:r>
      <w:proofErr w:type="spellEnd"/>
      <w:r>
        <w:t xml:space="preserve"> обеспечивает компактную организацию маршрутов, естественное связывание представления и </w:t>
      </w:r>
      <w:proofErr w:type="spellStart"/>
      <w:r>
        <w:t>PageModel</w:t>
      </w:r>
      <w:proofErr w:type="spellEnd"/>
      <w:r>
        <w:t>, а также удобную серверную валидацию. Следовательно, такой выбор полностью соответствует характеру дипломной задачи, а сама информационная система получает более высокую управляемость и практическую ценность.</w:t>
      </w:r>
    </w:p>
    <w:p w14:paraId="35E00CFA" w14:textId="77777777" w:rsidR="004B36B3" w:rsidRDefault="00B9371C">
      <w:pPr>
        <w:pStyle w:val="a5"/>
      </w:pPr>
      <w:r>
        <w:lastRenderedPageBreak/>
        <w:t xml:space="preserve">В качестве СУБД выбрана </w:t>
      </w:r>
      <w:proofErr w:type="spellStart"/>
      <w:r>
        <w:t>SQLite</w:t>
      </w:r>
      <w:proofErr w:type="spellEnd"/>
      <w:r>
        <w:t xml:space="preserve"> как легковесное встроенное решение для учебного и демонстрационного сценария. В организационной практике именно здесь наиболее заметны ограничения ручного сопровождения, так как для MVP нецелесообразно использовать полноценный сервер баз данных с отдельной инфраструктурой администрирования. Если эту задачу не решать системно, то избыточная сложность развертывания отвлекает от оценки самой информационной системы. Поэтому при проектировании приложения был принят предметно-ориентированный подход, при ко</w:t>
      </w:r>
      <w:r>
        <w:t xml:space="preserve">тором контекст работ, активы, замечания и рекомендации хранятся согласованно. В качестве проектного ответа выбран следующий подход: </w:t>
      </w:r>
      <w:proofErr w:type="spellStart"/>
      <w:r>
        <w:t>SQLite</w:t>
      </w:r>
      <w:proofErr w:type="spellEnd"/>
      <w:r>
        <w:t xml:space="preserve"> обеспечивает хранение структурированных данных в одном файле и хорошо интегрируется с EF Core. Это повышает прозрачность процесса и подтверждает, что при необходимости в дальнейшем решение может быть масштабировано до SQL Server без полной смены архитектуры приложения.</w:t>
      </w:r>
    </w:p>
    <w:p w14:paraId="2A8D9C04" w14:textId="77777777" w:rsidR="00915A30" w:rsidRDefault="00915A30">
      <w:pPr>
        <w:pStyle w:val="a5"/>
      </w:pPr>
    </w:p>
    <w:p w14:paraId="34CC5822" w14:textId="4FD6D1B5" w:rsidR="00A764B1" w:rsidRDefault="00A764B1" w:rsidP="00A764B1">
      <w:pPr>
        <w:pStyle w:val="ae"/>
        <w:keepNext/>
        <w:spacing w:before="0" w:after="0"/>
      </w:pPr>
      <w:r>
        <w:t xml:space="preserve">Таблица </w:t>
      </w:r>
      <w:fldSimple w:instr=" SEQ Таблица \* ARABIC ">
        <w:r>
          <w:rPr>
            <w:noProof/>
          </w:rPr>
          <w:t>2</w:t>
        </w:r>
      </w:fldSimple>
      <w:r>
        <w:t xml:space="preserve"> </w:t>
      </w:r>
      <w:r w:rsidR="00935A88">
        <w:t>Сравнение вариантов технологического стека</w:t>
      </w:r>
    </w:p>
    <w:tbl>
      <w:tblPr>
        <w:tblStyle w:val="ad"/>
        <w:tblW w:w="5000" w:type="pct"/>
        <w:tblLook w:val="04A0" w:firstRow="1" w:lastRow="0" w:firstColumn="1" w:lastColumn="0" w:noHBand="0" w:noVBand="1"/>
      </w:tblPr>
      <w:tblGrid>
        <w:gridCol w:w="2334"/>
        <w:gridCol w:w="2337"/>
        <w:gridCol w:w="2338"/>
        <w:gridCol w:w="2336"/>
      </w:tblGrid>
      <w:tr w:rsidR="004B36B3" w14:paraId="04E42588" w14:textId="77777777" w:rsidTr="00A764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8" w:type="dxa"/>
          </w:tcPr>
          <w:p w14:paraId="1C0498BC" w14:textId="77777777" w:rsidR="004B36B3" w:rsidRDefault="00B9371C" w:rsidP="00A764B1">
            <w:pPr>
              <w:jc w:val="center"/>
              <w:rPr>
                <w:noProof/>
              </w:rPr>
            </w:pPr>
            <w:r>
              <w:rPr>
                <w:rFonts w:eastAsia="Times New Roman"/>
                <w:noProof/>
              </w:rPr>
              <w:t>Критерий</w:t>
            </w:r>
          </w:p>
        </w:tc>
        <w:tc>
          <w:tcPr>
            <w:tcW w:w="2339" w:type="dxa"/>
          </w:tcPr>
          <w:p w14:paraId="776430A5"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Python + Flask</w:t>
            </w:r>
          </w:p>
        </w:tc>
        <w:tc>
          <w:tcPr>
            <w:tcW w:w="2339" w:type="dxa"/>
          </w:tcPr>
          <w:p w14:paraId="59AB2DAA"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C# + ASP.NET Core</w:t>
            </w:r>
          </w:p>
        </w:tc>
        <w:tc>
          <w:tcPr>
            <w:tcW w:w="2339" w:type="dxa"/>
          </w:tcPr>
          <w:p w14:paraId="1703B930"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Node.js + Express</w:t>
            </w:r>
          </w:p>
        </w:tc>
      </w:tr>
      <w:tr w:rsidR="004B36B3" w14:paraId="44864D49"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3F8083A2" w14:textId="77777777" w:rsidR="004B36B3" w:rsidRDefault="00B9371C" w:rsidP="00A764B1">
            <w:pPr>
              <w:rPr>
                <w:noProof/>
              </w:rPr>
            </w:pPr>
            <w:r>
              <w:rPr>
                <w:rFonts w:eastAsia="Times New Roman"/>
                <w:noProof/>
              </w:rPr>
              <w:t>Структура серверного приложения</w:t>
            </w:r>
          </w:p>
        </w:tc>
        <w:tc>
          <w:tcPr>
            <w:tcW w:w="2339" w:type="dxa"/>
          </w:tcPr>
          <w:p w14:paraId="4046C4A7"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Гибкая, но менее формализованная</w:t>
            </w:r>
          </w:p>
        </w:tc>
        <w:tc>
          <w:tcPr>
            <w:tcW w:w="2339" w:type="dxa"/>
          </w:tcPr>
          <w:p w14:paraId="75F31C99"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Строгая и хорошо документированная</w:t>
            </w:r>
          </w:p>
        </w:tc>
        <w:tc>
          <w:tcPr>
            <w:tcW w:w="2339" w:type="dxa"/>
          </w:tcPr>
          <w:p w14:paraId="0A9D02EF"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Гибкая, требует дополнительных соглашений</w:t>
            </w:r>
          </w:p>
        </w:tc>
      </w:tr>
      <w:tr w:rsidR="004B36B3" w14:paraId="46E4DD78" w14:textId="77777777" w:rsidTr="00A764B1">
        <w:tc>
          <w:tcPr>
            <w:cnfStyle w:val="001000000000" w:firstRow="0" w:lastRow="0" w:firstColumn="1" w:lastColumn="0" w:oddVBand="0" w:evenVBand="0" w:oddHBand="0" w:evenHBand="0" w:firstRowFirstColumn="0" w:firstRowLastColumn="0" w:lastRowFirstColumn="0" w:lastRowLastColumn="0"/>
            <w:tcW w:w="2338" w:type="dxa"/>
          </w:tcPr>
          <w:p w14:paraId="6F4FC7C7" w14:textId="77777777" w:rsidR="004B36B3" w:rsidRDefault="00B9371C" w:rsidP="00A764B1">
            <w:pPr>
              <w:rPr>
                <w:noProof/>
              </w:rPr>
            </w:pPr>
            <w:r>
              <w:rPr>
                <w:rFonts w:eastAsia="Times New Roman"/>
                <w:noProof/>
              </w:rPr>
              <w:t>Удобство CRUD и форм</w:t>
            </w:r>
          </w:p>
        </w:tc>
        <w:tc>
          <w:tcPr>
            <w:tcW w:w="2339" w:type="dxa"/>
          </w:tcPr>
          <w:p w14:paraId="62B00A76"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Высокое при малом объеме</w:t>
            </w:r>
          </w:p>
        </w:tc>
        <w:tc>
          <w:tcPr>
            <w:tcW w:w="2339" w:type="dxa"/>
          </w:tcPr>
          <w:p w14:paraId="168E43BC"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Высокое, особенно в Razor Pages</w:t>
            </w:r>
          </w:p>
        </w:tc>
        <w:tc>
          <w:tcPr>
            <w:tcW w:w="2339" w:type="dxa"/>
          </w:tcPr>
          <w:p w14:paraId="6AC9483B"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Зависит от выбранного набора библиотек</w:t>
            </w:r>
          </w:p>
        </w:tc>
      </w:tr>
      <w:tr w:rsidR="004B36B3" w14:paraId="5F5BFCF0"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55111CEF" w14:textId="77777777" w:rsidR="004B36B3" w:rsidRDefault="00B9371C" w:rsidP="00A764B1">
            <w:pPr>
              <w:rPr>
                <w:noProof/>
              </w:rPr>
            </w:pPr>
            <w:r>
              <w:rPr>
                <w:rFonts w:eastAsia="Times New Roman"/>
                <w:noProof/>
              </w:rPr>
              <w:t>Типизация и сопровождение</w:t>
            </w:r>
          </w:p>
        </w:tc>
        <w:tc>
          <w:tcPr>
            <w:tcW w:w="2339" w:type="dxa"/>
          </w:tcPr>
          <w:p w14:paraId="0C8FDC96"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Динамическая типизация</w:t>
            </w:r>
          </w:p>
        </w:tc>
        <w:tc>
          <w:tcPr>
            <w:tcW w:w="2339" w:type="dxa"/>
          </w:tcPr>
          <w:p w14:paraId="060E1F37"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Статическая типизация и контроль на этапе сборки</w:t>
            </w:r>
          </w:p>
        </w:tc>
        <w:tc>
          <w:tcPr>
            <w:tcW w:w="2339" w:type="dxa"/>
          </w:tcPr>
          <w:p w14:paraId="66D047B6"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Динамическая или частичная типизация</w:t>
            </w:r>
          </w:p>
        </w:tc>
      </w:tr>
      <w:tr w:rsidR="004B36B3" w14:paraId="6D651F5D" w14:textId="77777777" w:rsidTr="00A764B1">
        <w:tc>
          <w:tcPr>
            <w:cnfStyle w:val="001000000000" w:firstRow="0" w:lastRow="0" w:firstColumn="1" w:lastColumn="0" w:oddVBand="0" w:evenVBand="0" w:oddHBand="0" w:evenHBand="0" w:firstRowFirstColumn="0" w:firstRowLastColumn="0" w:lastRowFirstColumn="0" w:lastRowLastColumn="0"/>
            <w:tcW w:w="2338" w:type="dxa"/>
          </w:tcPr>
          <w:p w14:paraId="67036BA3" w14:textId="77777777" w:rsidR="004B36B3" w:rsidRDefault="00B9371C" w:rsidP="00A764B1">
            <w:pPr>
              <w:rPr>
                <w:noProof/>
              </w:rPr>
            </w:pPr>
            <w:r>
              <w:rPr>
                <w:rFonts w:eastAsia="Times New Roman"/>
                <w:noProof/>
              </w:rPr>
              <w:t>Корпоративная применимость</w:t>
            </w:r>
          </w:p>
        </w:tc>
        <w:tc>
          <w:tcPr>
            <w:tcW w:w="2339" w:type="dxa"/>
          </w:tcPr>
          <w:p w14:paraId="09452E00"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Высокая, но зависит от команды</w:t>
            </w:r>
          </w:p>
        </w:tc>
        <w:tc>
          <w:tcPr>
            <w:tcW w:w="2339" w:type="dxa"/>
          </w:tcPr>
          <w:p w14:paraId="3E026B0D"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Очень высокая для внутренних web-систем</w:t>
            </w:r>
          </w:p>
        </w:tc>
        <w:tc>
          <w:tcPr>
            <w:tcW w:w="2339" w:type="dxa"/>
          </w:tcPr>
          <w:p w14:paraId="7DD19C46"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Высокая при зрелом frontend/backend-стеке</w:t>
            </w:r>
          </w:p>
        </w:tc>
      </w:tr>
      <w:tr w:rsidR="004B36B3" w14:paraId="2E86A8BE" w14:textId="77777777" w:rsidTr="00935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5B712F64" w14:textId="77777777" w:rsidR="004B36B3" w:rsidRDefault="00B9371C" w:rsidP="00A764B1">
            <w:pPr>
              <w:rPr>
                <w:noProof/>
              </w:rPr>
            </w:pPr>
            <w:r>
              <w:rPr>
                <w:rFonts w:eastAsia="Times New Roman"/>
                <w:noProof/>
              </w:rPr>
              <w:t>Итоговая оценка для диплома</w:t>
            </w:r>
          </w:p>
        </w:tc>
        <w:tc>
          <w:tcPr>
            <w:tcW w:w="2339" w:type="dxa"/>
            <w:tcBorders>
              <w:bottom w:val="single" w:sz="4" w:space="0" w:color="auto"/>
            </w:tcBorders>
          </w:tcPr>
          <w:p w14:paraId="2033EBDE"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Подходит для прототипа</w:t>
            </w:r>
          </w:p>
        </w:tc>
        <w:tc>
          <w:tcPr>
            <w:tcW w:w="2339" w:type="dxa"/>
            <w:tcBorders>
              <w:bottom w:val="single" w:sz="4" w:space="0" w:color="auto"/>
            </w:tcBorders>
          </w:tcPr>
          <w:p w14:paraId="02EC63A4"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Выбран как основной стек</w:t>
            </w:r>
          </w:p>
        </w:tc>
        <w:tc>
          <w:tcPr>
            <w:tcW w:w="2339" w:type="dxa"/>
            <w:tcBorders>
              <w:bottom w:val="single" w:sz="4" w:space="0" w:color="auto"/>
            </w:tcBorders>
          </w:tcPr>
          <w:p w14:paraId="41B742B3"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Подходит, но избыточен для текущего объема</w:t>
            </w:r>
          </w:p>
        </w:tc>
      </w:tr>
    </w:tbl>
    <w:p w14:paraId="447885AC" w14:textId="77777777" w:rsidR="00915A30" w:rsidRDefault="00915A30">
      <w:pPr>
        <w:pStyle w:val="a5"/>
      </w:pPr>
    </w:p>
    <w:p w14:paraId="7F045816" w14:textId="22BCEA62" w:rsidR="004B36B3" w:rsidRDefault="00B9371C">
      <w:pPr>
        <w:pStyle w:val="a5"/>
      </w:pPr>
      <w:r>
        <w:t xml:space="preserve">Проведенный сравнительный анализ подтверждает, что для текущего объема работ и характера пользовательских сценариев наиболее </w:t>
      </w:r>
      <w:r>
        <w:lastRenderedPageBreak/>
        <w:t xml:space="preserve">рациональным является стек C# и ASP.NET Core </w:t>
      </w:r>
      <w:proofErr w:type="spellStart"/>
      <w:r>
        <w:t>Razor</w:t>
      </w:r>
      <w:proofErr w:type="spellEnd"/>
      <w:r>
        <w:t xml:space="preserve"> </w:t>
      </w:r>
      <w:proofErr w:type="spellStart"/>
      <w:r>
        <w:t>Pages</w:t>
      </w:r>
      <w:proofErr w:type="spellEnd"/>
      <w:r>
        <w:t xml:space="preserve"> с использованием Entity Framework Core и </w:t>
      </w:r>
      <w:proofErr w:type="spellStart"/>
      <w:r>
        <w:t>SQLite</w:t>
      </w:r>
      <w:proofErr w:type="spellEnd"/>
      <w:r>
        <w:t>. Такой выбор обеспечивает понятность архитектуры, удобство сопровождения и естественную связку с серверным рендерингом форм и отчетов. Следовательно, технологическое основание дипломного проекта можно считать обоснованным и достаточным для дальнейшей реализации.</w:t>
      </w:r>
    </w:p>
    <w:p w14:paraId="42EE909F" w14:textId="552EEE04" w:rsidR="00935A88" w:rsidRDefault="00935A88">
      <w:pPr>
        <w:rPr>
          <w:rFonts w:ascii="Times New Roman" w:hAnsi="Times New Roman"/>
          <w:sz w:val="28"/>
        </w:rPr>
      </w:pPr>
      <w:r>
        <w:br w:type="page"/>
      </w:r>
    </w:p>
    <w:p w14:paraId="64B446BD" w14:textId="77777777" w:rsidR="004B36B3" w:rsidRDefault="00B9371C">
      <w:pPr>
        <w:pStyle w:val="10"/>
      </w:pPr>
      <w:bookmarkStart w:id="6" w:name="_Toc226229795"/>
      <w:r>
        <w:lastRenderedPageBreak/>
        <w:t>ПРОЕКТИРОВАНИЕ И РАЗРАБОТКА ИНСТРУМЕНТА ДЛЯ ПРОВЕДЕНИЯ ЭТИЧНОГО ТЕСТИРОВАНИЯ НА ПРОНИКНОВЕНИЕ</w:t>
      </w:r>
      <w:bookmarkEnd w:id="6"/>
    </w:p>
    <w:p w14:paraId="730ABF83" w14:textId="77777777" w:rsidR="004B36B3" w:rsidRDefault="00B9371C">
      <w:pPr>
        <w:pStyle w:val="20"/>
      </w:pPr>
      <w:bookmarkStart w:id="7" w:name="_Toc226229796"/>
      <w:r>
        <w:t>Анализ предметной области и постановка задачи</w:t>
      </w:r>
      <w:bookmarkEnd w:id="7"/>
    </w:p>
    <w:p w14:paraId="7E61F248" w14:textId="77777777" w:rsidR="004B36B3" w:rsidRDefault="00B9371C">
      <w:pPr>
        <w:pStyle w:val="a5"/>
      </w:pPr>
      <w:r>
        <w:t>Во второй главе дипломного проекта теоретические положения переводятся в практическую плоскость. Прежде чем приступать к программной реализации, необходимо уточнить особенности предметной области на примере ООО «</w:t>
      </w:r>
      <w:proofErr w:type="spellStart"/>
      <w:r>
        <w:t>Ав</w:t>
      </w:r>
      <w:proofErr w:type="spellEnd"/>
      <w:r>
        <w:t xml:space="preserve"> Спец Комплектация» и сформулировать постановку задачи в прикладных терминах. Здесь важно показать, какие именно организационные затруднения должна устранить система и почему выбранный функциональный объем является достаточным для демонстрации завершенного и полезного результата.</w:t>
      </w:r>
    </w:p>
    <w:p w14:paraId="0E98B15D" w14:textId="77777777" w:rsidR="004B36B3" w:rsidRDefault="00B9371C">
      <w:pPr>
        <w:pStyle w:val="a5"/>
      </w:pPr>
      <w:r>
        <w:t>В качестве примера внедрения в дипломном проекте рассматривается ООО «</w:t>
      </w:r>
      <w:proofErr w:type="spellStart"/>
      <w:r>
        <w:t>Ав</w:t>
      </w:r>
      <w:proofErr w:type="spellEnd"/>
      <w:r>
        <w:t xml:space="preserve"> Спец Комплектация», для которого характерно использование внутренних информационных ресурсов, </w:t>
      </w:r>
      <w:proofErr w:type="spellStart"/>
      <w:r>
        <w:t>web</w:t>
      </w:r>
      <w:proofErr w:type="spellEnd"/>
      <w:r>
        <w:t>-интерфейсов и средств удаленного доступа. Данный аспект важен для темы дипломного проекта, поскольку поддержание их защищенности требует регулярной проверки, но организационные материалы по проверке часто распределены между исполнителем и заказчиком. Для предприятия это означает, что отсутствует единая точка консолидации сведений о составе работ, сроках, активах и замечаниях. В рамках настоящей работы пробле</w:t>
      </w:r>
      <w:r>
        <w:t xml:space="preserve">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разрабатываемая система предназначена для объединения этих данных в рамках одного </w:t>
      </w:r>
      <w:proofErr w:type="spellStart"/>
      <w:r>
        <w:t>web</w:t>
      </w:r>
      <w:proofErr w:type="spellEnd"/>
      <w:r>
        <w:t xml:space="preserve">-приложения. Следовательно, предметная область проекта ограничивается </w:t>
      </w:r>
      <w:r>
        <w:lastRenderedPageBreak/>
        <w:t>безопасным сопровождением проверки защищенности, а сама информационная система получает более высокую управляемость и практическую ценность.</w:t>
      </w:r>
    </w:p>
    <w:p w14:paraId="12D90458" w14:textId="77777777" w:rsidR="004B36B3" w:rsidRDefault="00B9371C">
      <w:pPr>
        <w:pStyle w:val="a5"/>
      </w:pPr>
      <w:r>
        <w:t xml:space="preserve">Анализ существующего процесса показал, что наибольшие трудности вызывает не фиксация отдельных технических наблюдений, а управление жизненным циклом всей проверки. В организационной практике именно здесь наиболее заметны ограничения ручного сопровождения, так как исполнителю необходимо помнить, какие активы входят в </w:t>
      </w:r>
      <w:proofErr w:type="spellStart"/>
      <w:r>
        <w:t>scope</w:t>
      </w:r>
      <w:proofErr w:type="spellEnd"/>
      <w:r>
        <w:t>, какие замечания уже оформлены, а какие еще требуют уточнения и согласования. Если эту задачу не решать системно, то при ручной работе растет вероятность потери связей между контекстом, находкой и рекомендацией. Поэтому 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в постановке задачи основное внимание уделено моделированию сущностей и п</w:t>
      </w:r>
      <w:r>
        <w:t>ользовательских сценариев, поддерживающих процесс целиком. Это повышает прозрачность процесса и подтверждает, что это отличает разрабатываемый инструмент от случайного набора несвязанных форм.</w:t>
      </w:r>
    </w:p>
    <w:p w14:paraId="2A88695B" w14:textId="77777777" w:rsidR="004B36B3" w:rsidRDefault="00B9371C">
      <w:pPr>
        <w:pStyle w:val="a5"/>
      </w:pPr>
      <w:r>
        <w:t>Основными пользователями системы являются аналитик или исполнитель проверки, руководитель проекта и представитель заказчика. При анализе предметной области установлено, что каждый из них ожидает различную глубину представления информации, но все они должны работать с единым достоверным набором данных. Игнорирование этого фактора приводит к тому, что если приложение не обеспечивает понятной структуры, взаимодействие между участниками проверки остается фрагментарным. Для предотвращения подобных затруднений пр</w:t>
      </w:r>
      <w:r>
        <w:t xml:space="preserve">оектируемая система должна поддерживать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в системе реализуются сводная панель, список контуров </w:t>
      </w:r>
      <w:r>
        <w:lastRenderedPageBreak/>
        <w:t>проверки, карточка проекта, формы для регистрации данных и отчетный раздел. Тем самым такая организация интерфейса удовлетворяет типовым сценариям перечисленных ролей, а логика дипломного проекта остается целостной и прикладной.</w:t>
      </w:r>
    </w:p>
    <w:p w14:paraId="4E3E832D" w14:textId="77777777" w:rsidR="004B36B3" w:rsidRDefault="00B9371C">
      <w:pPr>
        <w:pStyle w:val="a5"/>
      </w:pPr>
      <w:r>
        <w:t xml:space="preserve">Функциональные требования формировались исходя из минимально достаточного набора операций, необходимых для сопровождения </w:t>
      </w:r>
      <w:proofErr w:type="spellStart"/>
      <w:r>
        <w:t>ethical</w:t>
      </w:r>
      <w:proofErr w:type="spellEnd"/>
      <w:r>
        <w:t xml:space="preserve"> </w:t>
      </w:r>
      <w:proofErr w:type="spellStart"/>
      <w:r>
        <w:t>pentest</w:t>
      </w:r>
      <w:proofErr w:type="spellEnd"/>
      <w:r>
        <w:t>. С позиций системного анализа это означает, что чрезмерное расширение объема работ на стадии диплома привело бы к перегруженности интерфейса и снижению надежности реализации. В противном случае вместо законченного безопасного продукта могла бы получиться демонстрационная заготовка с неустойчивыми функциями. Именно поэтому рассматриваемый аспект закрепляется в структуре приложения как самостоятельное направление проектирования. Принятое решение состоит в следующем: в состав обязательных модулей включены упр</w:t>
      </w:r>
      <w:r>
        <w:t xml:space="preserve">авление контурами проверки, учет активов, регистрация находок и генерация сводного отчета. Следовательно, дополнительные возможности рассматриваются как направление дальнейшего развития, а разработанное </w:t>
      </w:r>
      <w:proofErr w:type="spellStart"/>
      <w:r>
        <w:t>web</w:t>
      </w:r>
      <w:proofErr w:type="spellEnd"/>
      <w:r>
        <w:t>-приложение получает более устойчивую и понятную предметную логику.</w:t>
      </w:r>
    </w:p>
    <w:p w14:paraId="4F3B3B40" w14:textId="77777777" w:rsidR="004B36B3" w:rsidRDefault="00B9371C">
      <w:pPr>
        <w:pStyle w:val="a5"/>
      </w:pPr>
      <w:r>
        <w:t>Нефункциональные требования включают удобство запуска, ясную структуру проекта, корректную обработку пользовательского ввода и устойчивость к типовым ошибкам. Данный аспект важен для темы дипломного проекта, поскольку если система нестабильна или требует сложной подготовки окружения, она теряет ценность и для учебной демонстрации, и для практического применения. Для предприятия это означает, что пользователь вынужден возвращаться к ручному сопровождению, а сам факт разработки не приводит к улучшению процесс</w:t>
      </w:r>
      <w:r>
        <w:t xml:space="preserve">а.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w:t>
      </w:r>
      <w:r>
        <w:lastRenderedPageBreak/>
        <w:t>заключается в следующем: в проекте выбран подход с небольшим числом зависимостей, встроенной серверной валидацией и простой схемой локального развертывания. Следовательно, это соответствует целям прикладного дипломного проекта, а сама информационная система получает более высокую управляемость и пр</w:t>
      </w:r>
      <w:r>
        <w:t>актическую ценность.</w:t>
      </w:r>
    </w:p>
    <w:p w14:paraId="2E5CE14A" w14:textId="77777777" w:rsidR="004B36B3" w:rsidRDefault="00B9371C">
      <w:pPr>
        <w:pStyle w:val="a5"/>
      </w:pPr>
      <w:r>
        <w:t>Важным ограничением проекта стало намеренное исключение модулей, связанных с эксплуатацией уязвимостей и автоматизацией сканирования. В организационной практике именно здесь наиболее заметны ограничения ручного сопровождения, так как подобные функции выходят за безопасный учебный контекст и требуют иного уровня организационного, правового и технического контроля. Если эту задачу не решать системно, то включение таких возможностей усложнило бы проект и изменило бы его предметную направленность. Поэтому при п</w:t>
      </w:r>
      <w:r>
        <w:t>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вместо этого акцент сделан на учете активов, документировании результатов и формировании рекомендаций. Это повышает прозрачность процесса и подтверждает, что такое ограничение не снижает ценности разработки, а делает ее более корректной и прикладной.</w:t>
      </w:r>
    </w:p>
    <w:p w14:paraId="3C3BA1F5" w14:textId="77777777" w:rsidR="004B36B3" w:rsidRDefault="00B9371C">
      <w:pPr>
        <w:pStyle w:val="a5"/>
      </w:pPr>
      <w:r>
        <w:t>Итак, постановка задачи показывает, что разрабатываемая система должна решать прежде всего проблему организованного сопровождения проверки защищенности, а не проблему технической автоматизации атакующих сценариев. Это позволяет сфокусировать дипломный проект на создании законченного и безопасного программного решения, пригодного для демонстрации и дальнейшего развития. Следовательно, выделенный функциональный объем можно считать оправданным как с учебной, так и с прикладной точки зрения.</w:t>
      </w:r>
    </w:p>
    <w:p w14:paraId="56C1182F" w14:textId="77777777" w:rsidR="004B36B3" w:rsidRDefault="00B9371C">
      <w:pPr>
        <w:pStyle w:val="20"/>
      </w:pPr>
      <w:bookmarkStart w:id="8" w:name="_Toc226229797"/>
      <w:r>
        <w:lastRenderedPageBreak/>
        <w:t>Проектирование архитектуры, базы данных и пользовательских сценариев</w:t>
      </w:r>
      <w:bookmarkEnd w:id="8"/>
    </w:p>
    <w:p w14:paraId="48C9974B" w14:textId="77777777" w:rsidR="004B36B3" w:rsidRDefault="00B9371C">
      <w:pPr>
        <w:pStyle w:val="a5"/>
      </w:pPr>
      <w:r>
        <w:t>После постановки задачи необходимо определить такую архитектуру решения, которая позволит отразить предметную логику в ясной и устойчивой программной форме. Для дипломного проекта особенно важно, чтобы архитектура была не только технически корректной, но и хорошо объяснимой на защите. По этой причине в проекте используется серверная модель с четким разделением ответственности между страницами интерфейса, моделью предметной области и уровнем доступа к данным.</w:t>
      </w:r>
    </w:p>
    <w:p w14:paraId="78BDF860" w14:textId="77777777" w:rsidR="004B36B3" w:rsidRDefault="00B9371C">
      <w:pPr>
        <w:pStyle w:val="a5"/>
      </w:pPr>
      <w:r>
        <w:t xml:space="preserve">Архитектура разрабатываемого приложения построена по серверной модели и включает уровень представления, уровень прикладной логики и уровень данных. Данный аспект важен для темы дипломного проекта, поскольку для подобных информационных систем важно обеспечить ясное разделение ответственности между страницами интерфейса, </w:t>
      </w:r>
      <w:proofErr w:type="spellStart"/>
      <w:r>
        <w:t>PageModel</w:t>
      </w:r>
      <w:proofErr w:type="spellEnd"/>
      <w:r>
        <w:t xml:space="preserve"> и контекстом БД. Для предприятия это означает, что без этого код быстро теряет читаемость, а внесение изменений становится трудоемким.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в проекте представление организовано через </w:t>
      </w:r>
      <w:proofErr w:type="spellStart"/>
      <w:r>
        <w:t>Razor</w:t>
      </w:r>
      <w:proofErr w:type="spellEnd"/>
      <w:r>
        <w:t xml:space="preserve"> </w:t>
      </w:r>
      <w:proofErr w:type="spellStart"/>
      <w:r>
        <w:t>Pages</w:t>
      </w:r>
      <w:proofErr w:type="spellEnd"/>
      <w:r>
        <w:t xml:space="preserve">, а доступ к данным - через </w:t>
      </w:r>
      <w:proofErr w:type="spellStart"/>
      <w:r>
        <w:t>AppDbContext</w:t>
      </w:r>
      <w:proofErr w:type="spellEnd"/>
      <w:r>
        <w:t xml:space="preserve"> и сущности предметной области. Следов</w:t>
      </w:r>
      <w:r>
        <w:t>ательно, такой подход делает архитектуру прозрачной для сопровождения и защиты дипломной работы, а сама информационная система получает более высокую управляемость и практическую ценность.</w:t>
      </w:r>
    </w:p>
    <w:p w14:paraId="2AEE7CCD" w14:textId="77777777" w:rsidR="004B36B3" w:rsidRDefault="00B9371C">
      <w:pPr>
        <w:pStyle w:val="a5"/>
      </w:pPr>
      <w:r>
        <w:t xml:space="preserve">Центральной сущностью системы является контур проверки, поскольку именно он объединяет заказчика, сроки, цель работ, </w:t>
      </w:r>
      <w:proofErr w:type="spellStart"/>
      <w:r>
        <w:t>authorization</w:t>
      </w:r>
      <w:proofErr w:type="spellEnd"/>
      <w:r>
        <w:t xml:space="preserve"> и описание </w:t>
      </w:r>
      <w:proofErr w:type="spellStart"/>
      <w:r>
        <w:t>scope</w:t>
      </w:r>
      <w:proofErr w:type="spellEnd"/>
      <w:r>
        <w:t xml:space="preserve">. В организационной практике именно здесь наиболее заметны ограничения ручного сопровождения, так как если эти данные не выделены в отдельную сущность, остальные сведения нельзя надежно группировать и </w:t>
      </w:r>
      <w:r>
        <w:lastRenderedPageBreak/>
        <w:t>фильтровать. Если эту задачу не решать системно, то активы и замечания теряют контекст, а отчет не может быть сформирован как целостный документ по конкретному проекту. Поэтому при проектировании приложения был принят предметно-ориентированный подход, при котором контекст работ, а</w:t>
      </w:r>
      <w:r>
        <w:t xml:space="preserve">ктивы, замечания и рекомендации хранятся согласованно. В качестве проектного ответа выбран следующий подход: сущность </w:t>
      </w:r>
      <w:proofErr w:type="spellStart"/>
      <w:r>
        <w:t>Engagement</w:t>
      </w:r>
      <w:proofErr w:type="spellEnd"/>
      <w:r>
        <w:t xml:space="preserve"> выступает корневым объектом предметной модели. Это повышает прозрачность процесса и подтверждает, что все остальные данные логически подчинены именно ей.</w:t>
      </w:r>
    </w:p>
    <w:p w14:paraId="1A369D1E" w14:textId="77777777" w:rsidR="004B36B3" w:rsidRDefault="00B9371C">
      <w:pPr>
        <w:pStyle w:val="a5"/>
      </w:pPr>
      <w:r>
        <w:t xml:space="preserve">Сущность актива предназначена для хранения информации о проверяемых объектах: наименовании, типе, адресе, владельце и критичности. При анализе предметной области установлено, что без такого уровня детализации невозможно ранжировать замечания и правильно интерпретировать последствия выявленных проблем. Игнорирование этого фактора приводит к тому, что руководитель проекта получает обобщенный список фактов без понимания, к каким компонентам инфраструктуры они относятся. Для предотвращения подобных затруднений </w:t>
      </w:r>
      <w:r>
        <w:t xml:space="preserve">проектируемая система должна поддерживать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модель </w:t>
      </w:r>
      <w:proofErr w:type="spellStart"/>
      <w:r>
        <w:t>AssessmentAsset</w:t>
      </w:r>
      <w:proofErr w:type="spellEnd"/>
      <w:r>
        <w:t xml:space="preserve"> формирует структурированное представление объектов контроля и позволяет связывать их с находками. Тем самым именно эта сущность делает отчет практически полезным для бизнеса, а логика дипломного проекта остается целостной и прикладной.</w:t>
      </w:r>
    </w:p>
    <w:p w14:paraId="3C3636CE" w14:textId="77777777" w:rsidR="004B36B3" w:rsidRDefault="00B9371C">
      <w:pPr>
        <w:pStyle w:val="a5"/>
      </w:pPr>
      <w:r>
        <w:t xml:space="preserve">Сущность находки хранит описание выявленной проблемы, категорию, </w:t>
      </w:r>
      <w:proofErr w:type="spellStart"/>
      <w:r>
        <w:t>severity</w:t>
      </w:r>
      <w:proofErr w:type="spellEnd"/>
      <w:r>
        <w:t xml:space="preserve">, статус, доказательную информацию и рекомендацию. С позиций системного анализа это означает, что разрозненное хранение этих характеристик в разных документах затрудняет контроль жизненного цикла замечания. В противном случае исполнитель тратит время на повторное </w:t>
      </w:r>
      <w:r>
        <w:lastRenderedPageBreak/>
        <w:t>сведение информации, а заказчик получает противоречивые версии одного и того же результата. Именно поэтому рассматриваемый аспект закрепляется в структуре приложения как самостоятельное направление проектирования. Принятое решение состоит в</w:t>
      </w:r>
      <w:r>
        <w:t xml:space="preserve"> следующем: единая модель </w:t>
      </w:r>
      <w:proofErr w:type="spellStart"/>
      <w:r>
        <w:t>SecurityFinding</w:t>
      </w:r>
      <w:proofErr w:type="spellEnd"/>
      <w:r>
        <w:t xml:space="preserve"> обеспечивает согласованность представления проблемы на всех страницах системы. Следовательно, это особенно важно для итогового отчета и повторной проверки устранения, а разработанное </w:t>
      </w:r>
      <w:proofErr w:type="spellStart"/>
      <w:r>
        <w:t>web</w:t>
      </w:r>
      <w:proofErr w:type="spellEnd"/>
      <w:r>
        <w:t>-приложение получает более устойчивую и понятную предметную логику.</w:t>
      </w:r>
    </w:p>
    <w:p w14:paraId="06E14B71" w14:textId="77777777" w:rsidR="004B36B3" w:rsidRDefault="00B9371C">
      <w:pPr>
        <w:pStyle w:val="a5"/>
      </w:pPr>
      <w:r>
        <w:t xml:space="preserve">Маршрутизация приложения построена в соответствии с логикой папок </w:t>
      </w:r>
      <w:proofErr w:type="spellStart"/>
      <w:r>
        <w:t>Razor</w:t>
      </w:r>
      <w:proofErr w:type="spellEnd"/>
      <w:r>
        <w:t xml:space="preserve"> </w:t>
      </w:r>
      <w:proofErr w:type="spellStart"/>
      <w:r>
        <w:t>Pages</w:t>
      </w:r>
      <w:proofErr w:type="spellEnd"/>
      <w:r>
        <w:t>. Данный аспект важен для темы дипломного проекта, поскольку адреса страниц должны быть предсказуемыми и отражать структуру предметной области, а не случайный набор технических путей. Для предприятия это означает, что непрозрачная схема маршрутов усложняет навигацию и затрудняет развитие системы.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w:t>
      </w:r>
      <w:r>
        <w:t>ешение заключается в следующем: в проекте выделены корневая панель, раздел контуров проверки, страницы создания, детализации, добавления активов, добавления находок и отчета. Следовательно, благодаря этому навигация напрямую повторяет пользовательские сценарии, а сама информационная система получает более высокую управляемость и практическую ценность.</w:t>
      </w:r>
    </w:p>
    <w:p w14:paraId="0C17CFEC" w14:textId="77777777" w:rsidR="004B36B3" w:rsidRDefault="00B9371C">
      <w:pPr>
        <w:pStyle w:val="a5"/>
      </w:pPr>
      <w:r>
        <w:t xml:space="preserve">Валидация пользовательского ввода является важной частью проектирования, поскольку система опирается на формы заполнения контуров, активов и замечаний. В организационной практике именно здесь наиболее заметны ограничения ручного сопровождения, так как ошибочные или неполные записи быстро снижают качество аналитических материалов и итоговой отчетности. Если эту задачу не решать системно, то в базе данных появляются пустые, дублирующие или </w:t>
      </w:r>
      <w:proofErr w:type="spellStart"/>
      <w:r>
        <w:t>неконсистентные</w:t>
      </w:r>
      <w:proofErr w:type="spellEnd"/>
      <w:r>
        <w:t xml:space="preserve"> значения. Поэтому </w:t>
      </w:r>
      <w:r>
        <w:lastRenderedPageBreak/>
        <w:t>при проектировании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для ключевых полей применяются обязательность, ограничения длины и серверная проверка модели. Это повышает прозрачность процесса и подтверждает, что это повышает качество вводимых данных и уменьшает вероятность пользовательских ошибок.</w:t>
      </w:r>
    </w:p>
    <w:p w14:paraId="2D5829CB" w14:textId="77777777" w:rsidR="00905EBB" w:rsidRDefault="00905EBB">
      <w:pPr>
        <w:pStyle w:val="a5"/>
      </w:pPr>
    </w:p>
    <w:p w14:paraId="57482EC4" w14:textId="02A7AAA2" w:rsidR="00A764B1" w:rsidRDefault="00A764B1" w:rsidP="00A764B1">
      <w:pPr>
        <w:pStyle w:val="ae"/>
        <w:keepNext/>
        <w:spacing w:before="0" w:after="0"/>
      </w:pPr>
      <w:r>
        <w:t xml:space="preserve">Таблица </w:t>
      </w:r>
      <w:fldSimple w:instr=" SEQ Таблица \* ARABIC ">
        <w:r>
          <w:rPr>
            <w:noProof/>
          </w:rPr>
          <w:t>3</w:t>
        </w:r>
      </w:fldSimple>
      <w:r>
        <w:t xml:space="preserve"> </w:t>
      </w:r>
      <w:r w:rsidR="00905EBB">
        <w:t>Основные сущности модели данных</w:t>
      </w:r>
    </w:p>
    <w:tbl>
      <w:tblPr>
        <w:tblStyle w:val="ad"/>
        <w:tblW w:w="5000" w:type="pct"/>
        <w:tblLook w:val="04A0" w:firstRow="1" w:lastRow="0" w:firstColumn="1" w:lastColumn="0" w:noHBand="0" w:noVBand="1"/>
      </w:tblPr>
      <w:tblGrid>
        <w:gridCol w:w="3115"/>
        <w:gridCol w:w="3115"/>
        <w:gridCol w:w="3115"/>
      </w:tblGrid>
      <w:tr w:rsidR="004B36B3" w14:paraId="33F977F9" w14:textId="77777777" w:rsidTr="00A764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8" w:type="dxa"/>
          </w:tcPr>
          <w:p w14:paraId="222B1691" w14:textId="77777777" w:rsidR="004B36B3" w:rsidRDefault="00B9371C" w:rsidP="00A764B1">
            <w:pPr>
              <w:jc w:val="center"/>
              <w:rPr>
                <w:noProof/>
              </w:rPr>
            </w:pPr>
            <w:r>
              <w:rPr>
                <w:rFonts w:eastAsia="Times New Roman"/>
                <w:noProof/>
              </w:rPr>
              <w:t>Сущность</w:t>
            </w:r>
          </w:p>
        </w:tc>
        <w:tc>
          <w:tcPr>
            <w:tcW w:w="3118" w:type="dxa"/>
          </w:tcPr>
          <w:p w14:paraId="6A0D7B96"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Назначение</w:t>
            </w:r>
          </w:p>
        </w:tc>
        <w:tc>
          <w:tcPr>
            <w:tcW w:w="3118" w:type="dxa"/>
          </w:tcPr>
          <w:p w14:paraId="224B0B33"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Ключевые поля</w:t>
            </w:r>
          </w:p>
        </w:tc>
      </w:tr>
      <w:tr w:rsidR="004B36B3" w:rsidRPr="00A82B34" w14:paraId="3DF7E7DF"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47C5A23" w14:textId="77777777" w:rsidR="004B36B3" w:rsidRDefault="00B9371C" w:rsidP="00A764B1">
            <w:pPr>
              <w:rPr>
                <w:noProof/>
              </w:rPr>
            </w:pPr>
            <w:r>
              <w:rPr>
                <w:rFonts w:eastAsia="Times New Roman"/>
                <w:noProof/>
              </w:rPr>
              <w:t>Engagement</w:t>
            </w:r>
          </w:p>
        </w:tc>
        <w:tc>
          <w:tcPr>
            <w:tcW w:w="3118" w:type="dxa"/>
          </w:tcPr>
          <w:p w14:paraId="319A998D"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Контур проверки и корневой объект проекта</w:t>
            </w:r>
          </w:p>
        </w:tc>
        <w:tc>
          <w:tcPr>
            <w:tcW w:w="3118" w:type="dxa"/>
          </w:tcPr>
          <w:p w14:paraId="13018FD7" w14:textId="77777777" w:rsidR="004B36B3" w:rsidRPr="00A764B1" w:rsidRDefault="00B9371C" w:rsidP="00A764B1">
            <w:pPr>
              <w:cnfStyle w:val="000000100000" w:firstRow="0" w:lastRow="0" w:firstColumn="0" w:lastColumn="0" w:oddVBand="0" w:evenVBand="0" w:oddHBand="1" w:evenHBand="0" w:firstRowFirstColumn="0" w:firstRowLastColumn="0" w:lastRowFirstColumn="0" w:lastRowLastColumn="0"/>
              <w:rPr>
                <w:noProof/>
                <w:lang w:val="en-US"/>
              </w:rPr>
            </w:pPr>
            <w:r w:rsidRPr="00A764B1">
              <w:rPr>
                <w:rFonts w:eastAsia="Times New Roman"/>
                <w:noProof/>
                <w:lang w:val="en-US"/>
              </w:rPr>
              <w:t>Name, ClientName, Objective, AuthorizationCode, ScopeDescription, Status</w:t>
            </w:r>
          </w:p>
        </w:tc>
      </w:tr>
      <w:tr w:rsidR="004B36B3" w:rsidRPr="00A82B34" w14:paraId="3D474B19" w14:textId="77777777" w:rsidTr="00A764B1">
        <w:tc>
          <w:tcPr>
            <w:cnfStyle w:val="001000000000" w:firstRow="0" w:lastRow="0" w:firstColumn="1" w:lastColumn="0" w:oddVBand="0" w:evenVBand="0" w:oddHBand="0" w:evenHBand="0" w:firstRowFirstColumn="0" w:firstRowLastColumn="0" w:lastRowFirstColumn="0" w:lastRowLastColumn="0"/>
            <w:tcW w:w="3118" w:type="dxa"/>
          </w:tcPr>
          <w:p w14:paraId="6A873BC3" w14:textId="77777777" w:rsidR="004B36B3" w:rsidRDefault="00B9371C" w:rsidP="00A764B1">
            <w:pPr>
              <w:rPr>
                <w:noProof/>
              </w:rPr>
            </w:pPr>
            <w:r>
              <w:rPr>
                <w:rFonts w:eastAsia="Times New Roman"/>
                <w:noProof/>
              </w:rPr>
              <w:t>AssessmentAsset</w:t>
            </w:r>
          </w:p>
        </w:tc>
        <w:tc>
          <w:tcPr>
            <w:tcW w:w="3118" w:type="dxa"/>
          </w:tcPr>
          <w:p w14:paraId="610C9B4D"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Проверяемый актив в рамках scope</w:t>
            </w:r>
          </w:p>
        </w:tc>
        <w:tc>
          <w:tcPr>
            <w:tcW w:w="3118" w:type="dxa"/>
          </w:tcPr>
          <w:p w14:paraId="3BAED5A7" w14:textId="77777777" w:rsidR="004B36B3" w:rsidRPr="00A764B1" w:rsidRDefault="00B9371C" w:rsidP="00A764B1">
            <w:pPr>
              <w:cnfStyle w:val="000000000000" w:firstRow="0" w:lastRow="0" w:firstColumn="0" w:lastColumn="0" w:oddVBand="0" w:evenVBand="0" w:oddHBand="0" w:evenHBand="0" w:firstRowFirstColumn="0" w:firstRowLastColumn="0" w:lastRowFirstColumn="0" w:lastRowLastColumn="0"/>
              <w:rPr>
                <w:noProof/>
                <w:lang w:val="en-US"/>
              </w:rPr>
            </w:pPr>
            <w:r w:rsidRPr="00A764B1">
              <w:rPr>
                <w:rFonts w:eastAsia="Times New Roman"/>
                <w:noProof/>
                <w:lang w:val="en-US"/>
              </w:rPr>
              <w:t>AssetName, AssetType, IpAddress, Criticality, OwnerName</w:t>
            </w:r>
          </w:p>
        </w:tc>
      </w:tr>
      <w:tr w:rsidR="004B36B3" w:rsidRPr="00A82B34" w14:paraId="448AA6EF" w14:textId="77777777" w:rsidTr="00905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318D958" w14:textId="77777777" w:rsidR="004B36B3" w:rsidRDefault="00B9371C" w:rsidP="00A764B1">
            <w:pPr>
              <w:rPr>
                <w:noProof/>
              </w:rPr>
            </w:pPr>
            <w:r>
              <w:rPr>
                <w:rFonts w:eastAsia="Times New Roman"/>
                <w:noProof/>
              </w:rPr>
              <w:t>SecurityFinding</w:t>
            </w:r>
          </w:p>
        </w:tc>
        <w:tc>
          <w:tcPr>
            <w:tcW w:w="3118" w:type="dxa"/>
            <w:tcBorders>
              <w:bottom w:val="single" w:sz="4" w:space="0" w:color="auto"/>
            </w:tcBorders>
          </w:tcPr>
          <w:p w14:paraId="1B56E7F4"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Зафиксированная находка и рекомендация</w:t>
            </w:r>
          </w:p>
        </w:tc>
        <w:tc>
          <w:tcPr>
            <w:tcW w:w="3118" w:type="dxa"/>
            <w:tcBorders>
              <w:bottom w:val="single" w:sz="4" w:space="0" w:color="auto"/>
            </w:tcBorders>
          </w:tcPr>
          <w:p w14:paraId="700D2D2A" w14:textId="77777777" w:rsidR="004B36B3" w:rsidRPr="00A764B1" w:rsidRDefault="00B9371C" w:rsidP="00A764B1">
            <w:pPr>
              <w:cnfStyle w:val="000000100000" w:firstRow="0" w:lastRow="0" w:firstColumn="0" w:lastColumn="0" w:oddVBand="0" w:evenVBand="0" w:oddHBand="1" w:evenHBand="0" w:firstRowFirstColumn="0" w:firstRowLastColumn="0" w:lastRowFirstColumn="0" w:lastRowLastColumn="0"/>
              <w:rPr>
                <w:noProof/>
                <w:lang w:val="en-US"/>
              </w:rPr>
            </w:pPr>
            <w:r w:rsidRPr="00A764B1">
              <w:rPr>
                <w:rFonts w:eastAsia="Times New Roman"/>
                <w:noProof/>
                <w:lang w:val="en-US"/>
              </w:rPr>
              <w:t>Title, Category, Severity, Status, AssetName, Recommendation</w:t>
            </w:r>
          </w:p>
        </w:tc>
      </w:tr>
    </w:tbl>
    <w:p w14:paraId="2D65B05D" w14:textId="77777777" w:rsidR="00905EBB" w:rsidRPr="00A82B34" w:rsidRDefault="00905EBB">
      <w:pPr>
        <w:pStyle w:val="a5"/>
        <w:rPr>
          <w:lang w:val="en-US"/>
        </w:rPr>
      </w:pPr>
    </w:p>
    <w:p w14:paraId="1632F046" w14:textId="2A482950" w:rsidR="004B36B3" w:rsidRDefault="00B9371C">
      <w:pPr>
        <w:pStyle w:val="a5"/>
      </w:pPr>
      <w:r>
        <w:t>Тем самым проектирование архитектуры и базы данных создает прочный фундамент для практической реализации приложения. Модель сущностей, схема маршрутизации и состав пользовательских сценариев согласованы между собой и отражают реальную логику работы с контуром проверки. Следовательно, переход к этапу программной реализации осуществляется на основе структурно завершенного и понятного проектного решения.</w:t>
      </w:r>
    </w:p>
    <w:p w14:paraId="3B3871EA" w14:textId="77777777" w:rsidR="004B36B3" w:rsidRDefault="00B9371C">
      <w:pPr>
        <w:pStyle w:val="20"/>
      </w:pPr>
      <w:bookmarkStart w:id="9" w:name="_Toc226229798"/>
      <w:r>
        <w:t xml:space="preserve">Реализация </w:t>
      </w:r>
      <w:proofErr w:type="spellStart"/>
      <w:r>
        <w:t>web</w:t>
      </w:r>
      <w:proofErr w:type="spellEnd"/>
      <w:r>
        <w:t>-приложения на ASP.NET Core</w:t>
      </w:r>
      <w:bookmarkEnd w:id="9"/>
    </w:p>
    <w:p w14:paraId="7F76F898" w14:textId="77777777" w:rsidR="004B36B3" w:rsidRDefault="00B9371C">
      <w:pPr>
        <w:pStyle w:val="a5"/>
      </w:pPr>
      <w:r>
        <w:t xml:space="preserve">После завершения этапа проектирования начинается практическая реализация системы. Здесь принципиально важно показать, каким образом выбранные архитектурные решения перенесены в структуру реального .NET-проекта, как организованы файлы решения и за счет каких компонентов </w:t>
      </w:r>
      <w:r>
        <w:lastRenderedPageBreak/>
        <w:t>обеспечивается выполнение пользовательских сценариев. Эта часть второй главы демонстрирует, что дипломный проект представляет собой не абстрактную концепцию, а работающий программный продукт с определенной внутренней структурой.</w:t>
      </w:r>
    </w:p>
    <w:p w14:paraId="122BD037" w14:textId="77777777" w:rsidR="004B36B3" w:rsidRDefault="00B9371C">
      <w:pPr>
        <w:pStyle w:val="a5"/>
      </w:pPr>
      <w:r>
        <w:t xml:space="preserve">Практическая реализация дипломного проекта началась с создания отдельного </w:t>
      </w:r>
      <w:proofErr w:type="spellStart"/>
      <w:r>
        <w:t>web</w:t>
      </w:r>
      <w:proofErr w:type="spellEnd"/>
      <w:r>
        <w:t xml:space="preserve">-приложения на ASP.NET Core </w:t>
      </w:r>
      <w:proofErr w:type="spellStart"/>
      <w:r>
        <w:t>Razor</w:t>
      </w:r>
      <w:proofErr w:type="spellEnd"/>
      <w:r>
        <w:t xml:space="preserve"> </w:t>
      </w:r>
      <w:proofErr w:type="spellStart"/>
      <w:r>
        <w:t>Pages</w:t>
      </w:r>
      <w:proofErr w:type="spellEnd"/>
      <w:r>
        <w:t xml:space="preserve"> в рамках .NET-решения. Данный аспект важен для темы дипломного проекта, поскольку необходимо было получить структуру проекта, удобную для дальнейшего расширения и понятную для демонстрации на защите. Для предприятия это означает, что хаотичная организация файлов и зависимостей затруднила бы анализ кода и сопровождение проекта. В рамках настоящей работы проблема решается не за счет автоматизации атакующих действий, а за счет упорядочивания исходных данных, фиксации </w:t>
      </w:r>
      <w:r>
        <w:t xml:space="preserve">параметров проверки и структурирования результатов. Проектное решение заключается в следующем: в качестве базовой единицы выбрано </w:t>
      </w:r>
      <w:proofErr w:type="spellStart"/>
      <w:r>
        <w:t>web</w:t>
      </w:r>
      <w:proofErr w:type="spellEnd"/>
      <w:r>
        <w:t xml:space="preserve">-приложение с четко разделенными папками Data, </w:t>
      </w:r>
      <w:proofErr w:type="spellStart"/>
      <w:r>
        <w:t>Models</w:t>
      </w:r>
      <w:proofErr w:type="spellEnd"/>
      <w:r>
        <w:t xml:space="preserve">, </w:t>
      </w:r>
      <w:proofErr w:type="spellStart"/>
      <w:r>
        <w:t>Pages</w:t>
      </w:r>
      <w:proofErr w:type="spellEnd"/>
      <w:r>
        <w:t xml:space="preserve"> и </w:t>
      </w:r>
      <w:proofErr w:type="spellStart"/>
      <w:r>
        <w:t>wwwroot</w:t>
      </w:r>
      <w:proofErr w:type="spellEnd"/>
      <w:r>
        <w:t>. Следовательно, это обеспечивает однозначную связь между архитектурой и реальной файловой структурой решения, а сама информационная система получает более высокую управляемость и практическую ценность.</w:t>
      </w:r>
    </w:p>
    <w:p w14:paraId="35DF7E29" w14:textId="77777777" w:rsidR="004B36B3" w:rsidRDefault="00B9371C">
      <w:pPr>
        <w:pStyle w:val="a5"/>
      </w:pPr>
      <w:r>
        <w:t xml:space="preserve">В файле </w:t>
      </w:r>
      <w:proofErr w:type="spellStart"/>
      <w:r>
        <w:t>Program.cs</w:t>
      </w:r>
      <w:proofErr w:type="spellEnd"/>
      <w:r>
        <w:t xml:space="preserve"> реализована регистрация сервисов </w:t>
      </w:r>
      <w:proofErr w:type="spellStart"/>
      <w:r>
        <w:t>Razor</w:t>
      </w:r>
      <w:proofErr w:type="spellEnd"/>
      <w:r>
        <w:t xml:space="preserve"> </w:t>
      </w:r>
      <w:proofErr w:type="spellStart"/>
      <w:r>
        <w:t>Pages</w:t>
      </w:r>
      <w:proofErr w:type="spellEnd"/>
      <w:r>
        <w:t xml:space="preserve"> и контекста данных, настроенного на использование </w:t>
      </w:r>
      <w:proofErr w:type="spellStart"/>
      <w:r>
        <w:t>SQLite</w:t>
      </w:r>
      <w:proofErr w:type="spellEnd"/>
      <w:r>
        <w:t>. В организационной практике именно здесь наиболее заметны ограничения ручного сопровождения, так как для корректной работы приложения необходимо было централизованно описать инфраструктурную конфигурацию и подготовку хранилища. Если эту задачу не решать системно, то если подобная логика разбросана по коду, проект сложнее тестировать и поддерживать. Поэтому при проектировании приложения был принят</w:t>
      </w:r>
      <w:r>
        <w:t xml:space="preserve">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w:t>
      </w:r>
      <w:r>
        <w:lastRenderedPageBreak/>
        <w:t>подход: в точке входа сосредоточены подключение БД, настройка маршрутов, статических ресурсов и начальное заполнение демонстрационными данными. Это повышает прозрачность процесса и подтверждает, что это делает жизненный цикл приложения прозрачным и воспроизводимым.</w:t>
      </w:r>
    </w:p>
    <w:p w14:paraId="59F7BCDD" w14:textId="77777777" w:rsidR="004B36B3" w:rsidRDefault="00B9371C">
      <w:pPr>
        <w:pStyle w:val="a5"/>
      </w:pPr>
      <w:r>
        <w:t xml:space="preserve">Слой моделей реализован через классы </w:t>
      </w:r>
      <w:proofErr w:type="spellStart"/>
      <w:r>
        <w:t>Engagement</w:t>
      </w:r>
      <w:proofErr w:type="spellEnd"/>
      <w:r>
        <w:t xml:space="preserve">, </w:t>
      </w:r>
      <w:proofErr w:type="spellStart"/>
      <w:r>
        <w:t>AssessmentAsset</w:t>
      </w:r>
      <w:proofErr w:type="spellEnd"/>
      <w:r>
        <w:t xml:space="preserve"> и </w:t>
      </w:r>
      <w:proofErr w:type="spellStart"/>
      <w:r>
        <w:t>SecurityFinding</w:t>
      </w:r>
      <w:proofErr w:type="spellEnd"/>
      <w:r>
        <w:t>, отражающие основные сущности предметной области. При анализе предметной области установлено, что данные должны быть одновременно пригодны для хранения в БД, отображения в интерфейсе и дальнейшего развития системы. Игнорирование этого фактора приводит к тому, что неудачно спроектированные модели быстро приводят к росту технического долга и дублированию информации. Для предотвращения подобных затруднений проектируемая система должна поддерживать формализованное п</w:t>
      </w:r>
      <w:r>
        <w:t>редставление данных и единые правила работы пользователя. Наиболее рациональным проектным ответом в этих условиях является каждая сущность содержит только действительно необходимые атрибуты, а связи между ними описаны через EF Core. Тем самым в результате модель данных получилась компактной и предметно ориентированной, а логика дипломного проекта остается целостной и прикладной.</w:t>
      </w:r>
    </w:p>
    <w:p w14:paraId="10155F8D" w14:textId="77777777" w:rsidR="004B36B3" w:rsidRDefault="00B9371C">
      <w:pPr>
        <w:pStyle w:val="a5"/>
      </w:pPr>
      <w:r>
        <w:t>Интерфейс главной страницы реализован в форме дашборда, который показывает количество контуров проверки, активов, активных замечаний и приоритетных рисков. С позиций системного анализа это означает, что пользователю нужен быстрый вход в систему с немедленным пониманием текущего состояния данных. В противном случае при отсутствии сводной панели навигация начинается с отдельных списков и требует лишних переходов. Именно поэтому рассматриваемый аспект закрепляется в структуре приложения как самостоятельное нап</w:t>
      </w:r>
      <w:r>
        <w:t xml:space="preserve">равление проектирования. Принятое решение состоит в следующем: </w:t>
      </w:r>
      <w:proofErr w:type="spellStart"/>
      <w:r>
        <w:t>dashboard</w:t>
      </w:r>
      <w:proofErr w:type="spellEnd"/>
      <w:r>
        <w:t xml:space="preserve"> объединяет агрегированные показатели, последние контуры проверки и свежие находки в одном окне. Следовательно, такое решение делает приложение удобным как </w:t>
      </w:r>
      <w:r>
        <w:lastRenderedPageBreak/>
        <w:t xml:space="preserve">для исполнителя, так и для руководителя проекта, а разработанное </w:t>
      </w:r>
      <w:proofErr w:type="spellStart"/>
      <w:r>
        <w:t>web</w:t>
      </w:r>
      <w:proofErr w:type="spellEnd"/>
      <w:r>
        <w:t>-приложение получает более устойчивую и понятную предметную логику.</w:t>
      </w:r>
    </w:p>
    <w:p w14:paraId="1EFF61F7" w14:textId="77777777" w:rsidR="004B36B3" w:rsidRDefault="00B9371C">
      <w:pPr>
        <w:pStyle w:val="a5"/>
      </w:pPr>
      <w:r>
        <w:t xml:space="preserve">Страница детализации контура проверки объединяет описание </w:t>
      </w:r>
      <w:proofErr w:type="spellStart"/>
      <w:r>
        <w:t>scope</w:t>
      </w:r>
      <w:proofErr w:type="spellEnd"/>
      <w:r>
        <w:t>, блок быстрых действий, таблицу активов и список находок. Данный аспект важен для темы дипломного проекта, поскольку пользователь не должен собирать контекст проекта из нескольких разрозненных разделов. Для предприятия это означает, что при отсутствии централизованной карточки проекта ухудшается связность восприятия и возрастает число навигационных ошибок.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w:t>
      </w:r>
      <w:r>
        <w:t>роверки и структурирования результатов. Проектное решение заключается в следующем: карточка проекта становится рабочим центром приложения и позволяет из одной точки перейти к добавлению активов, фиксации замечаний и формированию отчета. Следовательно, именно здесь наиболее полно проявляется предметная логика разработанного решения, а сама информационная система получает более высокую управляемость и практическую ценность.</w:t>
      </w:r>
    </w:p>
    <w:p w14:paraId="465E0DFB" w14:textId="77777777" w:rsidR="004B36B3" w:rsidRDefault="00B9371C">
      <w:pPr>
        <w:pStyle w:val="a5"/>
      </w:pPr>
      <w:r>
        <w:t>Отдельная страница отчета формирует сводное представление о результатах проверки на основании фактически накопленных данных. В организационной практике именно здесь наиболее заметны ограничения ручного сопровождения, так как заказчику и руководителю проекта требуется компактная итоговая форма, которая одновременно содержит ключевые показатели и открытые замечания. Если эту задачу не решать системно, то без такого представления ценность системы для управления рисками была бы неполной. Поэтому при проектирова</w:t>
      </w:r>
      <w:r>
        <w:t xml:space="preserve">нии приложения был принят предметно-ориентированный подход, при котором контекст работ, активы, замечания и рекомендации хранятся согласованно. В качестве проектного ответа выбран следующий подход: в отчете выводятся распределение находок по </w:t>
      </w:r>
      <w:proofErr w:type="spellStart"/>
      <w:r>
        <w:t>severity</w:t>
      </w:r>
      <w:proofErr w:type="spellEnd"/>
      <w:r>
        <w:t xml:space="preserve">, паспорт проверки, ключевые рекомендации и перечень открытых замечаний. </w:t>
      </w:r>
      <w:r>
        <w:lastRenderedPageBreak/>
        <w:t>Это повышает прозрачность процесса и подтверждает, что в результате реализован завершенный пользовательский сценарий от создания проекта до подготовки итогового материала.</w:t>
      </w:r>
    </w:p>
    <w:p w14:paraId="33A7C87E" w14:textId="77777777" w:rsidR="00435736" w:rsidRDefault="00B9371C" w:rsidP="00435736">
      <w:pPr>
        <w:jc w:val="center"/>
      </w:pPr>
      <w:r>
        <w:rPr>
          <w:noProof/>
        </w:rPr>
        <w:drawing>
          <wp:inline distT="0" distB="0" distL="0" distR="0" wp14:anchorId="6DA942AB" wp14:editId="268F76ED">
            <wp:extent cx="5400000" cy="678016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rotWithShape="1">
                    <a:blip r:embed="rId8"/>
                    <a:srcRect b="51083"/>
                    <a:stretch>
                      <a:fillRect/>
                    </a:stretch>
                  </pic:blipFill>
                  <pic:spPr bwMode="auto">
                    <a:xfrm>
                      <a:off x="0" y="0"/>
                      <a:ext cx="5400000" cy="6780167"/>
                    </a:xfrm>
                    <a:prstGeom prst="rect">
                      <a:avLst/>
                    </a:prstGeom>
                    <a:ln>
                      <a:noFill/>
                    </a:ln>
                    <a:extLst>
                      <a:ext uri="{53640926-AAD7-44D8-BBD7-CCE9431645EC}">
                        <a14:shadowObscured xmlns:a14="http://schemas.microsoft.com/office/drawing/2010/main"/>
                      </a:ext>
                    </a:extLst>
                  </pic:spPr>
                </pic:pic>
              </a:graphicData>
            </a:graphic>
          </wp:inline>
        </w:drawing>
      </w:r>
    </w:p>
    <w:p w14:paraId="214B3A71" w14:textId="3640C05A" w:rsidR="004B36B3" w:rsidRDefault="00435736" w:rsidP="00435736">
      <w:pPr>
        <w:pStyle w:val="ae"/>
        <w:jc w:val="center"/>
      </w:pPr>
      <w:r>
        <w:t xml:space="preserve">Рисунок </w:t>
      </w:r>
      <w:fldSimple w:instr=" SEQ Рисунок \* ARABIC ">
        <w:r>
          <w:rPr>
            <w:noProof/>
          </w:rPr>
          <w:t>1</w:t>
        </w:r>
      </w:fldSimple>
      <w:r>
        <w:t xml:space="preserve"> </w:t>
      </w:r>
      <w:r w:rsidR="00E43A62">
        <w:t xml:space="preserve">Главная панель </w:t>
      </w:r>
      <w:proofErr w:type="spellStart"/>
      <w:r w:rsidR="00E43A62">
        <w:t>web</w:t>
      </w:r>
      <w:proofErr w:type="spellEnd"/>
      <w:r w:rsidR="00E43A62">
        <w:t>-приложения</w:t>
      </w:r>
    </w:p>
    <w:p w14:paraId="41756595" w14:textId="77777777" w:rsidR="00435736" w:rsidRDefault="00B9371C" w:rsidP="00435736">
      <w:pPr>
        <w:jc w:val="center"/>
      </w:pPr>
      <w:r>
        <w:rPr>
          <w:noProof/>
        </w:rPr>
        <w:lastRenderedPageBreak/>
        <w:drawing>
          <wp:inline distT="0" distB="0" distL="0" distR="0" wp14:anchorId="7F38AE13" wp14:editId="1DC31E4C">
            <wp:extent cx="5400000" cy="49796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agement-details.png"/>
                    <pic:cNvPicPr/>
                  </pic:nvPicPr>
                  <pic:blipFill rotWithShape="1">
                    <a:blip r:embed="rId9"/>
                    <a:srcRect b="67927"/>
                    <a:stretch>
                      <a:fillRect/>
                    </a:stretch>
                  </pic:blipFill>
                  <pic:spPr bwMode="auto">
                    <a:xfrm>
                      <a:off x="0" y="0"/>
                      <a:ext cx="5400000" cy="4979663"/>
                    </a:xfrm>
                    <a:prstGeom prst="rect">
                      <a:avLst/>
                    </a:prstGeom>
                    <a:ln>
                      <a:noFill/>
                    </a:ln>
                    <a:extLst>
                      <a:ext uri="{53640926-AAD7-44D8-BBD7-CCE9431645EC}">
                        <a14:shadowObscured xmlns:a14="http://schemas.microsoft.com/office/drawing/2010/main"/>
                      </a:ext>
                    </a:extLst>
                  </pic:spPr>
                </pic:pic>
              </a:graphicData>
            </a:graphic>
          </wp:inline>
        </w:drawing>
      </w:r>
    </w:p>
    <w:p w14:paraId="4F072E63" w14:textId="496AD322" w:rsidR="004B36B3" w:rsidRDefault="00435736" w:rsidP="00435736">
      <w:pPr>
        <w:pStyle w:val="ae"/>
        <w:jc w:val="center"/>
      </w:pPr>
      <w:r>
        <w:t xml:space="preserve">Рисунок </w:t>
      </w:r>
      <w:fldSimple w:instr=" SEQ Рисунок \* ARABIC ">
        <w:r>
          <w:rPr>
            <w:noProof/>
          </w:rPr>
          <w:t>2</w:t>
        </w:r>
      </w:fldSimple>
      <w:r>
        <w:t xml:space="preserve"> </w:t>
      </w:r>
      <w:r w:rsidR="00E43A62">
        <w:t>Карточка контура проверки с активами и находками</w:t>
      </w:r>
    </w:p>
    <w:p w14:paraId="07E65A00" w14:textId="77777777" w:rsidR="00435736" w:rsidRDefault="00B9371C" w:rsidP="00435736">
      <w:pPr>
        <w:jc w:val="center"/>
      </w:pPr>
      <w:r>
        <w:rPr>
          <w:noProof/>
        </w:rPr>
        <w:lastRenderedPageBreak/>
        <w:drawing>
          <wp:inline distT="0" distB="0" distL="0" distR="0" wp14:anchorId="56D17E35" wp14:editId="7D53A743">
            <wp:extent cx="5400000" cy="485210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png"/>
                    <pic:cNvPicPr/>
                  </pic:nvPicPr>
                  <pic:blipFill rotWithShape="1">
                    <a:blip r:embed="rId10"/>
                    <a:srcRect b="62101"/>
                    <a:stretch>
                      <a:fillRect/>
                    </a:stretch>
                  </pic:blipFill>
                  <pic:spPr bwMode="auto">
                    <a:xfrm>
                      <a:off x="0" y="0"/>
                      <a:ext cx="5400000" cy="4852104"/>
                    </a:xfrm>
                    <a:prstGeom prst="rect">
                      <a:avLst/>
                    </a:prstGeom>
                    <a:ln>
                      <a:noFill/>
                    </a:ln>
                    <a:extLst>
                      <a:ext uri="{53640926-AAD7-44D8-BBD7-CCE9431645EC}">
                        <a14:shadowObscured xmlns:a14="http://schemas.microsoft.com/office/drawing/2010/main"/>
                      </a:ext>
                    </a:extLst>
                  </pic:spPr>
                </pic:pic>
              </a:graphicData>
            </a:graphic>
          </wp:inline>
        </w:drawing>
      </w:r>
    </w:p>
    <w:p w14:paraId="3C1DDDE3" w14:textId="059530AC" w:rsidR="004B36B3" w:rsidRDefault="00435736" w:rsidP="00435736">
      <w:pPr>
        <w:pStyle w:val="ae"/>
        <w:jc w:val="center"/>
      </w:pPr>
      <w:r>
        <w:t xml:space="preserve">Рисунок </w:t>
      </w:r>
      <w:fldSimple w:instr=" SEQ Рисунок \* ARABIC ">
        <w:r>
          <w:rPr>
            <w:noProof/>
          </w:rPr>
          <w:t>3</w:t>
        </w:r>
      </w:fldSimple>
      <w:r>
        <w:t xml:space="preserve"> </w:t>
      </w:r>
      <w:r w:rsidR="00E43A62">
        <w:t>Сводный отчет по результатам проверки</w:t>
      </w:r>
    </w:p>
    <w:p w14:paraId="1291EE4E" w14:textId="77777777" w:rsidR="004B36B3" w:rsidRDefault="00B9371C">
      <w:pPr>
        <w:pStyle w:val="a5"/>
      </w:pPr>
      <w:r>
        <w:t>Следовательно, реализация на платформе ASP.NET Core подтверждает, что выбранный стек действительно соответствует задачам дипломного проекта. Полученная структура решения остается компактной, но при этом охватывает полный пользовательский цикл от создания контура проверки до подготовки отчетных материалов. Это означает, что разработанный программный продукт уже на этапе MVP обладает законченностью и может использоваться как демонстрационный и прикладной образец.</w:t>
      </w:r>
    </w:p>
    <w:p w14:paraId="036FDC37" w14:textId="77777777" w:rsidR="004B36B3" w:rsidRDefault="00B9371C">
      <w:pPr>
        <w:pStyle w:val="20"/>
      </w:pPr>
      <w:bookmarkStart w:id="10" w:name="_Toc226229799"/>
      <w:r>
        <w:t>Тестирование, апробация и оценка практической значимости</w:t>
      </w:r>
      <w:bookmarkEnd w:id="10"/>
    </w:p>
    <w:p w14:paraId="755FCE18" w14:textId="77777777" w:rsidR="004B36B3" w:rsidRDefault="00B9371C">
      <w:pPr>
        <w:pStyle w:val="a5"/>
      </w:pPr>
      <w:r>
        <w:t xml:space="preserve">Завершающим этапом разработки является проверка того, что созданное приложение действительно решает поставленную задачу и стабильно отрабатывает основные сценарии использования. В дипломном проекте </w:t>
      </w:r>
      <w:r>
        <w:lastRenderedPageBreak/>
        <w:t>тестирование выполняет две функции: подтверждает техническую работоспособность решения и демонстрирует практическую значимость разработанного инструмента. Именно на этом этапе становится очевидно, насколько удачно выбранная архитектура и модель данных поддерживают реальную работу пользователя.</w:t>
      </w:r>
    </w:p>
    <w:p w14:paraId="77725DAF" w14:textId="77777777" w:rsidR="004B36B3" w:rsidRDefault="00B9371C">
      <w:pPr>
        <w:pStyle w:val="a5"/>
      </w:pPr>
      <w:r>
        <w:t>Проверка работоспособности приложения выполнялась поэтапно: сначала проводилась компиляция проекта, затем запуск локального сервера и тестирование основных пользовательских сценариев. Данный аспект важен для темы дипломного проекта, поскольку для дипломного проекта важно подтвердить не только факт написания кода, но и реальную исполнимость решения. Для предприятия это означает, что без проверки сценариев создания записей и просмотра отчетов нельзя говорить о завершенности программного продукта. В рамках нас</w:t>
      </w:r>
      <w:r>
        <w:t>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структурирования результатов. Проектное решение заключается в следующем: в ходе апробации были последовательно протестированы страницы панели, списка контуров, карточки проекта, ввода активов, ввода находок и отчета. Следовательно, это подтвердило целостность реализованного пользовательского маршрута, а сама информационная система получает более высокую управл</w:t>
      </w:r>
      <w:r>
        <w:t>яемость и практическую ценность.</w:t>
      </w:r>
    </w:p>
    <w:p w14:paraId="79810339" w14:textId="77777777" w:rsidR="004B36B3" w:rsidRDefault="00B9371C">
      <w:pPr>
        <w:pStyle w:val="a5"/>
      </w:pPr>
      <w:r>
        <w:t xml:space="preserve">Отдельное внимание уделялось корректности инициализации базы данных и </w:t>
      </w:r>
      <w:proofErr w:type="spellStart"/>
      <w:r>
        <w:t>seed</w:t>
      </w:r>
      <w:proofErr w:type="spellEnd"/>
      <w:r>
        <w:t xml:space="preserve">-наполнения демонстрационными материалами. В организационной практике именно здесь наиболее заметны ограничения ручного сопровождения, так как приложение должно запускаться на стенде без предварительной ручной подготовки набора данных. Если эту задачу не решать системно, то в противном случае демонстрация стала бы зависеть от дополнительных действий, не относящихся к сути проекта. Поэтому при проектировании приложения был принят предметно-ориентированный </w:t>
      </w:r>
      <w:r>
        <w:lastRenderedPageBreak/>
        <w:t>подход, при котором контекст работ, активы, замеч</w:t>
      </w:r>
      <w:r>
        <w:t xml:space="preserve">ания и рекомендации хранятся согласованно. В качестве проектного ответа выбран следующий подход: при первом запуске автоматически создается БД </w:t>
      </w:r>
      <w:proofErr w:type="spellStart"/>
      <w:r>
        <w:t>SQLite</w:t>
      </w:r>
      <w:proofErr w:type="spellEnd"/>
      <w:r>
        <w:t xml:space="preserve"> и формируется пример контура проверки с активами и замечаниями. Это повышает прозрачность процесса и подтверждает, что это упрощает развертывание и делает систему пригодной для учебной презентации.</w:t>
      </w:r>
    </w:p>
    <w:p w14:paraId="65659D43" w14:textId="77777777" w:rsidR="004B36B3" w:rsidRDefault="00B9371C">
      <w:pPr>
        <w:pStyle w:val="a5"/>
      </w:pPr>
      <w:r>
        <w:t>Тестирование CRUD-сценариев показало, что структура страниц соответствует пользовательским ожиданиям и обеспечивает логически завершенный цикл работы. При анализе предметной области установлено, что каждая новая запись должна безошибочно отражаться в связанных разделах и участвовать в формировании отчета. Игнорирование этого фактора приводит к тому, что при отсутствии такой связности система перестает быть единой информационной средой и превращается в набор изолированных карточек. Для предотвращения подобны</w:t>
      </w:r>
      <w:r>
        <w:t>х затруднений проектируемая система должна поддерживать формализованное представление данных и единые правила работы пользователя. Наиболее рациональным проектным ответом в этих условиях является проверка подтвердила, что после добавления новых данных они доступны на странице детализации и в отчетном разделе без дополнительной синхронизации. Тем самым это свидетельствует о корректности выбранной модели данных и серверной логики, а логика дипломного проекта остается целостной и прикладной.</w:t>
      </w:r>
    </w:p>
    <w:p w14:paraId="064F016A" w14:textId="77777777" w:rsidR="004B36B3" w:rsidRDefault="00B9371C">
      <w:pPr>
        <w:pStyle w:val="a5"/>
      </w:pPr>
      <w:r>
        <w:t xml:space="preserve">Практическая апробация интерфейса показала, что приложение удобно воспринимается как на настольных устройствах, так и при уменьшенной ширине окна. С позиций системного анализа это означает, что современные пользователи работают в разных условиях, поэтому даже учебный </w:t>
      </w:r>
      <w:proofErr w:type="spellStart"/>
      <w:r>
        <w:t>web</w:t>
      </w:r>
      <w:proofErr w:type="spellEnd"/>
      <w:r>
        <w:t xml:space="preserve">-инструмент должен оставаться читаемым и предсказуемым. В противном случае сложный либо перегруженный интерфейс снижает скорость работы и повышает вероятность ошибочных действий. Именно поэтому рассматриваемый аспект закрепляется в структуре приложения как </w:t>
      </w:r>
      <w:r>
        <w:lastRenderedPageBreak/>
        <w:t>самостоятельное направление проектирования. Принятое решение состоит в следующем: в проекте использована адаптивная компоновка страниц, единые визуальные статусы и акцент на карточной структуре представления данных. Следовательно, это повышает практиче</w:t>
      </w:r>
      <w:r>
        <w:t xml:space="preserve">скую ценность приложения и качество демонстрации, а разработанное </w:t>
      </w:r>
      <w:proofErr w:type="spellStart"/>
      <w:r>
        <w:t>web</w:t>
      </w:r>
      <w:proofErr w:type="spellEnd"/>
      <w:r>
        <w:t>-приложение получает более устойчивую и понятную предметную логику.</w:t>
      </w:r>
    </w:p>
    <w:p w14:paraId="1FF5EC78" w14:textId="77777777" w:rsidR="004B36B3" w:rsidRDefault="00B9371C">
      <w:pPr>
        <w:pStyle w:val="a5"/>
      </w:pPr>
      <w:r>
        <w:t xml:space="preserve">Оценка практической значимости проекта показывает, что разработанный инструмент снижает долю ручного труда при сопровождении </w:t>
      </w:r>
      <w:proofErr w:type="spellStart"/>
      <w:r>
        <w:t>ethical</w:t>
      </w:r>
      <w:proofErr w:type="spellEnd"/>
      <w:r>
        <w:t xml:space="preserve"> </w:t>
      </w:r>
      <w:proofErr w:type="spellStart"/>
      <w:r>
        <w:t>pentest</w:t>
      </w:r>
      <w:proofErr w:type="spellEnd"/>
      <w:r>
        <w:t>. Данный аспект важен для темы дипломного проекта, поскольку в традиционном подходе значительная часть времени тратится на оформление карточек, сведение замечаний и подготовку итогового отчета. Для предприятия это означает, что аналитик вынужден переключаться между разными файлами и повторно переносить одни и те же данные. В рамках настоящей работы проблема решается не за счет автоматизации атакующих действий, а за счет упорядочивания исходных данных, фиксации параметров проверки и структурир</w:t>
      </w:r>
      <w:r>
        <w:t xml:space="preserve">ования результатов. Проектное решение заключается в следующем: централизация информации в </w:t>
      </w:r>
      <w:proofErr w:type="spellStart"/>
      <w:r>
        <w:t>web</w:t>
      </w:r>
      <w:proofErr w:type="spellEnd"/>
      <w:r>
        <w:t>-приложении уменьшает объем повторных операций и упрощает коммуникацию между участниками проекта. Следовательно, тем самым обеспечивается не только технический, но и организационный эффект, а сама информационная система получает более высокую управляемость и практическую ценность.</w:t>
      </w:r>
    </w:p>
    <w:p w14:paraId="387D6A79" w14:textId="77777777" w:rsidR="004B36B3" w:rsidRDefault="00B9371C">
      <w:pPr>
        <w:pStyle w:val="a5"/>
      </w:pPr>
      <w:r>
        <w:t>Несмотря на положительные результаты апробации, проект сохраняет потенциал дальнейшего развития. В организационной практике именно здесь наиболее заметны ограничения ручного сопровождения, так как реальная эксплуатационная среда может потребовать ролей доступа, журналирования действий, импорта активов и интеграции с внешними системами. Если эту задачу не решать системно, то без таких механизмов MVP остается базовой, но не исчерпывающей реализацией. Поэтому при проектировании приложения был принят предметно-</w:t>
      </w:r>
      <w:r>
        <w:t xml:space="preserve">ориентированный подход, при котором </w:t>
      </w:r>
      <w:r>
        <w:lastRenderedPageBreak/>
        <w:t>контекст работ, активы, замечания и рекомендации хранятся согласованно. В качестве проектного ответа выбран следующий подход: заложенная архитектура позволяет последовательно наращивать функциональность без отказа от выбранной платформы и модели данных. Это повышает прозрачность процесса и подтверждает, что разработанное решение можно рассматривать как устойчивую основу для будущего расширения.</w:t>
      </w:r>
    </w:p>
    <w:p w14:paraId="5633E307" w14:textId="77777777" w:rsidR="002F1091" w:rsidRDefault="002F1091">
      <w:pPr>
        <w:pStyle w:val="a5"/>
      </w:pPr>
    </w:p>
    <w:p w14:paraId="7CC67942" w14:textId="34454241" w:rsidR="00A764B1" w:rsidRDefault="00A764B1" w:rsidP="00A764B1">
      <w:pPr>
        <w:pStyle w:val="ae"/>
        <w:keepNext/>
        <w:spacing w:before="0" w:after="0"/>
      </w:pPr>
      <w:r>
        <w:t xml:space="preserve">Таблица </w:t>
      </w:r>
      <w:fldSimple w:instr=" SEQ Таблица \* ARABIC ">
        <w:r>
          <w:rPr>
            <w:noProof/>
          </w:rPr>
          <w:t>4</w:t>
        </w:r>
      </w:fldSimple>
      <w:r>
        <w:t xml:space="preserve"> </w:t>
      </w:r>
      <w:r w:rsidR="002F1091">
        <w:t>Результаты апробации основных сценариев</w:t>
      </w:r>
    </w:p>
    <w:tbl>
      <w:tblPr>
        <w:tblStyle w:val="ad"/>
        <w:tblW w:w="5000" w:type="pct"/>
        <w:tblLook w:val="04A0" w:firstRow="1" w:lastRow="0" w:firstColumn="1" w:lastColumn="0" w:noHBand="0" w:noVBand="1"/>
      </w:tblPr>
      <w:tblGrid>
        <w:gridCol w:w="3115"/>
        <w:gridCol w:w="3115"/>
        <w:gridCol w:w="3115"/>
      </w:tblGrid>
      <w:tr w:rsidR="004B36B3" w14:paraId="5923356A" w14:textId="77777777" w:rsidTr="00A764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8" w:type="dxa"/>
          </w:tcPr>
          <w:p w14:paraId="129498E2" w14:textId="77777777" w:rsidR="004B36B3" w:rsidRDefault="00B9371C" w:rsidP="00A764B1">
            <w:pPr>
              <w:jc w:val="center"/>
              <w:rPr>
                <w:noProof/>
              </w:rPr>
            </w:pPr>
            <w:r>
              <w:rPr>
                <w:rFonts w:eastAsia="Times New Roman"/>
                <w:noProof/>
              </w:rPr>
              <w:t>Сценарий</w:t>
            </w:r>
          </w:p>
        </w:tc>
        <w:tc>
          <w:tcPr>
            <w:tcW w:w="3118" w:type="dxa"/>
          </w:tcPr>
          <w:p w14:paraId="69B9E154"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Ожидаемый результат</w:t>
            </w:r>
          </w:p>
        </w:tc>
        <w:tc>
          <w:tcPr>
            <w:tcW w:w="3118" w:type="dxa"/>
          </w:tcPr>
          <w:p w14:paraId="1B063B72" w14:textId="77777777" w:rsidR="004B36B3" w:rsidRDefault="00B9371C" w:rsidP="00A764B1">
            <w:pPr>
              <w:jc w:val="center"/>
              <w:cnfStyle w:val="100000000000" w:firstRow="1" w:lastRow="0" w:firstColumn="0" w:lastColumn="0" w:oddVBand="0" w:evenVBand="0" w:oddHBand="0" w:evenHBand="0" w:firstRowFirstColumn="0" w:firstRowLastColumn="0" w:lastRowFirstColumn="0" w:lastRowLastColumn="0"/>
              <w:rPr>
                <w:noProof/>
              </w:rPr>
            </w:pPr>
            <w:r>
              <w:rPr>
                <w:rFonts w:eastAsia="Times New Roman"/>
                <w:noProof/>
              </w:rPr>
              <w:t>Фактический результат</w:t>
            </w:r>
          </w:p>
        </w:tc>
      </w:tr>
      <w:tr w:rsidR="004B36B3" w14:paraId="0555E8AA"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6C51BC5" w14:textId="77777777" w:rsidR="004B36B3" w:rsidRDefault="00B9371C" w:rsidP="00A764B1">
            <w:pPr>
              <w:rPr>
                <w:noProof/>
              </w:rPr>
            </w:pPr>
            <w:r>
              <w:rPr>
                <w:rFonts w:eastAsia="Times New Roman"/>
                <w:noProof/>
              </w:rPr>
              <w:t>Сборка проекта</w:t>
            </w:r>
          </w:p>
        </w:tc>
        <w:tc>
          <w:tcPr>
            <w:tcW w:w="3118" w:type="dxa"/>
          </w:tcPr>
          <w:p w14:paraId="42C71C7F"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Успешная компиляция без ошибок</w:t>
            </w:r>
          </w:p>
        </w:tc>
        <w:tc>
          <w:tcPr>
            <w:tcW w:w="3118" w:type="dxa"/>
          </w:tcPr>
          <w:p w14:paraId="6B9D1C5C"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Выполнено</w:t>
            </w:r>
          </w:p>
        </w:tc>
      </w:tr>
      <w:tr w:rsidR="004B36B3" w14:paraId="213C4BE5" w14:textId="77777777" w:rsidTr="00A764B1">
        <w:tc>
          <w:tcPr>
            <w:cnfStyle w:val="001000000000" w:firstRow="0" w:lastRow="0" w:firstColumn="1" w:lastColumn="0" w:oddVBand="0" w:evenVBand="0" w:oddHBand="0" w:evenHBand="0" w:firstRowFirstColumn="0" w:firstRowLastColumn="0" w:lastRowFirstColumn="0" w:lastRowLastColumn="0"/>
            <w:tcW w:w="3118" w:type="dxa"/>
          </w:tcPr>
          <w:p w14:paraId="4BCB8352" w14:textId="77777777" w:rsidR="004B36B3" w:rsidRDefault="00B9371C" w:rsidP="00A764B1">
            <w:pPr>
              <w:rPr>
                <w:noProof/>
              </w:rPr>
            </w:pPr>
            <w:r>
              <w:rPr>
                <w:rFonts w:eastAsia="Times New Roman"/>
                <w:noProof/>
              </w:rPr>
              <w:t>Первый запуск</w:t>
            </w:r>
          </w:p>
        </w:tc>
        <w:tc>
          <w:tcPr>
            <w:tcW w:w="3118" w:type="dxa"/>
          </w:tcPr>
          <w:p w14:paraId="5979B827"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Создание БД SQLite и seed-данных</w:t>
            </w:r>
          </w:p>
        </w:tc>
        <w:tc>
          <w:tcPr>
            <w:tcW w:w="3118" w:type="dxa"/>
          </w:tcPr>
          <w:p w14:paraId="2D9AA86E"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Выполнено</w:t>
            </w:r>
          </w:p>
        </w:tc>
      </w:tr>
      <w:tr w:rsidR="004B36B3" w14:paraId="34514CDF"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138520E" w14:textId="77777777" w:rsidR="004B36B3" w:rsidRDefault="00B9371C" w:rsidP="00A764B1">
            <w:pPr>
              <w:rPr>
                <w:noProof/>
              </w:rPr>
            </w:pPr>
            <w:r>
              <w:rPr>
                <w:rFonts w:eastAsia="Times New Roman"/>
                <w:noProof/>
              </w:rPr>
              <w:t>Открытие панели</w:t>
            </w:r>
          </w:p>
        </w:tc>
        <w:tc>
          <w:tcPr>
            <w:tcW w:w="3118" w:type="dxa"/>
          </w:tcPr>
          <w:p w14:paraId="08B0AFF7"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Отображение агрегированных показателей</w:t>
            </w:r>
          </w:p>
        </w:tc>
        <w:tc>
          <w:tcPr>
            <w:tcW w:w="3118" w:type="dxa"/>
          </w:tcPr>
          <w:p w14:paraId="7D5B5824"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Выполнено</w:t>
            </w:r>
          </w:p>
        </w:tc>
      </w:tr>
      <w:tr w:rsidR="004B36B3" w14:paraId="74B130AB" w14:textId="77777777" w:rsidTr="00A764B1">
        <w:tc>
          <w:tcPr>
            <w:cnfStyle w:val="001000000000" w:firstRow="0" w:lastRow="0" w:firstColumn="1" w:lastColumn="0" w:oddVBand="0" w:evenVBand="0" w:oddHBand="0" w:evenHBand="0" w:firstRowFirstColumn="0" w:firstRowLastColumn="0" w:lastRowFirstColumn="0" w:lastRowLastColumn="0"/>
            <w:tcW w:w="3118" w:type="dxa"/>
          </w:tcPr>
          <w:p w14:paraId="2DFEE127" w14:textId="77777777" w:rsidR="004B36B3" w:rsidRDefault="00B9371C" w:rsidP="00A764B1">
            <w:pPr>
              <w:rPr>
                <w:noProof/>
              </w:rPr>
            </w:pPr>
            <w:r>
              <w:rPr>
                <w:rFonts w:eastAsia="Times New Roman"/>
                <w:noProof/>
              </w:rPr>
              <w:t>Создание контура проверки</w:t>
            </w:r>
          </w:p>
        </w:tc>
        <w:tc>
          <w:tcPr>
            <w:tcW w:w="3118" w:type="dxa"/>
          </w:tcPr>
          <w:p w14:paraId="26105C5A"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Новая запись доступна в списке и карточке</w:t>
            </w:r>
          </w:p>
        </w:tc>
        <w:tc>
          <w:tcPr>
            <w:tcW w:w="3118" w:type="dxa"/>
          </w:tcPr>
          <w:p w14:paraId="5CB3B199"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Выполнено</w:t>
            </w:r>
          </w:p>
        </w:tc>
      </w:tr>
      <w:tr w:rsidR="004B36B3" w14:paraId="38C10306" w14:textId="77777777" w:rsidTr="00A76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CA4F426" w14:textId="77777777" w:rsidR="004B36B3" w:rsidRDefault="00B9371C" w:rsidP="00A764B1">
            <w:pPr>
              <w:rPr>
                <w:noProof/>
              </w:rPr>
            </w:pPr>
            <w:r>
              <w:rPr>
                <w:rFonts w:eastAsia="Times New Roman"/>
                <w:noProof/>
              </w:rPr>
              <w:t>Добавление актива</w:t>
            </w:r>
          </w:p>
        </w:tc>
        <w:tc>
          <w:tcPr>
            <w:tcW w:w="3118" w:type="dxa"/>
          </w:tcPr>
          <w:p w14:paraId="6F374286"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Актив отображается в карточке проекта</w:t>
            </w:r>
          </w:p>
        </w:tc>
        <w:tc>
          <w:tcPr>
            <w:tcW w:w="3118" w:type="dxa"/>
          </w:tcPr>
          <w:p w14:paraId="35FFFE06"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Выполнено</w:t>
            </w:r>
          </w:p>
        </w:tc>
      </w:tr>
      <w:tr w:rsidR="004B36B3" w14:paraId="51549505" w14:textId="77777777" w:rsidTr="00A764B1">
        <w:tc>
          <w:tcPr>
            <w:cnfStyle w:val="001000000000" w:firstRow="0" w:lastRow="0" w:firstColumn="1" w:lastColumn="0" w:oddVBand="0" w:evenVBand="0" w:oddHBand="0" w:evenHBand="0" w:firstRowFirstColumn="0" w:firstRowLastColumn="0" w:lastRowFirstColumn="0" w:lastRowLastColumn="0"/>
            <w:tcW w:w="3118" w:type="dxa"/>
          </w:tcPr>
          <w:p w14:paraId="5F9DC4A9" w14:textId="77777777" w:rsidR="004B36B3" w:rsidRDefault="00B9371C" w:rsidP="00A764B1">
            <w:pPr>
              <w:rPr>
                <w:noProof/>
              </w:rPr>
            </w:pPr>
            <w:r>
              <w:rPr>
                <w:rFonts w:eastAsia="Times New Roman"/>
                <w:noProof/>
              </w:rPr>
              <w:t>Добавление находки</w:t>
            </w:r>
          </w:p>
        </w:tc>
        <w:tc>
          <w:tcPr>
            <w:tcW w:w="3118" w:type="dxa"/>
          </w:tcPr>
          <w:p w14:paraId="428E6C2C"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Находка включается в отчет и список замечаний</w:t>
            </w:r>
          </w:p>
        </w:tc>
        <w:tc>
          <w:tcPr>
            <w:tcW w:w="3118" w:type="dxa"/>
          </w:tcPr>
          <w:p w14:paraId="6CD8B996" w14:textId="77777777" w:rsidR="004B36B3" w:rsidRDefault="00B9371C" w:rsidP="00A764B1">
            <w:pPr>
              <w:cnfStyle w:val="000000000000" w:firstRow="0" w:lastRow="0" w:firstColumn="0" w:lastColumn="0" w:oddVBand="0" w:evenVBand="0" w:oddHBand="0" w:evenHBand="0" w:firstRowFirstColumn="0" w:firstRowLastColumn="0" w:lastRowFirstColumn="0" w:lastRowLastColumn="0"/>
              <w:rPr>
                <w:noProof/>
              </w:rPr>
            </w:pPr>
            <w:r>
              <w:rPr>
                <w:rFonts w:eastAsia="Times New Roman"/>
                <w:noProof/>
              </w:rPr>
              <w:t>Выполнено</w:t>
            </w:r>
          </w:p>
        </w:tc>
      </w:tr>
      <w:tr w:rsidR="004B36B3" w14:paraId="64092DEE" w14:textId="77777777" w:rsidTr="002F1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4E5BF74" w14:textId="77777777" w:rsidR="004B36B3" w:rsidRDefault="00B9371C" w:rsidP="00A764B1">
            <w:pPr>
              <w:rPr>
                <w:noProof/>
              </w:rPr>
            </w:pPr>
            <w:r>
              <w:rPr>
                <w:rFonts w:eastAsia="Times New Roman"/>
                <w:noProof/>
              </w:rPr>
              <w:t>Формирование отчета</w:t>
            </w:r>
          </w:p>
        </w:tc>
        <w:tc>
          <w:tcPr>
            <w:tcW w:w="3118" w:type="dxa"/>
            <w:tcBorders>
              <w:bottom w:val="single" w:sz="4" w:space="0" w:color="auto"/>
            </w:tcBorders>
          </w:tcPr>
          <w:p w14:paraId="6CEE886C"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Отчет отражает актуальные показатели и рекомендации</w:t>
            </w:r>
          </w:p>
        </w:tc>
        <w:tc>
          <w:tcPr>
            <w:tcW w:w="3118" w:type="dxa"/>
            <w:tcBorders>
              <w:bottom w:val="single" w:sz="4" w:space="0" w:color="auto"/>
            </w:tcBorders>
          </w:tcPr>
          <w:p w14:paraId="15F49BC9" w14:textId="77777777" w:rsidR="004B36B3" w:rsidRDefault="00B9371C" w:rsidP="00A764B1">
            <w:pPr>
              <w:cnfStyle w:val="000000100000" w:firstRow="0" w:lastRow="0" w:firstColumn="0" w:lastColumn="0" w:oddVBand="0" w:evenVBand="0" w:oddHBand="1" w:evenHBand="0" w:firstRowFirstColumn="0" w:firstRowLastColumn="0" w:lastRowFirstColumn="0" w:lastRowLastColumn="0"/>
              <w:rPr>
                <w:noProof/>
              </w:rPr>
            </w:pPr>
            <w:r>
              <w:rPr>
                <w:rFonts w:eastAsia="Times New Roman"/>
                <w:noProof/>
              </w:rPr>
              <w:t>Выполнено</w:t>
            </w:r>
          </w:p>
        </w:tc>
      </w:tr>
    </w:tbl>
    <w:p w14:paraId="5D99DC7E" w14:textId="77777777" w:rsidR="002F1091" w:rsidRDefault="002F1091">
      <w:pPr>
        <w:pStyle w:val="a5"/>
      </w:pPr>
    </w:p>
    <w:p w14:paraId="4F340157" w14:textId="1F9977E9" w:rsidR="004B36B3" w:rsidRDefault="00B9371C">
      <w:pPr>
        <w:pStyle w:val="a5"/>
      </w:pPr>
      <w:r>
        <w:t>Результаты тестирования и апробации подтверждают, что разработанная система не ограничивается демонстрационным набором страниц, а представляет собой целостный рабочий инструмент сопровождения проверки защищенности. Практическая значимость проекта проявляется в снижении числа ручных операций, повышении прозрачности данных и ускорении подготовки итогового отчета. Следовательно, дипломный проект достиг не только учебной, но и прикладной цели.</w:t>
      </w:r>
    </w:p>
    <w:p w14:paraId="646D864B" w14:textId="58C5CA7B" w:rsidR="002F1091" w:rsidRDefault="002F1091">
      <w:pPr>
        <w:rPr>
          <w:rFonts w:ascii="Times New Roman" w:hAnsi="Times New Roman"/>
          <w:sz w:val="28"/>
        </w:rPr>
      </w:pPr>
      <w:r>
        <w:br w:type="page"/>
      </w:r>
    </w:p>
    <w:p w14:paraId="19244671" w14:textId="77777777" w:rsidR="004B36B3" w:rsidRDefault="00B9371C">
      <w:pPr>
        <w:pStyle w:val="10"/>
        <w:numPr>
          <w:ilvl w:val="0"/>
          <w:numId w:val="0"/>
        </w:numPr>
      </w:pPr>
      <w:bookmarkStart w:id="11" w:name="_Toc226229800"/>
      <w:r>
        <w:lastRenderedPageBreak/>
        <w:t>ЗАКЛЮЧЕНИЕ</w:t>
      </w:r>
      <w:bookmarkEnd w:id="11"/>
    </w:p>
    <w:p w14:paraId="1FAF1CBE" w14:textId="77777777" w:rsidR="004B36B3" w:rsidRDefault="00B9371C">
      <w:pPr>
        <w:pStyle w:val="a5"/>
      </w:pPr>
      <w:r>
        <w:t>В ходе выполнения дипломного проекта была достигнута поставленная цель - разработан программный инструмент для проведения этичного тестирования на проникновение на примере ООО «</w:t>
      </w:r>
      <w:proofErr w:type="spellStart"/>
      <w:r>
        <w:t>Ав</w:t>
      </w:r>
      <w:proofErr w:type="spellEnd"/>
      <w:r>
        <w:t xml:space="preserve"> Спец Комплектация», ориентированный на безопасное сопровождение процесса проверки. Реализованное решение формирует единое пространство для описания контуров проверки, фиксации </w:t>
      </w:r>
      <w:proofErr w:type="spellStart"/>
      <w:r>
        <w:t>scope</w:t>
      </w:r>
      <w:proofErr w:type="spellEnd"/>
      <w:r>
        <w:t xml:space="preserve">, регистрации активов, накопления находок и подготовки итоговой отчетности. Тем самым подтверждена возможность построения прикладной информационной системы, которая поддерживает ключевые организационные процедуры </w:t>
      </w:r>
      <w:proofErr w:type="spellStart"/>
      <w:r>
        <w:t>ethical</w:t>
      </w:r>
      <w:proofErr w:type="spellEnd"/>
      <w:r>
        <w:t xml:space="preserve"> </w:t>
      </w:r>
      <w:proofErr w:type="spellStart"/>
      <w:r>
        <w:t>pentest</w:t>
      </w:r>
      <w:proofErr w:type="spellEnd"/>
      <w:r>
        <w:t xml:space="preserve"> без включения наступательных модулей и без выхода за границы учебной и правомерной практики.</w:t>
      </w:r>
    </w:p>
    <w:p w14:paraId="1BEE67A3" w14:textId="77777777" w:rsidR="004B36B3" w:rsidRDefault="00B9371C">
      <w:pPr>
        <w:pStyle w:val="a5"/>
      </w:pPr>
      <w:r>
        <w:t xml:space="preserve">В первой главе были рассмотрены теоретические и организационные основы </w:t>
      </w:r>
      <w:proofErr w:type="spellStart"/>
      <w:r>
        <w:t>ethical</w:t>
      </w:r>
      <w:proofErr w:type="spellEnd"/>
      <w:r>
        <w:t xml:space="preserve"> </w:t>
      </w:r>
      <w:proofErr w:type="spellStart"/>
      <w:r>
        <w:t>pentest</w:t>
      </w:r>
      <w:proofErr w:type="spellEnd"/>
      <w:r>
        <w:t xml:space="preserve">, нормативные и функциональные требования к поддерживающему программному инструменту, а также проанализированы существующие подходы к решению задачи. Это позволило сформулировать требования к системе, ориентированной на управляемость, прослеживаемость и удобство документирования результатов. Во второй главе были выполнены анализ предметной области, проектирование архитектуры, базы данных и пользовательских сценариев, а затем реализовано </w:t>
      </w:r>
      <w:proofErr w:type="spellStart"/>
      <w:r>
        <w:t>web</w:t>
      </w:r>
      <w:proofErr w:type="spellEnd"/>
      <w:r>
        <w:t xml:space="preserve">-приложение на базе ASP.NET Core </w:t>
      </w:r>
      <w:proofErr w:type="spellStart"/>
      <w:r>
        <w:t>Razor</w:t>
      </w:r>
      <w:proofErr w:type="spellEnd"/>
      <w:r>
        <w:t xml:space="preserve"> </w:t>
      </w:r>
      <w:proofErr w:type="spellStart"/>
      <w:r>
        <w:t>Pages</w:t>
      </w:r>
      <w:proofErr w:type="spellEnd"/>
      <w:r>
        <w:t xml:space="preserve">, Entity </w:t>
      </w:r>
      <w:r>
        <w:t xml:space="preserve">Framework Core и </w:t>
      </w:r>
      <w:proofErr w:type="spellStart"/>
      <w:r>
        <w:t>SQLite</w:t>
      </w:r>
      <w:proofErr w:type="spellEnd"/>
      <w:r>
        <w:t>.</w:t>
      </w:r>
    </w:p>
    <w:p w14:paraId="240A9E0D" w14:textId="77777777" w:rsidR="004B36B3" w:rsidRDefault="00B9371C">
      <w:pPr>
        <w:pStyle w:val="a5"/>
      </w:pPr>
      <w:r>
        <w:t xml:space="preserve">Проведенная апробация показала, что разработанное решение обеспечивает создание и сопровождение контура проверки, ведение перечня активов, регистрацию замечаний и подготовку сводного отчета. Структура данных, выбранные маршруты страниц и организация серверной логики позволяют использовать систему как на демонстрационном стенде, так и в качестве основы для дальнейшего развития. Практическая ценность проекта заключается в уменьшении доли ручных операций, повышении прозрачности </w:t>
      </w:r>
      <w:r>
        <w:lastRenderedPageBreak/>
        <w:t>работы исполнителя и улучшении качества итоговых материалов, подготавливаемых по результатам проверки защищенности.</w:t>
      </w:r>
    </w:p>
    <w:p w14:paraId="0C113088" w14:textId="6E9DEAFA" w:rsidR="002F1091" w:rsidRDefault="002F1091">
      <w:pPr>
        <w:rPr>
          <w:rFonts w:ascii="Times New Roman" w:hAnsi="Times New Roman"/>
          <w:sz w:val="28"/>
        </w:rPr>
      </w:pPr>
      <w:r>
        <w:br w:type="page"/>
      </w:r>
    </w:p>
    <w:p w14:paraId="465E174A" w14:textId="77777777" w:rsidR="004B36B3" w:rsidRDefault="00B9371C">
      <w:pPr>
        <w:pStyle w:val="10"/>
        <w:numPr>
          <w:ilvl w:val="0"/>
          <w:numId w:val="0"/>
        </w:numPr>
      </w:pPr>
      <w:bookmarkStart w:id="12" w:name="_Toc226229801"/>
      <w:r>
        <w:lastRenderedPageBreak/>
        <w:t>СПИСОК ИСПОЛЬЗОВАННЫХ ИСТОЧНИКОВ</w:t>
      </w:r>
      <w:bookmarkEnd w:id="12"/>
    </w:p>
    <w:p w14:paraId="1DBC02F9" w14:textId="77777777" w:rsidR="00A82B34" w:rsidRDefault="00A82B34" w:rsidP="00A82B34">
      <w:pPr>
        <w:pStyle w:val="a5"/>
        <w:ind w:left="425" w:hanging="425"/>
      </w:pPr>
      <w:r>
        <w:rPr>
          <w:rFonts w:eastAsia="Times New Roman"/>
        </w:rPr>
        <w:t>1. Федеральный закон от 27.07.2006 N 149-ФЗ «Об информации, информационных технологиях и о защите информации».</w:t>
      </w:r>
    </w:p>
    <w:p w14:paraId="50CADC81" w14:textId="77777777" w:rsidR="00A82B34" w:rsidRDefault="00A82B34" w:rsidP="00A82B34">
      <w:pPr>
        <w:pStyle w:val="a5"/>
        <w:ind w:left="425" w:hanging="425"/>
      </w:pPr>
      <w:r>
        <w:rPr>
          <w:rFonts w:eastAsia="Times New Roman"/>
        </w:rPr>
        <w:t>2. Федеральный закон от 27.07.2006 N 152-ФЗ «О персональных данных».</w:t>
      </w:r>
    </w:p>
    <w:p w14:paraId="117A16BC" w14:textId="77777777" w:rsidR="00A82B34" w:rsidRDefault="00A82B34" w:rsidP="00A82B34">
      <w:pPr>
        <w:pStyle w:val="a5"/>
        <w:ind w:left="425" w:hanging="425"/>
      </w:pPr>
      <w:r>
        <w:rPr>
          <w:rFonts w:eastAsia="Times New Roman"/>
        </w:rPr>
        <w:t>3. ГОСТ Р ИСО/МЭК 27001-2021. Информационная технология. Методы и средства обеспечения безопасности. Системы менеджмента информационной безопасности. Требования.</w:t>
      </w:r>
    </w:p>
    <w:p w14:paraId="13C6E3EB" w14:textId="77777777" w:rsidR="00A82B34" w:rsidRDefault="00A82B34" w:rsidP="00A82B34">
      <w:pPr>
        <w:pStyle w:val="a5"/>
        <w:ind w:left="425" w:hanging="425"/>
      </w:pPr>
      <w:r>
        <w:rPr>
          <w:rFonts w:eastAsia="Times New Roman"/>
        </w:rPr>
        <w:t>4. ГОСТ Р ИСО/МЭК 27002-2021. Информационная технология. Методы и средства обеспечения безопасности. Свод практик по мерам информационной безопасности.</w:t>
      </w:r>
    </w:p>
    <w:p w14:paraId="50227BFF" w14:textId="77777777" w:rsidR="00A82B34" w:rsidRDefault="00A82B34" w:rsidP="00A82B34">
      <w:pPr>
        <w:pStyle w:val="a5"/>
        <w:ind w:left="425" w:hanging="425"/>
      </w:pPr>
      <w:r>
        <w:rPr>
          <w:rFonts w:eastAsia="Times New Roman"/>
        </w:rPr>
        <w:t>5. ГОСТ Р ИСО/МЭК 27005-2010. Информационная технология. Методы и средства обеспечения безопасности. Менеджмент риска информационной безопасности.</w:t>
      </w:r>
    </w:p>
    <w:p w14:paraId="55FBC65E" w14:textId="77777777" w:rsidR="00A82B34" w:rsidRPr="008F15BA" w:rsidRDefault="00A82B34" w:rsidP="00A82B34">
      <w:pPr>
        <w:pStyle w:val="a5"/>
        <w:ind w:left="425" w:hanging="425"/>
        <w:rPr>
          <w:lang w:val="en-US"/>
        </w:rPr>
      </w:pPr>
      <w:r>
        <w:rPr>
          <w:rFonts w:eastAsia="Times New Roman"/>
        </w:rPr>
        <w:t>6. ГОСТ Р 56939-2016. Защита информации. Разработка безопасного программного обеспечения. Общие</w:t>
      </w:r>
      <w:r w:rsidRPr="008F15BA">
        <w:rPr>
          <w:rFonts w:eastAsia="Times New Roman"/>
          <w:lang w:val="en-US"/>
        </w:rPr>
        <w:t xml:space="preserve"> </w:t>
      </w:r>
      <w:r>
        <w:rPr>
          <w:rFonts w:eastAsia="Times New Roman"/>
        </w:rPr>
        <w:t>требования</w:t>
      </w:r>
      <w:r w:rsidRPr="008F15BA">
        <w:rPr>
          <w:rFonts w:eastAsia="Times New Roman"/>
          <w:lang w:val="en-US"/>
        </w:rPr>
        <w:t>.</w:t>
      </w:r>
    </w:p>
    <w:p w14:paraId="36F5F118" w14:textId="77777777" w:rsidR="00A82B34" w:rsidRPr="008F15BA" w:rsidRDefault="00A82B34" w:rsidP="00A82B34">
      <w:pPr>
        <w:pStyle w:val="a5"/>
        <w:ind w:left="425" w:hanging="425"/>
        <w:rPr>
          <w:lang w:val="en-US"/>
        </w:rPr>
      </w:pPr>
      <w:r w:rsidRPr="008F15BA">
        <w:rPr>
          <w:rFonts w:eastAsia="Times New Roman"/>
          <w:lang w:val="en-US"/>
        </w:rPr>
        <w:t>7. NIST SP 800-115. Technical Guide to Information Security Testing and Assessment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https://csrc.nist.gov/pubs/sp/800/115/final.</w:t>
      </w:r>
    </w:p>
    <w:p w14:paraId="142F039B" w14:textId="77777777" w:rsidR="00A82B34" w:rsidRPr="008F15BA" w:rsidRDefault="00A82B34" w:rsidP="00A82B34">
      <w:pPr>
        <w:pStyle w:val="a5"/>
        <w:ind w:left="425" w:hanging="425"/>
        <w:rPr>
          <w:lang w:val="en-US"/>
        </w:rPr>
      </w:pPr>
      <w:r w:rsidRPr="008F15BA">
        <w:rPr>
          <w:rFonts w:eastAsia="Times New Roman"/>
          <w:lang w:val="en-US"/>
        </w:rPr>
        <w:t>8. NIST Cybersecurity Framework 2.0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https://www.nist.gov/cyberframework.</w:t>
      </w:r>
    </w:p>
    <w:p w14:paraId="6AAA1BA3" w14:textId="77777777" w:rsidR="00A82B34" w:rsidRDefault="00A82B34" w:rsidP="00A82B34">
      <w:pPr>
        <w:pStyle w:val="a5"/>
        <w:ind w:left="425" w:hanging="425"/>
      </w:pPr>
      <w:r>
        <w:rPr>
          <w:rFonts w:eastAsia="Times New Roman"/>
        </w:rPr>
        <w:t>9. OWASP Top 10: 2021 [Электронный ресурс]. URL: https://owasp.org/Top10/2021/.</w:t>
      </w:r>
    </w:p>
    <w:p w14:paraId="1AF31D40" w14:textId="77777777" w:rsidR="00A82B34" w:rsidRPr="008F15BA" w:rsidRDefault="00A82B34" w:rsidP="00A82B34">
      <w:pPr>
        <w:pStyle w:val="a5"/>
        <w:ind w:left="425" w:hanging="425"/>
        <w:rPr>
          <w:lang w:val="en-US"/>
        </w:rPr>
      </w:pPr>
      <w:r w:rsidRPr="008F15BA">
        <w:rPr>
          <w:rFonts w:eastAsia="Times New Roman"/>
          <w:lang w:val="en-US"/>
        </w:rPr>
        <w:t>10. OWASP Web Security Testing Guide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https://owasp.org/www-project-web-security-testing-guide/.</w:t>
      </w:r>
    </w:p>
    <w:p w14:paraId="7BB5DC57" w14:textId="77777777" w:rsidR="00A82B34" w:rsidRPr="008F15BA" w:rsidRDefault="00A82B34" w:rsidP="00A82B34">
      <w:pPr>
        <w:pStyle w:val="a5"/>
        <w:ind w:left="425" w:hanging="425"/>
        <w:rPr>
          <w:lang w:val="en-US"/>
        </w:rPr>
      </w:pPr>
      <w:r w:rsidRPr="008F15BA">
        <w:rPr>
          <w:rFonts w:eastAsia="Times New Roman"/>
          <w:lang w:val="en-US"/>
        </w:rPr>
        <w:t>11. OWASP Logging Cheat Sheet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https://cheatsheetseries.owasp.org/cheatsheets/Logging_Cheat_Sheet.html.</w:t>
      </w:r>
    </w:p>
    <w:p w14:paraId="0AD2E960" w14:textId="77777777" w:rsidR="00A82B34" w:rsidRPr="008F15BA" w:rsidRDefault="00A82B34" w:rsidP="00A82B34">
      <w:pPr>
        <w:pStyle w:val="a5"/>
        <w:ind w:left="425" w:hanging="425"/>
        <w:rPr>
          <w:lang w:val="en-US"/>
        </w:rPr>
      </w:pPr>
      <w:r w:rsidRPr="008F15BA">
        <w:rPr>
          <w:rFonts w:eastAsia="Times New Roman"/>
          <w:lang w:val="en-US"/>
        </w:rPr>
        <w:lastRenderedPageBreak/>
        <w:t>12. OWASP Authentication Cheat Sheet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https://cheatsheetseries.owasp.org/cheatsheets/Authentication_Cheat_Sheet.html.</w:t>
      </w:r>
    </w:p>
    <w:p w14:paraId="584FAD6A" w14:textId="77777777" w:rsidR="00A82B34" w:rsidRPr="008F15BA" w:rsidRDefault="00A82B34" w:rsidP="00A82B34">
      <w:pPr>
        <w:pStyle w:val="a5"/>
        <w:ind w:left="425" w:hanging="425"/>
        <w:rPr>
          <w:lang w:val="en-US"/>
        </w:rPr>
      </w:pPr>
      <w:r w:rsidRPr="008F15BA">
        <w:rPr>
          <w:rFonts w:eastAsia="Times New Roman"/>
          <w:lang w:val="en-US"/>
        </w:rPr>
        <w:t>13. OWASP Authorization Cheat Sheet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https://cheatsheetseries.owasp.org/cheatsheets/Authorization_Cheat_Sheet.html.</w:t>
      </w:r>
    </w:p>
    <w:p w14:paraId="03BC956D" w14:textId="77777777" w:rsidR="00A82B34" w:rsidRPr="008F15BA" w:rsidRDefault="00A82B34" w:rsidP="00A82B34">
      <w:pPr>
        <w:pStyle w:val="a5"/>
        <w:ind w:left="425" w:hanging="425"/>
        <w:rPr>
          <w:lang w:val="en-US"/>
        </w:rPr>
      </w:pPr>
      <w:r w:rsidRPr="008F15BA">
        <w:rPr>
          <w:rFonts w:eastAsia="Times New Roman"/>
          <w:lang w:val="en-US"/>
        </w:rPr>
        <w:t>14. CWE Top 25 Most Dangerous Software Weaknesses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https://cwe.mitre.org/top25/.</w:t>
      </w:r>
    </w:p>
    <w:p w14:paraId="74BD28DF" w14:textId="77777777" w:rsidR="00A82B34" w:rsidRPr="008F15BA" w:rsidRDefault="00A82B34" w:rsidP="00A82B34">
      <w:pPr>
        <w:pStyle w:val="a5"/>
        <w:ind w:left="425" w:hanging="425"/>
        <w:rPr>
          <w:lang w:val="en-US"/>
        </w:rPr>
      </w:pPr>
      <w:r w:rsidRPr="008F15BA">
        <w:rPr>
          <w:rFonts w:eastAsia="Times New Roman"/>
          <w:lang w:val="en-US"/>
        </w:rPr>
        <w:t>15. Microsoft Learn. Razor Pages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https://learn.microsoft.com/aspnet/core/razor-pages/.</w:t>
      </w:r>
    </w:p>
    <w:p w14:paraId="17D5EEA5" w14:textId="77777777" w:rsidR="00A82B34" w:rsidRPr="008F15BA" w:rsidRDefault="00A82B34" w:rsidP="00A82B34">
      <w:pPr>
        <w:pStyle w:val="a5"/>
        <w:ind w:left="425" w:hanging="425"/>
        <w:rPr>
          <w:lang w:val="en-US"/>
        </w:rPr>
      </w:pPr>
      <w:r w:rsidRPr="008F15BA">
        <w:rPr>
          <w:rFonts w:eastAsia="Times New Roman"/>
          <w:lang w:val="en-US"/>
        </w:rPr>
        <w:t>16. Microsoft Learn. Get started with Razor Pages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https://learn.microsoft.com/aspnet/core/tutorials/razor-pages/razor-pages-start.</w:t>
      </w:r>
    </w:p>
    <w:p w14:paraId="0530FEB2" w14:textId="77777777" w:rsidR="00A82B34" w:rsidRPr="008F15BA" w:rsidRDefault="00A82B34" w:rsidP="00A82B34">
      <w:pPr>
        <w:pStyle w:val="a5"/>
        <w:ind w:left="425" w:hanging="425"/>
        <w:rPr>
          <w:lang w:val="en-US"/>
        </w:rPr>
      </w:pPr>
      <w:r w:rsidRPr="008F15BA">
        <w:rPr>
          <w:rFonts w:eastAsia="Times New Roman"/>
          <w:lang w:val="en-US"/>
        </w:rPr>
        <w:t>17. Microsoft Learn. Create a web UI with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https://learn.microsoft.com/learn/modules/create-razor-pages-aspnet-core/.</w:t>
      </w:r>
    </w:p>
    <w:p w14:paraId="43A7A278" w14:textId="77777777" w:rsidR="00A82B34" w:rsidRPr="008F15BA" w:rsidRDefault="00A82B34" w:rsidP="00A82B34">
      <w:pPr>
        <w:pStyle w:val="a5"/>
        <w:ind w:left="425" w:hanging="425"/>
        <w:rPr>
          <w:lang w:val="en-US"/>
        </w:rPr>
      </w:pPr>
      <w:r w:rsidRPr="008F15BA">
        <w:rPr>
          <w:rFonts w:eastAsia="Times New Roman"/>
          <w:lang w:val="en-US"/>
        </w:rPr>
        <w:t>18. Microsoft Learn. ASP.NET Core fundamentals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w:t>
      </w:r>
    </w:p>
    <w:p w14:paraId="1110AB17" w14:textId="77777777" w:rsidR="00A82B34" w:rsidRPr="008F15BA" w:rsidRDefault="00A82B34" w:rsidP="00A82B34">
      <w:pPr>
        <w:pStyle w:val="a5"/>
        <w:ind w:left="425" w:hanging="425"/>
        <w:rPr>
          <w:lang w:val="en-US"/>
        </w:rPr>
      </w:pPr>
      <w:r w:rsidRPr="008F15BA">
        <w:rPr>
          <w:rFonts w:eastAsia="Times New Roman"/>
          <w:lang w:val="en-US"/>
        </w:rPr>
        <w:t>19. Microsoft Learn. Dependency injection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https://learn.microsoft.com/aspnet/core/fundamentals/dependency-injection/.</w:t>
      </w:r>
    </w:p>
    <w:p w14:paraId="47804E7F" w14:textId="77777777" w:rsidR="00A82B34" w:rsidRPr="008F15BA" w:rsidRDefault="00A82B34" w:rsidP="00A82B34">
      <w:pPr>
        <w:pStyle w:val="a5"/>
        <w:ind w:left="425" w:hanging="425"/>
        <w:rPr>
          <w:lang w:val="en-US"/>
        </w:rPr>
      </w:pPr>
      <w:r w:rsidRPr="008F15BA">
        <w:rPr>
          <w:rFonts w:eastAsia="Times New Roman"/>
          <w:lang w:val="en-US"/>
        </w:rPr>
        <w:t>20. Microsoft Learn. Configuration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https://learn.microsoft.com/aspnet/core/fundamentals/configuration/.</w:t>
      </w:r>
    </w:p>
    <w:p w14:paraId="2050405F" w14:textId="77777777" w:rsidR="00A82B34" w:rsidRPr="008F15BA" w:rsidRDefault="00A82B34" w:rsidP="00A82B34">
      <w:pPr>
        <w:pStyle w:val="a5"/>
        <w:ind w:left="425" w:hanging="425"/>
        <w:rPr>
          <w:lang w:val="en-US"/>
        </w:rPr>
      </w:pPr>
      <w:r w:rsidRPr="008F15BA">
        <w:rPr>
          <w:rFonts w:eastAsia="Times New Roman"/>
          <w:lang w:val="en-US"/>
        </w:rPr>
        <w:t>21. Microsoft Learn. Model binding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https://learn.microsoft.com/aspnet/core/mvc/models/model-binding/.</w:t>
      </w:r>
    </w:p>
    <w:p w14:paraId="41C23502" w14:textId="77777777" w:rsidR="00A82B34" w:rsidRPr="008F15BA" w:rsidRDefault="00A82B34" w:rsidP="00A82B34">
      <w:pPr>
        <w:pStyle w:val="a5"/>
        <w:ind w:left="425" w:hanging="425"/>
        <w:rPr>
          <w:lang w:val="en-US"/>
        </w:rPr>
      </w:pPr>
      <w:r w:rsidRPr="008F15BA">
        <w:rPr>
          <w:rFonts w:eastAsia="Times New Roman"/>
          <w:lang w:val="en-US"/>
        </w:rPr>
        <w:t>22. Microsoft Learn. Validation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https://learn.microsoft.com/aspnet/core/mvc/models/validation/.</w:t>
      </w:r>
    </w:p>
    <w:p w14:paraId="527865EB" w14:textId="77777777" w:rsidR="00A82B34" w:rsidRPr="008F15BA" w:rsidRDefault="00A82B34" w:rsidP="00A82B34">
      <w:pPr>
        <w:pStyle w:val="a5"/>
        <w:ind w:left="425" w:hanging="425"/>
        <w:rPr>
          <w:lang w:val="en-US"/>
        </w:rPr>
      </w:pPr>
      <w:r w:rsidRPr="008F15BA">
        <w:rPr>
          <w:rFonts w:eastAsia="Times New Roman"/>
          <w:lang w:val="en-US"/>
        </w:rPr>
        <w:lastRenderedPageBreak/>
        <w:t>23. Microsoft Learn. Tag Helpers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https://learn.microsoft.com/aspnet/core/mvc/views/tag-helpers/intro/.</w:t>
      </w:r>
    </w:p>
    <w:p w14:paraId="6FEABA31" w14:textId="77777777" w:rsidR="00A82B34" w:rsidRPr="008F15BA" w:rsidRDefault="00A82B34" w:rsidP="00A82B34">
      <w:pPr>
        <w:pStyle w:val="a5"/>
        <w:ind w:left="425" w:hanging="425"/>
        <w:rPr>
          <w:lang w:val="en-US"/>
        </w:rPr>
      </w:pPr>
      <w:r w:rsidRPr="008F15BA">
        <w:rPr>
          <w:rFonts w:eastAsia="Times New Roman"/>
          <w:lang w:val="en-US"/>
        </w:rPr>
        <w:t>24. Microsoft Learn. Static files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https://learn.microsoft.com/aspnet/core/fundamentals/map-static-files/.</w:t>
      </w:r>
    </w:p>
    <w:p w14:paraId="1AF5D121" w14:textId="77777777" w:rsidR="00A82B34" w:rsidRPr="008F15BA" w:rsidRDefault="00A82B34" w:rsidP="00A82B34">
      <w:pPr>
        <w:pStyle w:val="a5"/>
        <w:ind w:left="425" w:hanging="425"/>
        <w:rPr>
          <w:lang w:val="en-US"/>
        </w:rPr>
      </w:pPr>
      <w:r w:rsidRPr="008F15BA">
        <w:rPr>
          <w:rFonts w:eastAsia="Times New Roman"/>
          <w:lang w:val="en-US"/>
        </w:rPr>
        <w:t>25. Microsoft Learn. Routing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https://learn.microsoft.com/aspnet/core/fundamentals/routing/.</w:t>
      </w:r>
    </w:p>
    <w:p w14:paraId="6364A50B" w14:textId="77777777" w:rsidR="00A82B34" w:rsidRPr="008F15BA" w:rsidRDefault="00A82B34" w:rsidP="00A82B34">
      <w:pPr>
        <w:pStyle w:val="a5"/>
        <w:ind w:left="425" w:hanging="425"/>
        <w:rPr>
          <w:lang w:val="en-US"/>
        </w:rPr>
      </w:pPr>
      <w:r w:rsidRPr="008F15BA">
        <w:rPr>
          <w:rFonts w:eastAsia="Times New Roman"/>
          <w:lang w:val="en-US"/>
        </w:rPr>
        <w:t>26. Microsoft Learn. Logging in .NET and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https://learn.microsoft.com/dotnet/core/extensions/logging.</w:t>
      </w:r>
    </w:p>
    <w:p w14:paraId="271C90D5" w14:textId="77777777" w:rsidR="00A82B34" w:rsidRPr="008F15BA" w:rsidRDefault="00A82B34" w:rsidP="00A82B34">
      <w:pPr>
        <w:pStyle w:val="a5"/>
        <w:ind w:left="425" w:hanging="425"/>
        <w:rPr>
          <w:lang w:val="en-US"/>
        </w:rPr>
      </w:pPr>
      <w:r w:rsidRPr="008F15BA">
        <w:rPr>
          <w:rFonts w:eastAsia="Times New Roman"/>
          <w:lang w:val="en-US"/>
        </w:rPr>
        <w:t>27. Microsoft Learn. Error handling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https://learn.microsoft.com/aspnet/core/fundamentals/error-handling/.</w:t>
      </w:r>
    </w:p>
    <w:p w14:paraId="0DECFC32" w14:textId="77777777" w:rsidR="00A82B34" w:rsidRPr="008F15BA" w:rsidRDefault="00A82B34" w:rsidP="00A82B34">
      <w:pPr>
        <w:pStyle w:val="a5"/>
        <w:ind w:left="425" w:hanging="425"/>
        <w:rPr>
          <w:lang w:val="en-US"/>
        </w:rPr>
      </w:pPr>
      <w:r w:rsidRPr="008F15BA">
        <w:rPr>
          <w:rFonts w:eastAsia="Times New Roman"/>
          <w:lang w:val="en-US"/>
        </w:rPr>
        <w:t>28. Microsoft Learn. App state in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https://learn.microsoft.com/aspnet/core/fundamentals/app-state/.</w:t>
      </w:r>
    </w:p>
    <w:p w14:paraId="5793C236" w14:textId="77777777" w:rsidR="00A82B34" w:rsidRPr="008F15BA" w:rsidRDefault="00A82B34" w:rsidP="00A82B34">
      <w:pPr>
        <w:pStyle w:val="a5"/>
        <w:ind w:left="425" w:hanging="425"/>
        <w:rPr>
          <w:lang w:val="en-US"/>
        </w:rPr>
      </w:pPr>
      <w:r w:rsidRPr="008F15BA">
        <w:rPr>
          <w:rFonts w:eastAsia="Times New Roman"/>
          <w:lang w:val="en-US"/>
        </w:rPr>
        <w:t>29. Microsoft Learn. Razor syntax reference for ASP.NET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https://learn.microsoft.com/aspnet/core/mvc/views/razor/.</w:t>
      </w:r>
    </w:p>
    <w:p w14:paraId="5A8E665C" w14:textId="77777777" w:rsidR="00A82B34" w:rsidRPr="008F15BA" w:rsidRDefault="00A82B34" w:rsidP="00A82B34">
      <w:pPr>
        <w:pStyle w:val="a5"/>
        <w:ind w:left="425" w:hanging="425"/>
        <w:rPr>
          <w:lang w:val="en-US"/>
        </w:rPr>
      </w:pPr>
      <w:r w:rsidRPr="008F15BA">
        <w:rPr>
          <w:rFonts w:eastAsia="Times New Roman"/>
          <w:lang w:val="en-US"/>
        </w:rPr>
        <w:t xml:space="preserve">30. Microsoft Learn. </w:t>
      </w:r>
      <w:proofErr w:type="spellStart"/>
      <w:r w:rsidRPr="008F15BA">
        <w:rPr>
          <w:rFonts w:eastAsia="Times New Roman"/>
          <w:lang w:val="en-US"/>
        </w:rPr>
        <w:t>DbContext</w:t>
      </w:r>
      <w:proofErr w:type="spellEnd"/>
      <w:r w:rsidRPr="008F15BA">
        <w:rPr>
          <w:rFonts w:eastAsia="Times New Roman"/>
          <w:lang w:val="en-US"/>
        </w:rPr>
        <w:t xml:space="preserve"> Lifetime, Configuration, and Initialization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https://learn.microsoft.com/ef/core/dbcontext-configuration/.</w:t>
      </w:r>
    </w:p>
    <w:p w14:paraId="23F9C1F9" w14:textId="77777777" w:rsidR="00A82B34" w:rsidRPr="008F15BA" w:rsidRDefault="00A82B34" w:rsidP="00A82B34">
      <w:pPr>
        <w:pStyle w:val="a5"/>
        <w:ind w:left="425" w:hanging="425"/>
        <w:rPr>
          <w:lang w:val="en-US"/>
        </w:rPr>
      </w:pPr>
      <w:r w:rsidRPr="008F15BA">
        <w:rPr>
          <w:rFonts w:eastAsia="Times New Roman"/>
          <w:lang w:val="en-US"/>
        </w:rPr>
        <w:t>31. Microsoft Learn. SQLite Database Provider - EF Core [</w:t>
      </w:r>
      <w:r>
        <w:rPr>
          <w:rFonts w:eastAsia="Times New Roman"/>
        </w:rPr>
        <w:t>Электронный</w:t>
      </w:r>
      <w:r w:rsidRPr="008F15BA">
        <w:rPr>
          <w:rFonts w:eastAsia="Times New Roman"/>
          <w:lang w:val="en-US"/>
        </w:rPr>
        <w:t xml:space="preserve"> </w:t>
      </w:r>
      <w:r>
        <w:rPr>
          <w:rFonts w:eastAsia="Times New Roman"/>
        </w:rPr>
        <w:t>ресурс</w:t>
      </w:r>
      <w:r w:rsidRPr="008F15BA">
        <w:rPr>
          <w:rFonts w:eastAsia="Times New Roman"/>
          <w:lang w:val="en-US"/>
        </w:rPr>
        <w:t>]. URL: https://learn.microsoft.com/ef/core/providers/sqlite/.</w:t>
      </w:r>
    </w:p>
    <w:p w14:paraId="3F932C2C" w14:textId="77777777" w:rsidR="00A82B34" w:rsidRPr="00A82B34" w:rsidRDefault="00A82B34" w:rsidP="00A82B34">
      <w:pPr>
        <w:pStyle w:val="a5"/>
        <w:ind w:left="425" w:hanging="425"/>
        <w:rPr>
          <w:lang w:val="en-US"/>
        </w:rPr>
      </w:pPr>
      <w:r w:rsidRPr="008F15BA">
        <w:rPr>
          <w:rFonts w:eastAsia="Times New Roman"/>
          <w:lang w:val="en-US"/>
        </w:rPr>
        <w:t xml:space="preserve">32. Microsoft Learn. </w:t>
      </w:r>
      <w:r w:rsidRPr="00A82B34">
        <w:rPr>
          <w:rFonts w:eastAsia="Times New Roman"/>
          <w:lang w:val="en-US"/>
        </w:rPr>
        <w:t>Saving Data - EF Core [</w:t>
      </w:r>
      <w:r>
        <w:rPr>
          <w:rFonts w:eastAsia="Times New Roman"/>
        </w:rPr>
        <w:t>Электронный</w:t>
      </w:r>
      <w:r w:rsidRPr="00A82B34">
        <w:rPr>
          <w:rFonts w:eastAsia="Times New Roman"/>
          <w:lang w:val="en-US"/>
        </w:rPr>
        <w:t xml:space="preserve"> </w:t>
      </w:r>
      <w:r>
        <w:rPr>
          <w:rFonts w:eastAsia="Times New Roman"/>
        </w:rPr>
        <w:t>ресурс</w:t>
      </w:r>
      <w:r w:rsidRPr="00A82B34">
        <w:rPr>
          <w:rFonts w:eastAsia="Times New Roman"/>
          <w:lang w:val="en-US"/>
        </w:rPr>
        <w:t>]. URL: https://learn.microsoft.com/ef/core/saving/.</w:t>
      </w:r>
    </w:p>
    <w:p w14:paraId="0C126F1A" w14:textId="77777777" w:rsidR="00A82B34" w:rsidRPr="00A82B34" w:rsidRDefault="00A82B34" w:rsidP="00A82B34">
      <w:pPr>
        <w:pStyle w:val="a5"/>
        <w:ind w:left="425" w:hanging="425"/>
        <w:rPr>
          <w:lang w:val="en-US"/>
        </w:rPr>
      </w:pPr>
      <w:r w:rsidRPr="00A82B34">
        <w:rPr>
          <w:rFonts w:eastAsia="Times New Roman"/>
          <w:lang w:val="en-US"/>
        </w:rPr>
        <w:t>33. Microsoft Learn. Tracking vs. No-Tracking Queries [</w:t>
      </w:r>
      <w:r>
        <w:rPr>
          <w:rFonts w:eastAsia="Times New Roman"/>
        </w:rPr>
        <w:t>Электронный</w:t>
      </w:r>
      <w:r w:rsidRPr="00A82B34">
        <w:rPr>
          <w:rFonts w:eastAsia="Times New Roman"/>
          <w:lang w:val="en-US"/>
        </w:rPr>
        <w:t xml:space="preserve"> </w:t>
      </w:r>
      <w:r>
        <w:rPr>
          <w:rFonts w:eastAsia="Times New Roman"/>
        </w:rPr>
        <w:t>ресурс</w:t>
      </w:r>
      <w:r w:rsidRPr="00A82B34">
        <w:rPr>
          <w:rFonts w:eastAsia="Times New Roman"/>
          <w:lang w:val="en-US"/>
        </w:rPr>
        <w:t>]. URL: https://learn.microsoft.com/ef/core/querying/tracking/.</w:t>
      </w:r>
    </w:p>
    <w:p w14:paraId="3A3CE720" w14:textId="77777777" w:rsidR="00A82B34" w:rsidRPr="00A82B34" w:rsidRDefault="00A82B34" w:rsidP="00A82B34">
      <w:pPr>
        <w:pStyle w:val="a5"/>
        <w:ind w:left="425" w:hanging="425"/>
        <w:rPr>
          <w:lang w:val="en-US"/>
        </w:rPr>
      </w:pPr>
      <w:r w:rsidRPr="00A82B34">
        <w:rPr>
          <w:rFonts w:eastAsia="Times New Roman"/>
          <w:lang w:val="en-US"/>
        </w:rPr>
        <w:t>34. Microsoft Learn. Relationships - EF Core [</w:t>
      </w:r>
      <w:r>
        <w:rPr>
          <w:rFonts w:eastAsia="Times New Roman"/>
        </w:rPr>
        <w:t>Электронный</w:t>
      </w:r>
      <w:r w:rsidRPr="00A82B34">
        <w:rPr>
          <w:rFonts w:eastAsia="Times New Roman"/>
          <w:lang w:val="en-US"/>
        </w:rPr>
        <w:t xml:space="preserve"> </w:t>
      </w:r>
      <w:r>
        <w:rPr>
          <w:rFonts w:eastAsia="Times New Roman"/>
        </w:rPr>
        <w:t>ресурс</w:t>
      </w:r>
      <w:r w:rsidRPr="00A82B34">
        <w:rPr>
          <w:rFonts w:eastAsia="Times New Roman"/>
          <w:lang w:val="en-US"/>
        </w:rPr>
        <w:t>]. URL: https://learn.microsoft.com/ef/core/modeling/relationships/.</w:t>
      </w:r>
    </w:p>
    <w:p w14:paraId="4D7B96AF" w14:textId="77777777" w:rsidR="00A82B34" w:rsidRDefault="00A82B34" w:rsidP="00A82B34">
      <w:pPr>
        <w:pStyle w:val="a5"/>
        <w:ind w:left="425" w:hanging="425"/>
      </w:pPr>
      <w:r w:rsidRPr="00A82B34">
        <w:rPr>
          <w:rFonts w:eastAsia="Times New Roman"/>
          <w:lang w:val="en-US"/>
        </w:rPr>
        <w:t>35. Microsoft Learn. Asynchronous Programming - EF Core [</w:t>
      </w:r>
      <w:r>
        <w:rPr>
          <w:rFonts w:eastAsia="Times New Roman"/>
        </w:rPr>
        <w:t>Электронный</w:t>
      </w:r>
      <w:r w:rsidRPr="00A82B34">
        <w:rPr>
          <w:rFonts w:eastAsia="Times New Roman"/>
          <w:lang w:val="en-US"/>
        </w:rPr>
        <w:t xml:space="preserve"> </w:t>
      </w:r>
      <w:r>
        <w:rPr>
          <w:rFonts w:eastAsia="Times New Roman"/>
        </w:rPr>
        <w:t>ресурс</w:t>
      </w:r>
      <w:r w:rsidRPr="00A82B34">
        <w:rPr>
          <w:rFonts w:eastAsia="Times New Roman"/>
          <w:lang w:val="en-US"/>
        </w:rPr>
        <w:t xml:space="preserve">]. </w:t>
      </w:r>
      <w:r>
        <w:rPr>
          <w:rFonts w:eastAsia="Times New Roman"/>
        </w:rPr>
        <w:t>URL: https://learn.microsoft.com/ef/core/miscellaneous/async/.</w:t>
      </w:r>
    </w:p>
    <w:p w14:paraId="148254F7" w14:textId="26A50C5F" w:rsidR="004B36B3" w:rsidRPr="00A82B34" w:rsidRDefault="00B9371C">
      <w:r w:rsidRPr="00A82B34">
        <w:lastRenderedPageBreak/>
        <w:br w:type="page"/>
      </w:r>
    </w:p>
    <w:p w14:paraId="6702362F" w14:textId="77777777" w:rsidR="004B36B3" w:rsidRDefault="00B9371C">
      <w:pPr>
        <w:pStyle w:val="10"/>
        <w:numPr>
          <w:ilvl w:val="0"/>
          <w:numId w:val="0"/>
        </w:numPr>
      </w:pPr>
      <w:bookmarkStart w:id="13" w:name="_Toc226229802"/>
      <w:r>
        <w:lastRenderedPageBreak/>
        <w:t>ПРИЛОЖЕНИЕ А - Иллюстрации интерфейса разработанной системы</w:t>
      </w:r>
      <w:bookmarkEnd w:id="13"/>
    </w:p>
    <w:p w14:paraId="5AE59A97" w14:textId="77777777" w:rsidR="004B36B3" w:rsidRDefault="00B9371C">
      <w:pPr>
        <w:pStyle w:val="a5"/>
      </w:pPr>
      <w:r>
        <w:t xml:space="preserve">В приложении представлены экранные формы разработанного </w:t>
      </w:r>
      <w:proofErr w:type="spellStart"/>
      <w:r>
        <w:t>web</w:t>
      </w:r>
      <w:proofErr w:type="spellEnd"/>
      <w:r>
        <w:t xml:space="preserve">-приложения, полученные в ходе локального запуска и </w:t>
      </w:r>
      <w:proofErr w:type="spellStart"/>
      <w:r>
        <w:t>smoke</w:t>
      </w:r>
      <w:proofErr w:type="spellEnd"/>
      <w:r>
        <w:t>-проверки основных пользовательских сценариев. Иллюстрации подтверждают наличие сводной панели, карточки контура проверки и итогового отчетного раздела.</w:t>
      </w:r>
    </w:p>
    <w:p w14:paraId="46780C49" w14:textId="77777777" w:rsidR="00435736" w:rsidRDefault="00B9371C" w:rsidP="00435736">
      <w:pPr>
        <w:jc w:val="center"/>
      </w:pPr>
      <w:r>
        <w:rPr>
          <w:noProof/>
        </w:rPr>
        <w:lastRenderedPageBreak/>
        <w:drawing>
          <wp:inline distT="0" distB="0" distL="0" distR="0" wp14:anchorId="61E28D9E" wp14:editId="38C58BAD">
            <wp:extent cx="2805115" cy="720000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2805115" cy="7200000"/>
                    </a:xfrm>
                    <a:prstGeom prst="rect">
                      <a:avLst/>
                    </a:prstGeom>
                  </pic:spPr>
                </pic:pic>
              </a:graphicData>
            </a:graphic>
          </wp:inline>
        </w:drawing>
      </w:r>
    </w:p>
    <w:p w14:paraId="356873D0" w14:textId="6C79FC4F" w:rsidR="004B36B3" w:rsidRDefault="00435736" w:rsidP="00435736">
      <w:pPr>
        <w:pStyle w:val="ae"/>
        <w:jc w:val="center"/>
      </w:pPr>
      <w:r>
        <w:t xml:space="preserve">Рисунок </w:t>
      </w:r>
      <w:fldSimple w:instr=" SEQ Рисунок \* ARABIC ">
        <w:r>
          <w:rPr>
            <w:noProof/>
          </w:rPr>
          <w:t>4</w:t>
        </w:r>
      </w:fldSimple>
      <w:r>
        <w:t xml:space="preserve"> Главная панель системы</w:t>
      </w:r>
    </w:p>
    <w:p w14:paraId="34A36B92" w14:textId="77777777" w:rsidR="00435736" w:rsidRDefault="00B9371C" w:rsidP="00435736">
      <w:pPr>
        <w:jc w:val="center"/>
      </w:pPr>
      <w:r>
        <w:rPr>
          <w:noProof/>
        </w:rPr>
        <w:lastRenderedPageBreak/>
        <w:drawing>
          <wp:inline distT="0" distB="0" distL="0" distR="0" wp14:anchorId="350B0290" wp14:editId="59495DA7">
            <wp:extent cx="2504110" cy="720000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agement-details.png"/>
                    <pic:cNvPicPr/>
                  </pic:nvPicPr>
                  <pic:blipFill>
                    <a:blip r:embed="rId9"/>
                    <a:stretch>
                      <a:fillRect/>
                    </a:stretch>
                  </pic:blipFill>
                  <pic:spPr>
                    <a:xfrm>
                      <a:off x="0" y="0"/>
                      <a:ext cx="2504110" cy="7200000"/>
                    </a:xfrm>
                    <a:prstGeom prst="rect">
                      <a:avLst/>
                    </a:prstGeom>
                  </pic:spPr>
                </pic:pic>
              </a:graphicData>
            </a:graphic>
          </wp:inline>
        </w:drawing>
      </w:r>
    </w:p>
    <w:p w14:paraId="5C009A3E" w14:textId="0AF06136" w:rsidR="004B36B3" w:rsidRDefault="00435736" w:rsidP="00435736">
      <w:pPr>
        <w:pStyle w:val="ae"/>
        <w:jc w:val="center"/>
      </w:pPr>
      <w:r>
        <w:t xml:space="preserve">Рисунок </w:t>
      </w:r>
      <w:fldSimple w:instr=" SEQ Рисунок \* ARABIC ">
        <w:r>
          <w:rPr>
            <w:noProof/>
          </w:rPr>
          <w:t>5</w:t>
        </w:r>
      </w:fldSimple>
      <w:r>
        <w:t xml:space="preserve"> Детализация контура проверки</w:t>
      </w:r>
    </w:p>
    <w:p w14:paraId="6243C2F6" w14:textId="77777777" w:rsidR="00435736" w:rsidRDefault="00B9371C" w:rsidP="00435736">
      <w:pPr>
        <w:jc w:val="center"/>
      </w:pPr>
      <w:r>
        <w:rPr>
          <w:noProof/>
        </w:rPr>
        <w:lastRenderedPageBreak/>
        <w:drawing>
          <wp:inline distT="0" distB="0" distL="0" distR="0" wp14:anchorId="56ED5301" wp14:editId="791B7C67">
            <wp:extent cx="3036825" cy="720000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png"/>
                    <pic:cNvPicPr/>
                  </pic:nvPicPr>
                  <pic:blipFill>
                    <a:blip r:embed="rId10"/>
                    <a:stretch>
                      <a:fillRect/>
                    </a:stretch>
                  </pic:blipFill>
                  <pic:spPr>
                    <a:xfrm>
                      <a:off x="0" y="0"/>
                      <a:ext cx="3036825" cy="7200000"/>
                    </a:xfrm>
                    <a:prstGeom prst="rect">
                      <a:avLst/>
                    </a:prstGeom>
                  </pic:spPr>
                </pic:pic>
              </a:graphicData>
            </a:graphic>
          </wp:inline>
        </w:drawing>
      </w:r>
    </w:p>
    <w:p w14:paraId="5340AD13" w14:textId="2523DCB6" w:rsidR="004B36B3" w:rsidRDefault="00435736" w:rsidP="00435736">
      <w:pPr>
        <w:pStyle w:val="ae"/>
        <w:jc w:val="center"/>
      </w:pPr>
      <w:r>
        <w:t xml:space="preserve">Рисунок </w:t>
      </w:r>
      <w:fldSimple w:instr=" SEQ Рисунок \* ARABIC ">
        <w:r>
          <w:rPr>
            <w:noProof/>
          </w:rPr>
          <w:t>6</w:t>
        </w:r>
      </w:fldSimple>
      <w:r>
        <w:t xml:space="preserve"> Отчет по результатам проверки</w:t>
      </w:r>
    </w:p>
    <w:sectPr w:rsidR="004B36B3">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60CF8" w14:textId="77777777" w:rsidR="00B9371C" w:rsidRDefault="00B9371C" w:rsidP="00C951D0">
      <w:pPr>
        <w:spacing w:after="0" w:line="240" w:lineRule="auto"/>
      </w:pPr>
      <w:r>
        <w:separator/>
      </w:r>
    </w:p>
  </w:endnote>
  <w:endnote w:type="continuationSeparator" w:id="0">
    <w:p w14:paraId="3BC4AB22" w14:textId="77777777" w:rsidR="00B9371C" w:rsidRDefault="00B9371C" w:rsidP="00C95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65357"/>
      <w:docPartObj>
        <w:docPartGallery w:val="Page Numbers (Bottom of Page)"/>
        <w:docPartUnique/>
      </w:docPartObj>
    </w:sdtPr>
    <w:sdtEndPr/>
    <w:sdtContent>
      <w:p w14:paraId="7691B449" w14:textId="77777777" w:rsidR="00C951D0" w:rsidRDefault="00C951D0">
        <w:pPr>
          <w:pStyle w:val="a9"/>
          <w:jc w:val="center"/>
        </w:pPr>
        <w:r>
          <w:fldChar w:fldCharType="begin"/>
        </w:r>
        <w:r>
          <w:instrText>PAGE   \* MERGEFORMAT</w:instrText>
        </w:r>
        <w:r>
          <w:fldChar w:fldCharType="separate"/>
        </w:r>
        <w:r w:rsidR="00D349EE">
          <w:rPr>
            <w:noProof/>
          </w:rPr>
          <w:t>6</w:t>
        </w:r>
        <w:r>
          <w:fldChar w:fldCharType="end"/>
        </w:r>
      </w:p>
    </w:sdtContent>
  </w:sdt>
  <w:p w14:paraId="4EBE3D0B" w14:textId="77777777" w:rsidR="00C951D0" w:rsidRDefault="00C951D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89F76" w14:textId="77777777" w:rsidR="00B9371C" w:rsidRDefault="00B9371C" w:rsidP="00C951D0">
      <w:pPr>
        <w:spacing w:after="0" w:line="240" w:lineRule="auto"/>
      </w:pPr>
      <w:r>
        <w:separator/>
      </w:r>
    </w:p>
  </w:footnote>
  <w:footnote w:type="continuationSeparator" w:id="0">
    <w:p w14:paraId="0DA88489" w14:textId="77777777" w:rsidR="00B9371C" w:rsidRDefault="00B9371C" w:rsidP="00C95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F2CAB"/>
    <w:multiLevelType w:val="hybridMultilevel"/>
    <w:tmpl w:val="92E61F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E935A07"/>
    <w:multiLevelType w:val="multilevel"/>
    <w:tmpl w:val="8DC6706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42F209D4"/>
    <w:multiLevelType w:val="multilevel"/>
    <w:tmpl w:val="0E0C57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D7A6B6A"/>
    <w:multiLevelType w:val="hybridMultilevel"/>
    <w:tmpl w:val="38522A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DE155DC"/>
    <w:multiLevelType w:val="hybridMultilevel"/>
    <w:tmpl w:val="8452C8DA"/>
    <w:lvl w:ilvl="0" w:tplc="02F0FB42">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A95304A"/>
    <w:multiLevelType w:val="multilevel"/>
    <w:tmpl w:val="C1BE48D8"/>
    <w:lvl w:ilvl="0">
      <w:start w:val="1"/>
      <w:numFmt w:val="decimal"/>
      <w:pStyle w:val="10"/>
      <w:lvlText w:val="%1"/>
      <w:lvlJc w:val="left"/>
      <w:pPr>
        <w:ind w:left="432" w:hanging="432"/>
      </w:pPr>
      <w:rPr>
        <w:rFonts w:hint="default"/>
      </w:rPr>
    </w:lvl>
    <w:lvl w:ilvl="1">
      <w:start w:val="1"/>
      <w:numFmt w:val="decimal"/>
      <w:pStyle w:val="20"/>
      <w:lvlText w:val="%1.%2"/>
      <w:lvlJc w:val="left"/>
      <w:pPr>
        <w:ind w:left="576" w:hanging="576"/>
      </w:pPr>
      <w:rPr>
        <w:rFonts w:hint="default"/>
      </w:rPr>
    </w:lvl>
    <w:lvl w:ilvl="2">
      <w:start w:val="1"/>
      <w:numFmt w:val="decimal"/>
      <w:pStyle w:val="30"/>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71CF667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22537081">
    <w:abstractNumId w:val="3"/>
  </w:num>
  <w:num w:numId="2" w16cid:durableId="774323866">
    <w:abstractNumId w:val="2"/>
  </w:num>
  <w:num w:numId="3" w16cid:durableId="956569678">
    <w:abstractNumId w:val="1"/>
  </w:num>
  <w:num w:numId="4" w16cid:durableId="1079328685">
    <w:abstractNumId w:val="4"/>
  </w:num>
  <w:num w:numId="5" w16cid:durableId="1660962909">
    <w:abstractNumId w:val="0"/>
  </w:num>
  <w:num w:numId="6" w16cid:durableId="923302984">
    <w:abstractNumId w:val="6"/>
  </w:num>
  <w:num w:numId="7" w16cid:durableId="691146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21"/>
    <w:rsid w:val="000A2571"/>
    <w:rsid w:val="00182CA7"/>
    <w:rsid w:val="0019397B"/>
    <w:rsid w:val="001C5CD0"/>
    <w:rsid w:val="00245FB7"/>
    <w:rsid w:val="002F1091"/>
    <w:rsid w:val="00346D2A"/>
    <w:rsid w:val="00434F71"/>
    <w:rsid w:val="00435736"/>
    <w:rsid w:val="004B36B3"/>
    <w:rsid w:val="005C2F13"/>
    <w:rsid w:val="005F1FE3"/>
    <w:rsid w:val="00674CFA"/>
    <w:rsid w:val="006D29D7"/>
    <w:rsid w:val="007A26A7"/>
    <w:rsid w:val="00857873"/>
    <w:rsid w:val="008C04C7"/>
    <w:rsid w:val="008C5CBD"/>
    <w:rsid w:val="008F686C"/>
    <w:rsid w:val="00905EBB"/>
    <w:rsid w:val="00915A30"/>
    <w:rsid w:val="00935A88"/>
    <w:rsid w:val="00A12656"/>
    <w:rsid w:val="00A74EE4"/>
    <w:rsid w:val="00A764B1"/>
    <w:rsid w:val="00A82B34"/>
    <w:rsid w:val="00AB6E57"/>
    <w:rsid w:val="00AC4B44"/>
    <w:rsid w:val="00AD0694"/>
    <w:rsid w:val="00B60321"/>
    <w:rsid w:val="00B9371C"/>
    <w:rsid w:val="00C951D0"/>
    <w:rsid w:val="00CE6C06"/>
    <w:rsid w:val="00D349EE"/>
    <w:rsid w:val="00DC5C32"/>
    <w:rsid w:val="00DE02B8"/>
    <w:rsid w:val="00E43A62"/>
    <w:rsid w:val="00F60840"/>
    <w:rsid w:val="00F86AB5"/>
    <w:rsid w:val="00FA54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2014"/>
  <w15:chartTrackingRefBased/>
  <w15:docId w15:val="{B9E89038-7A2B-455E-9AC8-FDD4116D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1"/>
    <w:uiPriority w:val="9"/>
    <w:qFormat/>
    <w:rsid w:val="00182CA7"/>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1"/>
    <w:next w:val="a"/>
    <w:link w:val="21"/>
    <w:uiPriority w:val="9"/>
    <w:unhideWhenUsed/>
    <w:qFormat/>
    <w:rsid w:val="00182CA7"/>
    <w:pPr>
      <w:numPr>
        <w:ilvl w:val="1"/>
      </w:numPr>
      <w:spacing w:before="120" w:after="256" w:line="360" w:lineRule="auto"/>
      <w:ind w:right="386"/>
      <w:outlineLvl w:val="1"/>
    </w:pPr>
    <w:rPr>
      <w:rFonts w:ascii="Times New Roman" w:hAnsi="Times New Roman"/>
      <w:b/>
      <w:color w:val="000000"/>
      <w:szCs w:val="26"/>
      <w:lang w:eastAsia="ru-RU"/>
    </w:rPr>
  </w:style>
  <w:style w:type="paragraph" w:styleId="3">
    <w:name w:val="heading 3"/>
    <w:basedOn w:val="a"/>
    <w:next w:val="a"/>
    <w:link w:val="31"/>
    <w:uiPriority w:val="9"/>
    <w:unhideWhenUsed/>
    <w:qFormat/>
    <w:rsid w:val="00182CA7"/>
    <w:pPr>
      <w:keepNext/>
      <w:keepLines/>
      <w:numPr>
        <w:ilvl w:val="2"/>
        <w:numId w:val="3"/>
      </w:numPr>
      <w:spacing w:before="40" w:after="0" w:line="360" w:lineRule="auto"/>
      <w:jc w:val="both"/>
      <w:outlineLvl w:val="2"/>
    </w:pPr>
    <w:rPr>
      <w:rFonts w:ascii="Times New Roman" w:eastAsiaTheme="majorEastAsia" w:hAnsi="Times New Roman" w:cstheme="majorBidi"/>
      <w:b/>
      <w:color w:val="000000" w:themeColor="text1"/>
      <w:sz w:val="28"/>
      <w:szCs w:val="24"/>
    </w:rPr>
  </w:style>
  <w:style w:type="paragraph" w:styleId="4">
    <w:name w:val="heading 4"/>
    <w:basedOn w:val="a"/>
    <w:next w:val="a"/>
    <w:link w:val="40"/>
    <w:uiPriority w:val="9"/>
    <w:semiHidden/>
    <w:unhideWhenUsed/>
    <w:qFormat/>
    <w:rsid w:val="00182CA7"/>
    <w:pPr>
      <w:keepNext/>
      <w:keepLines/>
      <w:numPr>
        <w:ilvl w:val="3"/>
        <w:numId w:val="3"/>
      </w:numPr>
      <w:spacing w:before="40" w:after="0" w:line="360" w:lineRule="auto"/>
      <w:jc w:val="both"/>
      <w:outlineLvl w:val="3"/>
    </w:pPr>
    <w:rPr>
      <w:rFonts w:asciiTheme="majorHAnsi" w:eastAsiaTheme="majorEastAsia" w:hAnsiTheme="majorHAnsi" w:cstheme="majorBidi"/>
      <w:i/>
      <w:iCs/>
      <w:color w:val="2F5496" w:themeColor="accent1" w:themeShade="BF"/>
      <w:sz w:val="28"/>
    </w:rPr>
  </w:style>
  <w:style w:type="paragraph" w:styleId="5">
    <w:name w:val="heading 5"/>
    <w:basedOn w:val="a"/>
    <w:next w:val="a"/>
    <w:link w:val="50"/>
    <w:uiPriority w:val="9"/>
    <w:semiHidden/>
    <w:unhideWhenUsed/>
    <w:qFormat/>
    <w:rsid w:val="00182CA7"/>
    <w:pPr>
      <w:keepNext/>
      <w:keepLines/>
      <w:numPr>
        <w:ilvl w:val="4"/>
        <w:numId w:val="3"/>
      </w:numPr>
      <w:spacing w:before="40" w:after="0" w:line="360" w:lineRule="auto"/>
      <w:jc w:val="both"/>
      <w:outlineLvl w:val="4"/>
    </w:pPr>
    <w:rPr>
      <w:rFonts w:asciiTheme="majorHAnsi" w:eastAsiaTheme="majorEastAsia" w:hAnsiTheme="majorHAnsi" w:cstheme="majorBidi"/>
      <w:color w:val="2F5496" w:themeColor="accent1" w:themeShade="BF"/>
      <w:sz w:val="28"/>
    </w:rPr>
  </w:style>
  <w:style w:type="paragraph" w:styleId="6">
    <w:name w:val="heading 6"/>
    <w:basedOn w:val="a"/>
    <w:next w:val="a"/>
    <w:link w:val="60"/>
    <w:uiPriority w:val="9"/>
    <w:semiHidden/>
    <w:unhideWhenUsed/>
    <w:qFormat/>
    <w:rsid w:val="00182CA7"/>
    <w:pPr>
      <w:keepNext/>
      <w:keepLines/>
      <w:numPr>
        <w:ilvl w:val="5"/>
        <w:numId w:val="3"/>
      </w:numPr>
      <w:spacing w:before="40" w:after="0" w:line="360" w:lineRule="auto"/>
      <w:jc w:val="both"/>
      <w:outlineLvl w:val="5"/>
    </w:pPr>
    <w:rPr>
      <w:rFonts w:asciiTheme="majorHAnsi" w:eastAsiaTheme="majorEastAsia" w:hAnsiTheme="majorHAnsi" w:cstheme="majorBidi"/>
      <w:color w:val="1F3763" w:themeColor="accent1" w:themeShade="7F"/>
      <w:sz w:val="28"/>
    </w:rPr>
  </w:style>
  <w:style w:type="paragraph" w:styleId="7">
    <w:name w:val="heading 7"/>
    <w:basedOn w:val="a"/>
    <w:next w:val="a"/>
    <w:link w:val="70"/>
    <w:uiPriority w:val="9"/>
    <w:semiHidden/>
    <w:unhideWhenUsed/>
    <w:qFormat/>
    <w:rsid w:val="00182CA7"/>
    <w:pPr>
      <w:keepNext/>
      <w:keepLines/>
      <w:numPr>
        <w:ilvl w:val="6"/>
        <w:numId w:val="3"/>
      </w:numPr>
      <w:spacing w:before="40" w:after="0" w:line="360" w:lineRule="auto"/>
      <w:jc w:val="both"/>
      <w:outlineLvl w:val="6"/>
    </w:pPr>
    <w:rPr>
      <w:rFonts w:asciiTheme="majorHAnsi" w:eastAsiaTheme="majorEastAsia" w:hAnsiTheme="majorHAnsi" w:cstheme="majorBidi"/>
      <w:i/>
      <w:iCs/>
      <w:color w:val="1F3763" w:themeColor="accent1" w:themeShade="7F"/>
      <w:sz w:val="28"/>
    </w:rPr>
  </w:style>
  <w:style w:type="paragraph" w:styleId="8">
    <w:name w:val="heading 8"/>
    <w:basedOn w:val="a"/>
    <w:next w:val="a"/>
    <w:link w:val="80"/>
    <w:uiPriority w:val="9"/>
    <w:semiHidden/>
    <w:unhideWhenUsed/>
    <w:qFormat/>
    <w:rsid w:val="00182CA7"/>
    <w:pPr>
      <w:keepNext/>
      <w:keepLines/>
      <w:numPr>
        <w:ilvl w:val="7"/>
        <w:numId w:val="3"/>
      </w:numPr>
      <w:spacing w:before="40" w:after="0" w:line="360" w:lineRule="auto"/>
      <w:jc w:val="both"/>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182CA7"/>
    <w:pPr>
      <w:keepNext/>
      <w:keepLines/>
      <w:numPr>
        <w:ilvl w:val="8"/>
        <w:numId w:val="3"/>
      </w:numPr>
      <w:spacing w:before="40" w:after="0" w:line="360"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182CA7"/>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182CA7"/>
    <w:pPr>
      <w:outlineLvl w:val="9"/>
    </w:pPr>
    <w:rPr>
      <w:lang w:eastAsia="ru-RU"/>
    </w:rPr>
  </w:style>
  <w:style w:type="character" w:customStyle="1" w:styleId="21">
    <w:name w:val="Заголовок 2 Знак"/>
    <w:basedOn w:val="a0"/>
    <w:link w:val="2"/>
    <w:uiPriority w:val="9"/>
    <w:rsid w:val="00182CA7"/>
    <w:rPr>
      <w:rFonts w:ascii="Times New Roman" w:eastAsiaTheme="majorEastAsia" w:hAnsi="Times New Roman" w:cstheme="majorBidi"/>
      <w:b/>
      <w:color w:val="000000"/>
      <w:sz w:val="32"/>
      <w:szCs w:val="26"/>
      <w:lang w:eastAsia="ru-RU"/>
    </w:rPr>
  </w:style>
  <w:style w:type="character" w:customStyle="1" w:styleId="31">
    <w:name w:val="Заголовок 3 Знак"/>
    <w:basedOn w:val="a0"/>
    <w:link w:val="3"/>
    <w:uiPriority w:val="9"/>
    <w:rsid w:val="00182CA7"/>
    <w:rPr>
      <w:rFonts w:ascii="Times New Roman" w:eastAsiaTheme="majorEastAsia" w:hAnsi="Times New Roman" w:cstheme="majorBidi"/>
      <w:b/>
      <w:color w:val="000000" w:themeColor="text1"/>
      <w:sz w:val="28"/>
      <w:szCs w:val="24"/>
    </w:rPr>
  </w:style>
  <w:style w:type="character" w:customStyle="1" w:styleId="40">
    <w:name w:val="Заголовок 4 Знак"/>
    <w:basedOn w:val="a0"/>
    <w:link w:val="4"/>
    <w:uiPriority w:val="9"/>
    <w:semiHidden/>
    <w:rsid w:val="00182CA7"/>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182CA7"/>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182CA7"/>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182CA7"/>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182CA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182CA7"/>
    <w:rPr>
      <w:rFonts w:asciiTheme="majorHAnsi" w:eastAsiaTheme="majorEastAsia" w:hAnsiTheme="majorHAnsi" w:cstheme="majorBidi"/>
      <w:i/>
      <w:iCs/>
      <w:color w:val="272727" w:themeColor="text1" w:themeTint="D8"/>
      <w:sz w:val="21"/>
      <w:szCs w:val="21"/>
    </w:rPr>
  </w:style>
  <w:style w:type="paragraph" w:styleId="a4">
    <w:name w:val="List Paragraph"/>
    <w:basedOn w:val="a"/>
    <w:uiPriority w:val="99"/>
    <w:qFormat/>
    <w:rsid w:val="00182CA7"/>
    <w:pPr>
      <w:spacing w:after="120" w:line="360" w:lineRule="auto"/>
      <w:ind w:left="720" w:firstLine="709"/>
      <w:jc w:val="both"/>
    </w:pPr>
    <w:rPr>
      <w:rFonts w:ascii="Times New Roman" w:eastAsia="Calibri" w:hAnsi="Times New Roman" w:cs="Calibri"/>
      <w:sz w:val="28"/>
    </w:rPr>
  </w:style>
  <w:style w:type="paragraph" w:customStyle="1" w:styleId="a5">
    <w:name w:val="ГОСТ Текст"/>
    <w:basedOn w:val="a"/>
    <w:link w:val="a6"/>
    <w:qFormat/>
    <w:rsid w:val="005C2F13"/>
    <w:pPr>
      <w:spacing w:before="120" w:after="120" w:line="360" w:lineRule="auto"/>
      <w:ind w:firstLine="709"/>
      <w:jc w:val="both"/>
    </w:pPr>
    <w:rPr>
      <w:rFonts w:ascii="Times New Roman" w:hAnsi="Times New Roman"/>
      <w:sz w:val="28"/>
    </w:rPr>
  </w:style>
  <w:style w:type="paragraph" w:customStyle="1" w:styleId="10">
    <w:name w:val="ГОСТ Заголовок 1"/>
    <w:basedOn w:val="1"/>
    <w:next w:val="a5"/>
    <w:link w:val="12"/>
    <w:qFormat/>
    <w:rsid w:val="00F60840"/>
    <w:pPr>
      <w:numPr>
        <w:numId w:val="7"/>
      </w:numPr>
      <w:spacing w:before="120" w:after="120" w:line="360" w:lineRule="auto"/>
      <w:jc w:val="center"/>
    </w:pPr>
    <w:rPr>
      <w:rFonts w:ascii="Times New Roman" w:hAnsi="Times New Roman"/>
      <w:b/>
      <w:color w:val="auto"/>
      <w:sz w:val="40"/>
    </w:rPr>
  </w:style>
  <w:style w:type="character" w:customStyle="1" w:styleId="a6">
    <w:name w:val="ГОСТ Текст Знак"/>
    <w:basedOn w:val="a0"/>
    <w:link w:val="a5"/>
    <w:rsid w:val="005C2F13"/>
    <w:rPr>
      <w:rFonts w:ascii="Times New Roman" w:hAnsi="Times New Roman"/>
      <w:sz w:val="28"/>
    </w:rPr>
  </w:style>
  <w:style w:type="paragraph" w:customStyle="1" w:styleId="20">
    <w:name w:val="ГОСТ Заголовок 2"/>
    <w:basedOn w:val="2"/>
    <w:next w:val="a5"/>
    <w:link w:val="22"/>
    <w:qFormat/>
    <w:rsid w:val="00FA5416"/>
    <w:pPr>
      <w:numPr>
        <w:numId w:val="7"/>
      </w:numPr>
      <w:spacing w:after="120"/>
      <w:ind w:right="0"/>
    </w:pPr>
  </w:style>
  <w:style w:type="character" w:customStyle="1" w:styleId="12">
    <w:name w:val="ГОСТ Заголовок 1 Знак"/>
    <w:basedOn w:val="11"/>
    <w:link w:val="10"/>
    <w:rsid w:val="00F60840"/>
    <w:rPr>
      <w:rFonts w:ascii="Times New Roman" w:eastAsiaTheme="majorEastAsia" w:hAnsi="Times New Roman" w:cstheme="majorBidi"/>
      <w:b/>
      <w:color w:val="2F5496" w:themeColor="accent1" w:themeShade="BF"/>
      <w:sz w:val="40"/>
      <w:szCs w:val="32"/>
    </w:rPr>
  </w:style>
  <w:style w:type="paragraph" w:customStyle="1" w:styleId="30">
    <w:name w:val="ГОСТ Заголовок 3"/>
    <w:basedOn w:val="3"/>
    <w:next w:val="a5"/>
    <w:link w:val="32"/>
    <w:qFormat/>
    <w:rsid w:val="000A2571"/>
    <w:pPr>
      <w:numPr>
        <w:numId w:val="7"/>
      </w:numPr>
      <w:spacing w:before="120" w:after="120"/>
    </w:pPr>
  </w:style>
  <w:style w:type="character" w:customStyle="1" w:styleId="22">
    <w:name w:val="ГОСТ Заголовок 2 Знак"/>
    <w:basedOn w:val="21"/>
    <w:link w:val="20"/>
    <w:rsid w:val="00FA5416"/>
    <w:rPr>
      <w:rFonts w:ascii="Times New Roman" w:eastAsiaTheme="majorEastAsia" w:hAnsi="Times New Roman" w:cstheme="majorBidi"/>
      <w:b/>
      <w:color w:val="000000"/>
      <w:sz w:val="32"/>
      <w:szCs w:val="26"/>
      <w:lang w:eastAsia="ru-RU"/>
    </w:rPr>
  </w:style>
  <w:style w:type="paragraph" w:styleId="a7">
    <w:name w:val="header"/>
    <w:basedOn w:val="a"/>
    <w:link w:val="a8"/>
    <w:uiPriority w:val="99"/>
    <w:unhideWhenUsed/>
    <w:rsid w:val="00C951D0"/>
    <w:pPr>
      <w:tabs>
        <w:tab w:val="center" w:pos="4677"/>
        <w:tab w:val="right" w:pos="9355"/>
      </w:tabs>
      <w:spacing w:after="0" w:line="240" w:lineRule="auto"/>
    </w:pPr>
  </w:style>
  <w:style w:type="character" w:customStyle="1" w:styleId="32">
    <w:name w:val="ГОСТ Заголовок 3 Знак"/>
    <w:basedOn w:val="31"/>
    <w:link w:val="30"/>
    <w:rsid w:val="000A2571"/>
    <w:rPr>
      <w:rFonts w:ascii="Times New Roman" w:eastAsiaTheme="majorEastAsia" w:hAnsi="Times New Roman" w:cstheme="majorBidi"/>
      <w:b/>
      <w:color w:val="000000" w:themeColor="text1"/>
      <w:sz w:val="28"/>
      <w:szCs w:val="24"/>
    </w:rPr>
  </w:style>
  <w:style w:type="character" w:customStyle="1" w:styleId="a8">
    <w:name w:val="Верхний колонтитул Знак"/>
    <w:basedOn w:val="a0"/>
    <w:link w:val="a7"/>
    <w:uiPriority w:val="99"/>
    <w:rsid w:val="00C951D0"/>
  </w:style>
  <w:style w:type="paragraph" w:styleId="a9">
    <w:name w:val="footer"/>
    <w:basedOn w:val="a"/>
    <w:link w:val="aa"/>
    <w:uiPriority w:val="99"/>
    <w:unhideWhenUsed/>
    <w:rsid w:val="00C951D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951D0"/>
  </w:style>
  <w:style w:type="paragraph" w:styleId="13">
    <w:name w:val="toc 1"/>
    <w:basedOn w:val="a"/>
    <w:next w:val="a"/>
    <w:autoRedefine/>
    <w:uiPriority w:val="39"/>
    <w:unhideWhenUsed/>
    <w:rsid w:val="00F60840"/>
    <w:pPr>
      <w:spacing w:after="100"/>
    </w:pPr>
  </w:style>
  <w:style w:type="character" w:styleId="ab">
    <w:name w:val="Hyperlink"/>
    <w:basedOn w:val="a0"/>
    <w:uiPriority w:val="99"/>
    <w:unhideWhenUsed/>
    <w:rsid w:val="00F60840"/>
    <w:rPr>
      <w:color w:val="0563C1" w:themeColor="hyperlink"/>
      <w:u w:val="single"/>
    </w:rPr>
  </w:style>
  <w:style w:type="table" w:customStyle="1" w:styleId="ac">
    <w:name w:val="ГОСТ.Синий"/>
    <w:basedOn w:val="23"/>
    <w:uiPriority w:val="99"/>
    <w:rsid w:val="00AB6E57"/>
    <w:pPr>
      <w:spacing w:after="0" w:line="240" w:lineRule="auto"/>
    </w:pPr>
    <w:rPr>
      <w:rFonts w:ascii="Times New Roman" w:hAnsi="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3D effects 2"/>
    <w:basedOn w:val="a1"/>
    <w:uiPriority w:val="99"/>
    <w:semiHidden/>
    <w:unhideWhenUsed/>
    <w:rsid w:val="00AB6E5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ad">
    <w:name w:val="ГОСТ.Черный"/>
    <w:basedOn w:val="23"/>
    <w:uiPriority w:val="99"/>
    <w:rsid w:val="001C5CD0"/>
    <w:pPr>
      <w:spacing w:after="0" w:line="240" w:lineRule="auto"/>
    </w:pPr>
    <w:rPr>
      <w:rFonts w:ascii="Times New Roman" w:hAnsi="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e">
    <w:name w:val="caption"/>
    <w:basedOn w:val="a"/>
    <w:next w:val="a"/>
    <w:uiPriority w:val="35"/>
    <w:unhideWhenUsed/>
    <w:qFormat/>
    <w:rsid w:val="00A764B1"/>
    <w:pPr>
      <w:spacing w:before="120" w:after="120" w:line="240" w:lineRule="auto"/>
    </w:pPr>
    <w:rPr>
      <w:rFonts w:ascii="Times New Roman" w:hAnsi="Times New Roman"/>
      <w:iCs/>
      <w:sz w:val="24"/>
      <w:szCs w:val="18"/>
    </w:rPr>
  </w:style>
  <w:style w:type="paragraph" w:styleId="24">
    <w:name w:val="toc 2"/>
    <w:basedOn w:val="a"/>
    <w:next w:val="a"/>
    <w:autoRedefine/>
    <w:uiPriority w:val="39"/>
    <w:unhideWhenUsed/>
    <w:rsid w:val="00A764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9D3DD-BDB8-4B69-AB0B-6C0FBF79D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44</Pages>
  <Words>9438</Words>
  <Characters>53803</Characters>
  <Application>Microsoft Office Word</Application>
  <DocSecurity>0</DocSecurity>
  <Lines>448</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 ddd</dc:creator>
  <cp:keywords/>
  <dc:description/>
  <cp:lastModifiedBy>Александр Чайковский</cp:lastModifiedBy>
  <cp:revision>17</cp:revision>
  <dcterms:created xsi:type="dcterms:W3CDTF">2022-05-01T14:32:00Z</dcterms:created>
  <dcterms:modified xsi:type="dcterms:W3CDTF">2026-04-04T18:22:00Z</dcterms:modified>
</cp:coreProperties>
</file>