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757995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sz w:val="22"/>
          <w:szCs w:val="22"/>
        </w:rPr>
      </w:sdtEndPr>
      <w:sdtContent>
        <w:p w14:paraId="0F9D8E82" w14:textId="47611CC4" w:rsidR="00D844F1" w:rsidRDefault="00D844F1" w:rsidP="00D844F1">
          <w:pPr>
            <w:pStyle w:val="10"/>
            <w:numPr>
              <w:ilvl w:val="0"/>
              <w:numId w:val="0"/>
            </w:numPr>
          </w:pPr>
          <w:r>
            <w:t>Оглавление</w:t>
          </w:r>
        </w:p>
        <w:p w14:paraId="098A9DF4" w14:textId="681F0461" w:rsidR="00D844F1" w:rsidRPr="00D844F1" w:rsidRDefault="00D844F1" w:rsidP="00D844F1">
          <w:pPr>
            <w:pStyle w:val="1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844F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844F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844F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964669" w:history="1"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_Toc227964669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DA5BA8" w14:textId="275EE7CD" w:rsidR="00D844F1" w:rsidRPr="00D844F1" w:rsidRDefault="00D844F1" w:rsidP="00D844F1">
          <w:pPr>
            <w:pStyle w:val="13"/>
            <w:tabs>
              <w:tab w:val="left" w:pos="4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70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ГЛАВА 1 АНАЛИЗ ПРЕДМЕТНОЙ ОБЛАСТИ И ПОСТАНОВКА ПРАКТИЧЕСКОЙ ЗАДАЧИ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_Toc227964670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AF07B" w14:textId="4212157B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71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Предметная область автоматизации документооборота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_Toc227964671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87E37" w14:textId="7D211F86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72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Актуальность разработки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_Toc227964672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EF487" w14:textId="31999BA9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73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и задачи проектирования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_Toc227964673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378BC6" w14:textId="2175126B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74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Характерные признаки типов документов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_Toc227964674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A15A1" w14:textId="5C5976F7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75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Риски и последствия ошибочной маршрутизации документов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_Toc227964675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C8E23" w14:textId="7C9A5400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76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1.6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существующих решений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_Toc227964676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85CDF4" w14:textId="4BB32B05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77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1.7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Критерии эффективности разрабатываемой системы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_Toc227964677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3AB938" w14:textId="3FB3F124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78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1.8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Практическая и научная ценность работы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_Toc227964678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0804C" w14:textId="54590F99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79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1.9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Выводы по первой главе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_Toc227964679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A6AD1D" w14:textId="7599E561" w:rsidR="00D844F1" w:rsidRPr="00D844F1" w:rsidRDefault="00D844F1" w:rsidP="00D844F1">
          <w:pPr>
            <w:pStyle w:val="13"/>
            <w:tabs>
              <w:tab w:val="left" w:pos="4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80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ГЛАВА 2 ПРОЕКТИРОВАНИЕ ПРОГРАММНОГО ОБЕСПЕЧЕНИЯ ДЛЯ КЛАССИФИКАЦИИ И СОРТИРОВКИ ДОКУМЕНТОВ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_Toc227964680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C12A5" w14:textId="5A62C6E6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81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Описание разрабатываемого программного обеспечения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_Toc227964681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740702" w14:textId="20B4645B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82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Нефункциональные требования и ограничения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_Toc227964682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D7AA5" w14:textId="550F6E61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83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Информационные потоки в системе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_Toc227964683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6E684" w14:textId="44D43CC1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84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Диаграмма прецедентов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_Toc227964684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63B8F" w14:textId="2D9ED763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85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Архитектура программной системы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_Toc227964685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79C1E" w14:textId="104FAAE1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86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2.6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Состояния документа в рамках сценария обработки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_Toc227964686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CE318" w14:textId="579F9D96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87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Описание структуры базы данных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_Toc227964687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10F267" w14:textId="7CE16931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88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2.8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Алгоритм обработки документов и архивов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_Toc227964688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0155D" w14:textId="45603CC4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89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2.9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Проектирование формата выходных данных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_Toc227964689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0503F" w14:textId="0945AB2F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90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2.10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Взаимодействие интерфейса, API и прикладных модулей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_Toc227964690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37B52" w14:textId="2E4E5B0C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91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2.11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Обоснование выбора локальной архитектуры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_Toc227964691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9ECAFD" w14:textId="340A4ADC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92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2.12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Выбор технологий и инструментальных средств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_Toc227964692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E0959" w14:textId="6E9CFEC6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93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2.13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Выводы по второй главе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_Toc227964693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99970" w14:textId="0F826F85" w:rsidR="00D844F1" w:rsidRPr="00D844F1" w:rsidRDefault="00D844F1" w:rsidP="00D844F1">
          <w:pPr>
            <w:pStyle w:val="13"/>
            <w:tabs>
              <w:tab w:val="left" w:pos="4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94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ГЛАВА 3 РАЗРАБОТКА ПРОГРАММНОГО ОБЕСПЕЧЕНИЯ И ПОЭТАПНАЯ РЕАЛИЗАЦИЯ БЛОКОВ СИСТЕМЫ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_Toc227964694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02C23" w14:textId="17F4852C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95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Общая организация проекта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_Toc227964695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A1B5F" w14:textId="5F0885AF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96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Этап 1. Подготовка целевых классов и синтетических данных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_Toc227964696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8F17E" w14:textId="69B414A6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97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Детализация подготовки текстового корпуса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_Toc227964697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252A6A" w14:textId="72F45049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98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3.4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Этап 2. Реализация текстового классификатора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_Toc227964698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D914D4" w14:textId="500D3A29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699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3.5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Этап 3. Реализация классификатора сканов документов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_Toc227964699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0C734" w14:textId="2681F346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00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3.6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Детализация визуального генератора документов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_Toc227964700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70CF5" w14:textId="5F6C96F5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01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3.7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Этап 4. Реализация подсистемы пакетной сортировки архива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_Toc227964701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E8CF2D" w14:textId="5AD5CBE3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02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3.8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Пооперационный маршрут пакетного запуска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_Toc227964702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09F5B" w14:textId="0ED9DEFC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03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3.9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Этап 5. Реализация слоя хранения и журналирования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_Toc227964703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CE44C4" w14:textId="1DFF60FC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04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3.10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Этап 6. Реализация REST API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_Toc227964704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103D3" w14:textId="31FC2C84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05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3.11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Организация демонстрационных данных и сценариев показа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_Toc227964705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C696E" w14:textId="0BD0F8A8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06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3.12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Этап 7. Реализация low-code интерфейса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_Toc227964706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56824" w14:textId="2E13BBFA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07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3.13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Этап 8. Обеспечение переносимости и запуска на другой машине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_Toc227964707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491C58" w14:textId="356D2400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08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3.14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Этап 9. Автоматизация сборки артефактов и выпускных материалов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_Toc227964708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D1520E" w14:textId="3A6CD61B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09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3.15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Выводы по третьей главе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_Toc227964709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45C71D" w14:textId="529F8CAB" w:rsidR="00D844F1" w:rsidRPr="00D844F1" w:rsidRDefault="00D844F1" w:rsidP="00D844F1">
          <w:pPr>
            <w:pStyle w:val="13"/>
            <w:tabs>
              <w:tab w:val="left" w:pos="4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10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ГЛАВА 4 ТЕСТИРОВАНИЕ ПРОГРАММНОГО ОБЕСПЕЧЕНИЯ, АНАЛИЗ РЕЗУЛЬТАТОВ И ОЦЕНКА РЕШЕНИЯ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_Toc227964710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49041" w14:textId="4F71659F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11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4.1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Организация тестирования и критерии оценки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_Toc227964711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4EFD08" w14:textId="5A53DBE9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12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Автоматическое тестирование программного продукта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_Toc227964712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DF992" w14:textId="4F19EB0F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13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4.3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Результаты оценки качества моделей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_Toc227964713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C0B76" w14:textId="4147B35D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14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4.4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Результаты пакетной сортировки демонстрационного архива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_Toc227964714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09B44" w14:textId="2B5659BB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15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4.5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Оценка производительности и устойчивости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_Toc227964715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51490E" w14:textId="337111B6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16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4.6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Интерпретация результатов по классам документов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_Toc227964716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6C979F" w14:textId="79676809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17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4.7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Преимущества и недостатки разработанного решения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_Toc227964717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17A11" w14:textId="5141FF30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18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4.8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Оценка сценариев практического применения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_Toc227964718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4A6B4" w14:textId="333DBE25" w:rsidR="00D844F1" w:rsidRPr="00D844F1" w:rsidRDefault="00D844F1" w:rsidP="00D844F1">
          <w:pPr>
            <w:pStyle w:val="23"/>
            <w:tabs>
              <w:tab w:val="left" w:pos="96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19" w:history="1">
            <w:r w:rsidRPr="00D844F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4.9</w:t>
            </w:r>
            <w:r w:rsidRPr="00D844F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Выводы по четвертой главе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_Toc227964719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6C4100" w14:textId="3E173FBE" w:rsidR="00D844F1" w:rsidRPr="00D844F1" w:rsidRDefault="00D844F1" w:rsidP="00D844F1">
          <w:pPr>
            <w:pStyle w:val="1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20" w:history="1"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_Toc227964720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066F46" w14:textId="0687AC4E" w:rsidR="00D844F1" w:rsidRPr="00D844F1" w:rsidRDefault="00D844F1" w:rsidP="00D844F1">
          <w:pPr>
            <w:pStyle w:val="1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21" w:history="1"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_Toc227964721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794D6" w14:textId="30EE3838" w:rsidR="00D844F1" w:rsidRPr="00D844F1" w:rsidRDefault="00D844F1" w:rsidP="00D844F1">
          <w:pPr>
            <w:pStyle w:val="1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22" w:history="1"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_Toc227964722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5CFBB" w14:textId="2784873C" w:rsidR="00D844F1" w:rsidRPr="00D844F1" w:rsidRDefault="00D844F1" w:rsidP="00D844F1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964723" w:history="1">
            <w:r w:rsidRPr="00D844F1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Структура проекта и инструкция по запуску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_Toc227964723 \h </w:instrTex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D844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0D9D5" w14:textId="2244E064" w:rsidR="00D844F1" w:rsidRDefault="00D844F1" w:rsidP="00D844F1">
          <w:pPr>
            <w:spacing w:line="360" w:lineRule="auto"/>
          </w:pPr>
          <w:r w:rsidRPr="00D844F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EBC1A99" w14:textId="4AE70EDA" w:rsidR="00D844F1" w:rsidRDefault="00D844F1">
      <w:pPr>
        <w:rPr>
          <w:rFonts w:ascii="Times New Roman" w:eastAsia="Times New Roman" w:hAnsi="Times New Roman" w:cstheme="majorBidi"/>
          <w:b/>
          <w:color w:val="000000" w:themeColor="text1"/>
          <w:sz w:val="28"/>
          <w:szCs w:val="32"/>
        </w:rPr>
      </w:pPr>
      <w:r>
        <w:rPr>
          <w:rFonts w:eastAsia="Times New Roman"/>
          <w:sz w:val="28"/>
        </w:rPr>
        <w:br w:type="page"/>
      </w:r>
    </w:p>
    <w:p w14:paraId="1AD0EBE5" w14:textId="72AC801F" w:rsidR="00BD049A" w:rsidRPr="00D844F1" w:rsidRDefault="00D844F1" w:rsidP="00D844F1">
      <w:pPr>
        <w:pStyle w:val="10"/>
        <w:numPr>
          <w:ilvl w:val="0"/>
          <w:numId w:val="0"/>
        </w:numPr>
      </w:pPr>
      <w:bookmarkStart w:id="0" w:name="_Toc227964669"/>
      <w:r>
        <w:rPr>
          <w:rFonts w:eastAsia="Times New Roman"/>
          <w:sz w:val="28"/>
        </w:rPr>
        <w:lastRenderedPageBreak/>
        <w:t>ВВЕДЕНИЕ</w:t>
      </w:r>
      <w:bookmarkEnd w:id="0"/>
    </w:p>
    <w:p w14:paraId="5BF66AB6" w14:textId="77777777" w:rsidR="00BD049A" w:rsidRDefault="00000000">
      <w:pPr>
        <w:pStyle w:val="a5"/>
      </w:pPr>
      <w:r>
        <w:rPr>
          <w:rFonts w:eastAsia="Times New Roman"/>
        </w:rPr>
        <w:t>В организациях любого масштаба значительная часть операционной деятельности связана с обработкой документов. Договоры, счета, приказы, служебные записки и отчеты поступают из различных источников, хранятся в разных форматах и проходят через множество участников бизнес-процесса. На практике это приводит к накоплению смешанных архивов, в которых документы необходимо быстро идентифицировать и разложить по типам.</w:t>
      </w:r>
    </w:p>
    <w:p w14:paraId="1768A824" w14:textId="77777777" w:rsidR="00BD049A" w:rsidRDefault="00000000">
      <w:pPr>
        <w:pStyle w:val="a5"/>
      </w:pPr>
      <w:r>
        <w:rPr>
          <w:rFonts w:eastAsia="Times New Roman"/>
        </w:rPr>
        <w:t>Особую сложность представляет одновременная работа с несколькими представлениями одного и того же документа. В информационных системах могут присутствовать как текстовые версии файлов, так и сканы, фотографии, выгрузки из почты и сжатые архивы, передаваемые между подразделениями. Следовательно, прикладное программное решение должно уметь работать не только с чистым текстом, но и с визуальным макетом документа, а также с пакетной обработкой массивов файлов.</w:t>
      </w:r>
    </w:p>
    <w:p w14:paraId="25072AF9" w14:textId="77777777" w:rsidR="00BD049A" w:rsidRDefault="00000000">
      <w:pPr>
        <w:pStyle w:val="a5"/>
      </w:pPr>
      <w:r>
        <w:rPr>
          <w:rFonts w:eastAsia="Times New Roman"/>
        </w:rPr>
        <w:t>В условиях цифровизации документооборота возрастает потребность в компактных сервисах, которые можно быстро развернуть локально и встроить в существующий рабочий процесс. Такой сервис должен не только классифицировать отдельный документ, но и решать практическую задачу первичной маршрутизации входящего массива файлов: определить тип документа, сохранить историю обработки и сформировать аккуратно отсортированный результат для дальнейшей работы.</w:t>
      </w:r>
    </w:p>
    <w:p w14:paraId="1F084749" w14:textId="77777777" w:rsidR="00BD049A" w:rsidRDefault="00000000">
      <w:pPr>
        <w:pStyle w:val="a5"/>
      </w:pPr>
      <w:r>
        <w:rPr>
          <w:rFonts w:eastAsia="Times New Roman"/>
        </w:rPr>
        <w:t>Актуальность темы обусловлена сочетанием двух факторов. С одной стороны, машинное обучение предоставляет инструменты для классификации текста и изображений без ручного кодирования большого числа правил. С другой стороны, low-code средства позволяют быстро реализовать web-интерфейс и превратить исследовательский прототип в реально используемое прикладное приложение.</w:t>
      </w:r>
    </w:p>
    <w:p w14:paraId="1BA3712C" w14:textId="77777777" w:rsidR="00BD049A" w:rsidRDefault="00000000">
      <w:pPr>
        <w:pStyle w:val="a5"/>
      </w:pPr>
      <w:r>
        <w:rPr>
          <w:rFonts w:eastAsia="Times New Roman"/>
        </w:rPr>
        <w:t xml:space="preserve">Целью выпускной квалификационной работы является разработка программной системы интеллектуальной классификации и пакетной сортировки </w:t>
      </w:r>
      <w:r>
        <w:rPr>
          <w:rFonts w:eastAsia="Times New Roman"/>
        </w:rPr>
        <w:lastRenderedPageBreak/>
        <w:t>документов на языке Python с low-code интерфейсом, REST API и локальной базой данных.</w:t>
      </w:r>
    </w:p>
    <w:p w14:paraId="68395A8E" w14:textId="77777777" w:rsidR="00BD049A" w:rsidRDefault="00000000">
      <w:pPr>
        <w:pStyle w:val="a5"/>
      </w:pPr>
      <w:r>
        <w:rPr>
          <w:rFonts w:eastAsia="Times New Roman"/>
        </w:rPr>
        <w:t>Для достижения поставленной цели необходимо решить следующие задачи: проанализировать предметную область автоматизации документооборота; определить прикладной сценарий пакетной обработки документов; спроектировать архитектуру программной системы, структуру базы данных и пользовательские сценарии; реализовать модули классификации текста, сканов и ZIP-архивов; разработать интерфейс взаимодействия пользователя с системой; выполнить тестирование и оценить результаты работы приложения.</w:t>
      </w:r>
    </w:p>
    <w:p w14:paraId="7B53F4EA" w14:textId="77777777" w:rsidR="00BD049A" w:rsidRDefault="00000000">
      <w:pPr>
        <w:pStyle w:val="a5"/>
      </w:pPr>
      <w:r>
        <w:rPr>
          <w:rFonts w:eastAsia="Times New Roman"/>
        </w:rPr>
        <w:t>Объектом исследования являются процессы автоматической классификации и маршрутизации электронных документов. Предметом исследования выступают алгоритмы и программные средства, обеспечивающие распознавание типа документа по текстовому содержимому, по визуальному макету и по составу пакетного архива.</w:t>
      </w:r>
    </w:p>
    <w:p w14:paraId="5EE7B476" w14:textId="77777777" w:rsidR="00BD049A" w:rsidRDefault="00000000">
      <w:pPr>
        <w:pStyle w:val="a5"/>
      </w:pPr>
      <w:r>
        <w:rPr>
          <w:rFonts w:eastAsia="Times New Roman"/>
        </w:rPr>
        <w:t>Практическая значимость работы заключается в создании локального программного продукта, пригодного для использования в роли демонстрационного и учебного стенда, а также в качестве прототипа сервиса первичной сортировки корпоративных документов. Система не требует отдельного сервера баз данных, запускается в среде PyCharm и воспроизводит полный инженерный контур: данные, модели, интерфейс, тесты, отчеты и документацию.</w:t>
      </w:r>
    </w:p>
    <w:p w14:paraId="7A02EBA7" w14:textId="77777777" w:rsidR="00BD049A" w:rsidRDefault="00000000">
      <w:pPr>
        <w:pStyle w:val="a5"/>
      </w:pPr>
      <w:r>
        <w:rPr>
          <w:rFonts w:eastAsia="Times New Roman"/>
        </w:rPr>
        <w:t xml:space="preserve">Структура выпускной квалификационной работы включает введение, четыре главы основной части, заключение, список использованных источников и приложение. В первой главе рассматриваются предметная область, актуальность, цель, задачи и существующие аналоги. Во второй главе описываются архитектура разрабатываемого ПО, структура БД и диаграммы сценариев. Третья глава посвящена этапам реализации и поэтапному описанию </w:t>
      </w:r>
      <w:r>
        <w:rPr>
          <w:rFonts w:eastAsia="Times New Roman"/>
        </w:rPr>
        <w:lastRenderedPageBreak/>
        <w:t>блоков приложения. В четвертой главе приводятся результаты тестирования, преимущества и ограничения решения.</w:t>
      </w:r>
    </w:p>
    <w:p w14:paraId="5D176F3C" w14:textId="77777777" w:rsidR="00BD049A" w:rsidRDefault="00000000">
      <w:r>
        <w:br w:type="page"/>
      </w:r>
    </w:p>
    <w:p w14:paraId="67133D84" w14:textId="77777777" w:rsidR="00BD049A" w:rsidRDefault="00000000">
      <w:pPr>
        <w:pStyle w:val="10"/>
      </w:pPr>
      <w:bookmarkStart w:id="1" w:name="_Toc227964670"/>
      <w:r>
        <w:rPr>
          <w:rFonts w:eastAsia="Times New Roman"/>
          <w:sz w:val="28"/>
        </w:rPr>
        <w:lastRenderedPageBreak/>
        <w:t>ГЛАВА 1 АНАЛИЗ ПРЕДМЕТНОЙ ОБЛАСТИ И ПОСТАНОВКА ПРАКТИЧЕСКОЙ ЗАДАЧИ</w:t>
      </w:r>
      <w:bookmarkEnd w:id="1"/>
    </w:p>
    <w:p w14:paraId="682BE04B" w14:textId="77777777" w:rsidR="00BD049A" w:rsidRDefault="00000000">
      <w:pPr>
        <w:pStyle w:val="20"/>
      </w:pPr>
      <w:bookmarkStart w:id="2" w:name="_Toc227964671"/>
      <w:r>
        <w:rPr>
          <w:rFonts w:eastAsia="Times New Roman"/>
          <w:sz w:val="28"/>
        </w:rPr>
        <w:t>Предметная область автоматизации документооборота</w:t>
      </w:r>
      <w:bookmarkEnd w:id="2"/>
    </w:p>
    <w:p w14:paraId="76489A4C" w14:textId="77777777" w:rsidR="00BD049A" w:rsidRDefault="00000000">
      <w:pPr>
        <w:pStyle w:val="a5"/>
      </w:pPr>
      <w:r>
        <w:rPr>
          <w:rFonts w:eastAsia="Times New Roman"/>
        </w:rPr>
        <w:t>Предметной областью работы является первичная обработка входящих документов внутри организации. Под такой обработкой понимается определение типа документа, выбор дальнейшего маршрута и подготовка документов к последующей регистрации, согласованию или хранению.</w:t>
      </w:r>
    </w:p>
    <w:p w14:paraId="5A545BE1" w14:textId="77777777" w:rsidR="00BD049A" w:rsidRDefault="00000000">
      <w:pPr>
        <w:pStyle w:val="a5"/>
      </w:pPr>
      <w:r>
        <w:rPr>
          <w:rFonts w:eastAsia="Times New Roman"/>
        </w:rPr>
        <w:t>В реальном документообороте источники данных неоднородны. Пользователь может получить текстовое описание документа из электронной почты, скан из МФУ или фотографию с мобильного устройства, а также архив, в котором смешаны несколько видов файлов. Следовательно, прикладной сервис должен учитывать как текстовые, так и визуальные признаки документов.</w:t>
      </w:r>
    </w:p>
    <w:p w14:paraId="7155B3C2" w14:textId="77777777" w:rsidR="00BD049A" w:rsidRDefault="00000000">
      <w:pPr>
        <w:pStyle w:val="a5"/>
      </w:pPr>
      <w:r>
        <w:rPr>
          <w:rFonts w:eastAsia="Times New Roman"/>
        </w:rPr>
        <w:t>Для решения задачи в рамках ВКР выбран ограниченный, но практически значимый набор классов: договор, счет, приказ, служебная записка и отчет. Данные типы часто встречаются в административной, договорной и отчетной деятельности организаций, а также хорошо различаются по содержанию и по структуре макета.</w:t>
      </w:r>
    </w:p>
    <w:p w14:paraId="7FDDFE54" w14:textId="77777777" w:rsidR="00BD049A" w:rsidRDefault="00000000">
      <w:pPr>
        <w:pStyle w:val="20"/>
      </w:pPr>
      <w:bookmarkStart w:id="3" w:name="_Toc227964672"/>
      <w:r>
        <w:rPr>
          <w:rFonts w:eastAsia="Times New Roman"/>
          <w:sz w:val="28"/>
        </w:rPr>
        <w:t>Актуальность разработки</w:t>
      </w:r>
      <w:bookmarkEnd w:id="3"/>
    </w:p>
    <w:p w14:paraId="0272C93E" w14:textId="77777777" w:rsidR="00BD049A" w:rsidRDefault="00000000">
      <w:pPr>
        <w:pStyle w:val="a5"/>
      </w:pPr>
      <w:r>
        <w:rPr>
          <w:rFonts w:eastAsia="Times New Roman"/>
        </w:rPr>
        <w:t>Ручная сортировка большого массива документов создает издержки времени и повышает риск ошибок. Сотруднику необходимо открыть файл, определить его назначение, выбрать папку хранения и иногда дополнительно проверить наличие обязательных реквизитов. При поступлении смешанного архива с десятками файлов такая работа становится монотонной и плохо масштабируется.</w:t>
      </w:r>
    </w:p>
    <w:p w14:paraId="089EF238" w14:textId="77777777" w:rsidR="00BD049A" w:rsidRDefault="00000000">
      <w:pPr>
        <w:pStyle w:val="a5"/>
      </w:pPr>
      <w:r>
        <w:rPr>
          <w:rFonts w:eastAsia="Times New Roman"/>
        </w:rPr>
        <w:t xml:space="preserve">Дополнительную проблему создает необходимость быстрой предварительной фильтрации до внедрения полноценной ECM-системы. Во многих учебных и пилотных проектах нужен легкий локальный инструмент, который показывает, что маршрутизация документов может быть </w:t>
      </w:r>
      <w:r>
        <w:rPr>
          <w:rFonts w:eastAsia="Times New Roman"/>
        </w:rPr>
        <w:lastRenderedPageBreak/>
        <w:t>автоматизирована даже без тяжелой инфраструктуры и дорогостоящего внедрения.</w:t>
      </w:r>
    </w:p>
    <w:p w14:paraId="54BF05A4" w14:textId="77777777" w:rsidR="00BD049A" w:rsidRDefault="00000000">
      <w:pPr>
        <w:pStyle w:val="a5"/>
      </w:pPr>
      <w:r>
        <w:rPr>
          <w:rFonts w:eastAsia="Times New Roman"/>
        </w:rPr>
        <w:t>С научной точки зрения интерес представляет объединение нескольких модальностей в едином приложении. Текстовая модель опирается на лексические признаки, визуальная модель использует структуру документа, а пакетный режим демонстрирует перенос результатов классификации на практический сценарий работы с архивом.</w:t>
      </w:r>
    </w:p>
    <w:p w14:paraId="3F48575C" w14:textId="77777777" w:rsidR="00BD049A" w:rsidRDefault="00000000">
      <w:pPr>
        <w:pStyle w:val="20"/>
      </w:pPr>
      <w:bookmarkStart w:id="4" w:name="_Toc227964673"/>
      <w:r>
        <w:rPr>
          <w:rFonts w:eastAsia="Times New Roman"/>
          <w:sz w:val="28"/>
        </w:rPr>
        <w:t>Цель и задачи проектирования</w:t>
      </w:r>
      <w:bookmarkEnd w:id="4"/>
    </w:p>
    <w:p w14:paraId="554C3977" w14:textId="77777777" w:rsidR="00BD049A" w:rsidRDefault="00000000">
      <w:pPr>
        <w:pStyle w:val="a5"/>
      </w:pPr>
      <w:r>
        <w:rPr>
          <w:rFonts w:eastAsia="Times New Roman"/>
        </w:rPr>
        <w:t>Практическая постановка задачи в данной работе формулируется следующим образом: необходимо разработать локальное приложение, которое сможет автоматически отнести отдельный документ или целый архив документов к одному из заданных типов и сформировать понятный результат для пользователя.</w:t>
      </w:r>
    </w:p>
    <w:p w14:paraId="68456A49" w14:textId="77777777" w:rsidR="00BD049A" w:rsidRDefault="00000000">
      <w:pPr>
        <w:pStyle w:val="a5"/>
      </w:pPr>
      <w:r>
        <w:rPr>
          <w:rFonts w:eastAsia="Times New Roman"/>
        </w:rPr>
        <w:t>В отличие от абстрактной демонстрации мультимодальной классификации, выбранный сценарий имеет прямое прикладное назначение. Пользователь получает не только прогноз модели, но и инструмент первичной расфасовки документов по категориям, что упрощает последующую передачу файлов в систему электронного документооборота.</w:t>
      </w:r>
    </w:p>
    <w:p w14:paraId="4A0B6D7A" w14:textId="77777777" w:rsidR="00BD049A" w:rsidRDefault="00000000">
      <w:pPr>
        <w:pStyle w:val="a5"/>
      </w:pPr>
      <w:r>
        <w:rPr>
          <w:rFonts w:eastAsia="Times New Roman"/>
        </w:rPr>
        <w:t>Таким образом, программный продукт должен решать одновременно три класса задач: одиночную классификацию текста, одиночную классификацию скана документа и пакетную обработку архива. Каждому из этих сценариев необходимо обеспечить журналирование, удобный интерфейс и воспроизводимость результатов.</w:t>
      </w:r>
    </w:p>
    <w:p w14:paraId="3373BDEF" w14:textId="77777777" w:rsidR="00BD049A" w:rsidRDefault="00000000">
      <w:pPr>
        <w:pStyle w:val="20"/>
      </w:pPr>
      <w:bookmarkStart w:id="5" w:name="_Toc227964674"/>
      <w:r>
        <w:rPr>
          <w:rFonts w:eastAsia="Times New Roman"/>
          <w:sz w:val="28"/>
        </w:rPr>
        <w:t>Характерные признаки типов документов</w:t>
      </w:r>
      <w:bookmarkEnd w:id="5"/>
    </w:p>
    <w:p w14:paraId="7A4A40C7" w14:textId="77777777" w:rsidR="00BD049A" w:rsidRDefault="00000000">
      <w:pPr>
        <w:pStyle w:val="a5"/>
      </w:pPr>
      <w:r>
        <w:rPr>
          <w:rFonts w:eastAsia="Times New Roman"/>
        </w:rPr>
        <w:t xml:space="preserve">Договор обычно содержит формализованную вводную часть со сторонами соглашения, предметом договора, порядком расчетов, условиями ответственности и блоком подписей. Для данного класса важны термины, связанные с обязательствами сторон, сроками и приложениями, а в визуальном </w:t>
      </w:r>
      <w:r>
        <w:rPr>
          <w:rFonts w:eastAsia="Times New Roman"/>
        </w:rPr>
        <w:lastRenderedPageBreak/>
        <w:t>представлении часто встречаются симметрично расположенные подписи и плотные абзацы текста.</w:t>
      </w:r>
    </w:p>
    <w:p w14:paraId="0DA41306" w14:textId="77777777" w:rsidR="00BD049A" w:rsidRDefault="00000000">
      <w:pPr>
        <w:pStyle w:val="a5"/>
      </w:pPr>
      <w:r>
        <w:rPr>
          <w:rFonts w:eastAsia="Times New Roman"/>
        </w:rPr>
        <w:t>Счет отличается наличием реквизитов поставщика, табличной части с номенклатурой и суммами, итогового блока оплаты и реквизитов для перечисления денежных средств. Для текстовой модели характерны слова 'итого', 'реквизиты', 'НДС', 'сумма к оплате', а для визуальной модели - крупная таблица и компактный блок итогов.</w:t>
      </w:r>
    </w:p>
    <w:p w14:paraId="6A7A830D" w14:textId="77777777" w:rsidR="00BD049A" w:rsidRDefault="00000000">
      <w:pPr>
        <w:pStyle w:val="a5"/>
      </w:pPr>
      <w:r>
        <w:rPr>
          <w:rFonts w:eastAsia="Times New Roman"/>
        </w:rPr>
        <w:t>Приказ, служебная записка и отчет имеют разные коммуникативные функции. Приказ оформляет управленческое распоряжение, служебная записка служит внутренним обращением или обоснованием, а отчет систематизирует результаты деятельности и часто содержит таблицы или диаграммы. Наличие такого различия позволяет построить обучающие выборки с выразительными текстовыми и визуальными признаками.</w:t>
      </w:r>
    </w:p>
    <w:p w14:paraId="79027A90" w14:textId="77777777" w:rsidR="00BD049A" w:rsidRDefault="00000000">
      <w:pPr>
        <w:pStyle w:val="20"/>
      </w:pPr>
      <w:bookmarkStart w:id="6" w:name="_Toc227964675"/>
      <w:r>
        <w:rPr>
          <w:rFonts w:eastAsia="Times New Roman"/>
          <w:sz w:val="28"/>
        </w:rPr>
        <w:t>Риски и последствия ошибочной маршрутизации документов</w:t>
      </w:r>
      <w:bookmarkEnd w:id="6"/>
    </w:p>
    <w:p w14:paraId="6F24D547" w14:textId="77777777" w:rsidR="00BD049A" w:rsidRDefault="00000000">
      <w:pPr>
        <w:pStyle w:val="a5"/>
      </w:pPr>
      <w:r>
        <w:rPr>
          <w:rFonts w:eastAsia="Times New Roman"/>
        </w:rPr>
        <w:t>Ошибочная маршрутизация документов приводит не только к потерям времени, но и к искажению управленческих процессов. Если счет попадает в договорной контур, а приказ ошибочно помещается в архив отчетов, дальнейшая обработка документа становится затрудненной и требует ручного поиска причины ошибки.</w:t>
      </w:r>
    </w:p>
    <w:p w14:paraId="73170571" w14:textId="77777777" w:rsidR="00BD049A" w:rsidRDefault="00000000">
      <w:pPr>
        <w:pStyle w:val="a5"/>
      </w:pPr>
      <w:r>
        <w:rPr>
          <w:rFonts w:eastAsia="Times New Roman"/>
        </w:rPr>
        <w:t>На уровне делопроизводства подобные ошибки означают рост нагрузки на сотрудников, появление повторных операций и снижение доверия к цифровым инструментам. Именно поэтому даже система предварительной сортировки должна быть не просто демонстрационной, а устойчивой и объяснимой для конечного пользователя.</w:t>
      </w:r>
    </w:p>
    <w:p w14:paraId="5538BB9B" w14:textId="77777777" w:rsidR="00BD049A" w:rsidRDefault="00000000">
      <w:pPr>
        <w:pStyle w:val="a5"/>
      </w:pPr>
      <w:r>
        <w:rPr>
          <w:rFonts w:eastAsia="Times New Roman"/>
        </w:rPr>
        <w:t xml:space="preserve">Разрабатываемое приложение решает эту проблему путем сочетания трех механизмов: автоматической классификации, прозрачного показа уверенности модели и ведения истории обработки. Такой набор позволяет не только ускорить </w:t>
      </w:r>
      <w:r>
        <w:rPr>
          <w:rFonts w:eastAsia="Times New Roman"/>
        </w:rPr>
        <w:lastRenderedPageBreak/>
        <w:t>работу, но и отследить, почему конкретный документ оказался в той или иной категории.</w:t>
      </w:r>
    </w:p>
    <w:p w14:paraId="7C821760" w14:textId="77777777" w:rsidR="00BD049A" w:rsidRDefault="00000000">
      <w:pPr>
        <w:pStyle w:val="20"/>
      </w:pPr>
      <w:bookmarkStart w:id="7" w:name="_Toc227964676"/>
      <w:r>
        <w:rPr>
          <w:rFonts w:eastAsia="Times New Roman"/>
          <w:sz w:val="28"/>
        </w:rPr>
        <w:t>Анализ существующих решений</w:t>
      </w:r>
      <w:bookmarkEnd w:id="7"/>
    </w:p>
    <w:p w14:paraId="25C7B78F" w14:textId="77777777" w:rsidR="00BD049A" w:rsidRDefault="00000000">
      <w:pPr>
        <w:pStyle w:val="a5"/>
      </w:pPr>
      <w:r>
        <w:rPr>
          <w:rFonts w:eastAsia="Times New Roman"/>
        </w:rPr>
        <w:t>На рынке корпоративных информационных систем уже существуют зрелые решения, обеспечивающие электронный документооборот, маршрутизацию, хранение и согласование документов. Однако такие платформы обычно ориентированы на комплексное внедрение и требуют существенной организационной подготовки.</w:t>
      </w:r>
    </w:p>
    <w:p w14:paraId="79D9C230" w14:textId="77777777" w:rsidR="00BD049A" w:rsidRDefault="00000000">
      <w:pPr>
        <w:pStyle w:val="a5"/>
      </w:pPr>
      <w:r>
        <w:rPr>
          <w:rFonts w:eastAsia="Times New Roman"/>
        </w:rPr>
        <w:t>Для сравнения с разрабатываемым ПО целесообразно рассмотреть ABBYY FlexiCapture, Directum RX, ELMA365 ECM и 1С:Документооборот. Указанные системы охватывают близкую прикладную область, но решают ее на уровне enterprise-платформ с широким набором дополнительных функций.</w:t>
      </w:r>
    </w:p>
    <w:p w14:paraId="31FB9217" w14:textId="77777777" w:rsidR="00BD049A" w:rsidRDefault="00000000">
      <w:pPr>
        <w:pStyle w:val="a5"/>
      </w:pPr>
      <w:r>
        <w:rPr>
          <w:rFonts w:eastAsia="Times New Roman"/>
        </w:rPr>
        <w:t>Сравнение аналогов показывает, что нишей разрабатываемого продукта является компактный воспроизводимый сервис, в котором акцент сделан на задаче классификации и пакетной сортировки документов, а не на полном жизненном цикле ECM-системы.</w:t>
      </w:r>
    </w:p>
    <w:p w14:paraId="1B205081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1.1 - Сравнение аналогов и разрабатываемого решения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32"/>
        <w:gridCol w:w="2309"/>
        <w:gridCol w:w="2411"/>
        <w:gridCol w:w="2376"/>
      </w:tblGrid>
      <w:tr w:rsidR="00BD049A" w14:paraId="03389C69" w14:textId="77777777">
        <w:tc>
          <w:tcPr>
            <w:tcW w:w="2409" w:type="dxa"/>
          </w:tcPr>
          <w:p w14:paraId="41BD17AA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Решение</w:t>
            </w:r>
          </w:p>
        </w:tc>
        <w:tc>
          <w:tcPr>
            <w:tcW w:w="2409" w:type="dxa"/>
          </w:tcPr>
          <w:p w14:paraId="0E41B472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Основной функционал</w:t>
            </w:r>
          </w:p>
        </w:tc>
        <w:tc>
          <w:tcPr>
            <w:tcW w:w="2409" w:type="dxa"/>
          </w:tcPr>
          <w:p w14:paraId="09B42B2C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Сильные стороны</w:t>
            </w:r>
          </w:p>
        </w:tc>
        <w:tc>
          <w:tcPr>
            <w:tcW w:w="2409" w:type="dxa"/>
          </w:tcPr>
          <w:p w14:paraId="5FE8DB79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Ограничения</w:t>
            </w:r>
          </w:p>
        </w:tc>
      </w:tr>
      <w:tr w:rsidR="00BD049A" w14:paraId="359AAB50" w14:textId="77777777">
        <w:tc>
          <w:tcPr>
            <w:tcW w:w="2409" w:type="dxa"/>
          </w:tcPr>
          <w:p w14:paraId="2DD5076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ABBYY FlexiCapture</w:t>
            </w:r>
          </w:p>
        </w:tc>
        <w:tc>
          <w:tcPr>
            <w:tcW w:w="2409" w:type="dxa"/>
          </w:tcPr>
          <w:p w14:paraId="6089575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Интеллектуальный захват, OCR, классификация и экспорт документов</w:t>
            </w:r>
          </w:p>
        </w:tc>
        <w:tc>
          <w:tcPr>
            <w:tcW w:w="2409" w:type="dxa"/>
          </w:tcPr>
          <w:p w14:paraId="0FE9083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Высокая зрелость, enterprise-функции, интеграции</w:t>
            </w:r>
          </w:p>
        </w:tc>
        <w:tc>
          <w:tcPr>
            <w:tcW w:w="2409" w:type="dxa"/>
          </w:tcPr>
          <w:p w14:paraId="79EDDF4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Избыточность и высокая стоимость для локального демонстрационного стенда</w:t>
            </w:r>
          </w:p>
        </w:tc>
      </w:tr>
      <w:tr w:rsidR="00BD049A" w14:paraId="17A5D038" w14:textId="77777777">
        <w:tc>
          <w:tcPr>
            <w:tcW w:w="2409" w:type="dxa"/>
          </w:tcPr>
          <w:p w14:paraId="09AAE8B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Directum RX</w:t>
            </w:r>
          </w:p>
        </w:tc>
        <w:tc>
          <w:tcPr>
            <w:tcW w:w="2409" w:type="dxa"/>
          </w:tcPr>
          <w:p w14:paraId="7CAE875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Корпоративный документооборот, маршрутизация, работа с договорами и ОРД</w:t>
            </w:r>
          </w:p>
        </w:tc>
        <w:tc>
          <w:tcPr>
            <w:tcW w:w="2409" w:type="dxa"/>
          </w:tcPr>
          <w:p w14:paraId="4E8B5D7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Глубокая поддержка бизнес-процессов и контроля исполнения</w:t>
            </w:r>
          </w:p>
        </w:tc>
        <w:tc>
          <w:tcPr>
            <w:tcW w:w="2409" w:type="dxa"/>
          </w:tcPr>
          <w:p w14:paraId="538E5D8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Ориентирован на крупное внедрение, а не на компактный исследовательский прототип</w:t>
            </w:r>
          </w:p>
        </w:tc>
      </w:tr>
      <w:tr w:rsidR="00BD049A" w14:paraId="29BEBAF4" w14:textId="77777777">
        <w:tc>
          <w:tcPr>
            <w:tcW w:w="2409" w:type="dxa"/>
          </w:tcPr>
          <w:p w14:paraId="4F31AA3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lastRenderedPageBreak/>
              <w:t>ELMA365 ECM</w:t>
            </w:r>
          </w:p>
        </w:tc>
        <w:tc>
          <w:tcPr>
            <w:tcW w:w="2409" w:type="dxa"/>
          </w:tcPr>
          <w:p w14:paraId="3F5BF0D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Хранение, регистрация, согласование, маршруты и электронный архив</w:t>
            </w:r>
          </w:p>
        </w:tc>
        <w:tc>
          <w:tcPr>
            <w:tcW w:w="2409" w:type="dxa"/>
          </w:tcPr>
          <w:p w14:paraId="4532974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Гибкая low-code настройка маршрутов и карточек документов</w:t>
            </w:r>
          </w:p>
        </w:tc>
        <w:tc>
          <w:tcPr>
            <w:tcW w:w="2409" w:type="dxa"/>
          </w:tcPr>
          <w:p w14:paraId="40E1993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Сильная зависимость от экосистемы платформы и прикладных модулей</w:t>
            </w:r>
          </w:p>
        </w:tc>
      </w:tr>
      <w:tr w:rsidR="00BD049A" w14:paraId="2601856E" w14:textId="77777777">
        <w:tc>
          <w:tcPr>
            <w:tcW w:w="2409" w:type="dxa"/>
          </w:tcPr>
          <w:p w14:paraId="1516E76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1С:Документооборот</w:t>
            </w:r>
          </w:p>
        </w:tc>
        <w:tc>
          <w:tcPr>
            <w:tcW w:w="2409" w:type="dxa"/>
          </w:tcPr>
          <w:p w14:paraId="2AB910B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Работа с корреспонденцией, приказами, договорами и маршрутами согласования</w:t>
            </w:r>
          </w:p>
        </w:tc>
        <w:tc>
          <w:tcPr>
            <w:tcW w:w="2409" w:type="dxa"/>
          </w:tcPr>
          <w:p w14:paraId="18C25D2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Широкая распространенность и интеграция с учетными системами 1С</w:t>
            </w:r>
          </w:p>
        </w:tc>
        <w:tc>
          <w:tcPr>
            <w:tcW w:w="2409" w:type="dxa"/>
          </w:tcPr>
          <w:p w14:paraId="737D390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Сфокусирован на полноценной ECM-системе, а не на задаче ML-классификации архивов</w:t>
            </w:r>
          </w:p>
        </w:tc>
      </w:tr>
      <w:tr w:rsidR="00BD049A" w14:paraId="69CAC1C0" w14:textId="77777777">
        <w:tc>
          <w:tcPr>
            <w:tcW w:w="2409" w:type="dxa"/>
          </w:tcPr>
          <w:p w14:paraId="2368965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Разрабатываемое ПО</w:t>
            </w:r>
          </w:p>
        </w:tc>
        <w:tc>
          <w:tcPr>
            <w:tcW w:w="2409" w:type="dxa"/>
          </w:tcPr>
          <w:p w14:paraId="7E5B749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Локальная классификация текста, сканов и ZIP-архивов документов</w:t>
            </w:r>
          </w:p>
        </w:tc>
        <w:tc>
          <w:tcPr>
            <w:tcW w:w="2409" w:type="dxa"/>
          </w:tcPr>
          <w:p w14:paraId="1594DCE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Прозрачная архитектура, воспроизводимость, простая демонстрация ML-контура</w:t>
            </w:r>
          </w:p>
        </w:tc>
        <w:tc>
          <w:tcPr>
            <w:tcW w:w="2409" w:type="dxa"/>
          </w:tcPr>
          <w:p w14:paraId="0AEAB91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Синтетический набор данных и ограниченный перечень типов документов</w:t>
            </w:r>
          </w:p>
        </w:tc>
      </w:tr>
    </w:tbl>
    <w:p w14:paraId="2277D744" w14:textId="77777777" w:rsidR="00BD049A" w:rsidRDefault="00BD049A">
      <w:pPr>
        <w:pStyle w:val="a5"/>
      </w:pPr>
    </w:p>
    <w:p w14:paraId="6A8A107C" w14:textId="77777777" w:rsidR="00BD049A" w:rsidRDefault="00000000">
      <w:pPr>
        <w:pStyle w:val="20"/>
      </w:pPr>
      <w:bookmarkStart w:id="8" w:name="_Toc227964677"/>
      <w:r>
        <w:rPr>
          <w:rFonts w:eastAsia="Times New Roman"/>
          <w:sz w:val="28"/>
        </w:rPr>
        <w:t>Критерии эффективности разрабатываемой системы</w:t>
      </w:r>
      <w:bookmarkEnd w:id="8"/>
    </w:p>
    <w:p w14:paraId="4DA75B82" w14:textId="77777777" w:rsidR="00BD049A" w:rsidRDefault="00000000">
      <w:pPr>
        <w:pStyle w:val="a5"/>
      </w:pPr>
      <w:r>
        <w:rPr>
          <w:rFonts w:eastAsia="Times New Roman"/>
        </w:rPr>
        <w:t>Эффективность разрабатываемой системы в рамках ВКР оценивается по нескольким критериям. Первый критерий - корректность отнесения документа к целевому классу. Второй критерий - скорость ответа системы в интерактивном режиме. Третий критерий - способность системы без ручного вмешательства сформировать полезный итоговый архив.</w:t>
      </w:r>
    </w:p>
    <w:p w14:paraId="286E6ABC" w14:textId="77777777" w:rsidR="00BD049A" w:rsidRDefault="00000000">
      <w:pPr>
        <w:pStyle w:val="a5"/>
      </w:pPr>
      <w:r>
        <w:rPr>
          <w:rFonts w:eastAsia="Times New Roman"/>
        </w:rPr>
        <w:t>Наряду с этим важны критерии инженерной зрелости: переносимость на другую машину, наличие тестов, автоматическая пересборка артефактов и понятная структура проекта. Такие свойства особенно значимы для ВКР, поскольку работа должна быть не только исследовательски корректной, но и технически воспроизводимой.</w:t>
      </w:r>
    </w:p>
    <w:p w14:paraId="2F018657" w14:textId="77777777" w:rsidR="00BD049A" w:rsidRDefault="00000000">
      <w:pPr>
        <w:pStyle w:val="a5"/>
      </w:pPr>
      <w:r>
        <w:rPr>
          <w:rFonts w:eastAsia="Times New Roman"/>
        </w:rPr>
        <w:t>Следовательно, итоговая оценка решения не ограничивается лишь точностью модели. Полезность приложения определяется тем, насколько полно оно закрывает реальный пользовательский сценарий и насколько надежно переиспользуется вне исходной среды разработки.</w:t>
      </w:r>
    </w:p>
    <w:p w14:paraId="688B7B7D" w14:textId="77777777" w:rsidR="00BD049A" w:rsidRDefault="00000000">
      <w:pPr>
        <w:pStyle w:val="a5"/>
        <w:jc w:val="left"/>
      </w:pPr>
      <w:r>
        <w:rPr>
          <w:rFonts w:eastAsia="Times New Roman"/>
        </w:rPr>
        <w:lastRenderedPageBreak/>
        <w:t>Таблица 1.2 - Сопоставление признаков целевых классов документов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2"/>
        <w:gridCol w:w="2448"/>
        <w:gridCol w:w="2396"/>
        <w:gridCol w:w="2402"/>
      </w:tblGrid>
      <w:tr w:rsidR="00BD049A" w14:paraId="15D59FD5" w14:textId="77777777">
        <w:tc>
          <w:tcPr>
            <w:tcW w:w="2409" w:type="dxa"/>
          </w:tcPr>
          <w:p w14:paraId="4A0D59FA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Класс</w:t>
            </w:r>
          </w:p>
        </w:tc>
        <w:tc>
          <w:tcPr>
            <w:tcW w:w="2409" w:type="dxa"/>
          </w:tcPr>
          <w:p w14:paraId="7D41B76A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Текстовые признаки</w:t>
            </w:r>
          </w:p>
        </w:tc>
        <w:tc>
          <w:tcPr>
            <w:tcW w:w="2409" w:type="dxa"/>
          </w:tcPr>
          <w:p w14:paraId="5D26576A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Визуальные признаки</w:t>
            </w:r>
          </w:p>
        </w:tc>
        <w:tc>
          <w:tcPr>
            <w:tcW w:w="2409" w:type="dxa"/>
          </w:tcPr>
          <w:p w14:paraId="22F46BBB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Функция документа</w:t>
            </w:r>
          </w:p>
        </w:tc>
      </w:tr>
      <w:tr w:rsidR="00BD049A" w14:paraId="2FF10A1A" w14:textId="77777777">
        <w:tc>
          <w:tcPr>
            <w:tcW w:w="2409" w:type="dxa"/>
          </w:tcPr>
          <w:p w14:paraId="3F61590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Договор</w:t>
            </w:r>
          </w:p>
        </w:tc>
        <w:tc>
          <w:tcPr>
            <w:tcW w:w="2409" w:type="dxa"/>
          </w:tcPr>
          <w:p w14:paraId="14A0AF7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Стороны, предмет договора, условия, ответственность</w:t>
            </w:r>
          </w:p>
        </w:tc>
        <w:tc>
          <w:tcPr>
            <w:tcW w:w="2409" w:type="dxa"/>
          </w:tcPr>
          <w:p w14:paraId="737941B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Плотные абзацы, парные подписи</w:t>
            </w:r>
          </w:p>
        </w:tc>
        <w:tc>
          <w:tcPr>
            <w:tcW w:w="2409" w:type="dxa"/>
          </w:tcPr>
          <w:p w14:paraId="0DDB44F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Фиксация соглашения между сторонами</w:t>
            </w:r>
          </w:p>
        </w:tc>
      </w:tr>
      <w:tr w:rsidR="00BD049A" w14:paraId="57EA6A53" w14:textId="77777777">
        <w:tc>
          <w:tcPr>
            <w:tcW w:w="2409" w:type="dxa"/>
          </w:tcPr>
          <w:p w14:paraId="4D1D498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Счет</w:t>
            </w:r>
          </w:p>
        </w:tc>
        <w:tc>
          <w:tcPr>
            <w:tcW w:w="2409" w:type="dxa"/>
          </w:tcPr>
          <w:p w14:paraId="779AC82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Реквизиты, сумма, НДС, оплата</w:t>
            </w:r>
          </w:p>
        </w:tc>
        <w:tc>
          <w:tcPr>
            <w:tcW w:w="2409" w:type="dxa"/>
          </w:tcPr>
          <w:p w14:paraId="07FEB4D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Крупная таблица и блок итогов</w:t>
            </w:r>
          </w:p>
        </w:tc>
        <w:tc>
          <w:tcPr>
            <w:tcW w:w="2409" w:type="dxa"/>
          </w:tcPr>
          <w:p w14:paraId="516CD9C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Основание для оплаты</w:t>
            </w:r>
          </w:p>
        </w:tc>
      </w:tr>
      <w:tr w:rsidR="00BD049A" w14:paraId="45F0FA9D" w14:textId="77777777">
        <w:tc>
          <w:tcPr>
            <w:tcW w:w="2409" w:type="dxa"/>
          </w:tcPr>
          <w:p w14:paraId="56FDC83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Приказ</w:t>
            </w:r>
          </w:p>
        </w:tc>
        <w:tc>
          <w:tcPr>
            <w:tcW w:w="2409" w:type="dxa"/>
          </w:tcPr>
          <w:p w14:paraId="60F7E76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Распорядительные формулировки, пункты поручений</w:t>
            </w:r>
          </w:p>
        </w:tc>
        <w:tc>
          <w:tcPr>
            <w:tcW w:w="2409" w:type="dxa"/>
          </w:tcPr>
          <w:p w14:paraId="21758EC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Заголовок и нумерованные блоки</w:t>
            </w:r>
          </w:p>
        </w:tc>
        <w:tc>
          <w:tcPr>
            <w:tcW w:w="2409" w:type="dxa"/>
          </w:tcPr>
          <w:p w14:paraId="35F2FD6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Управленческое распоряжение</w:t>
            </w:r>
          </w:p>
        </w:tc>
      </w:tr>
      <w:tr w:rsidR="00BD049A" w14:paraId="28A5CFEE" w14:textId="77777777">
        <w:tc>
          <w:tcPr>
            <w:tcW w:w="2409" w:type="dxa"/>
          </w:tcPr>
          <w:p w14:paraId="48CB45D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Служебная записка</w:t>
            </w:r>
          </w:p>
        </w:tc>
        <w:tc>
          <w:tcPr>
            <w:tcW w:w="2409" w:type="dxa"/>
          </w:tcPr>
          <w:p w14:paraId="3942CC5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Адресат, просьба, обоснование</w:t>
            </w:r>
          </w:p>
        </w:tc>
        <w:tc>
          <w:tcPr>
            <w:tcW w:w="2409" w:type="dxa"/>
          </w:tcPr>
          <w:p w14:paraId="52A5851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Краткое тело, реквизиты адресата</w:t>
            </w:r>
          </w:p>
        </w:tc>
        <w:tc>
          <w:tcPr>
            <w:tcW w:w="2409" w:type="dxa"/>
          </w:tcPr>
          <w:p w14:paraId="32EF7D4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Внутреннее служебное обращение</w:t>
            </w:r>
          </w:p>
        </w:tc>
      </w:tr>
      <w:tr w:rsidR="00BD049A" w14:paraId="63F3F3FB" w14:textId="77777777">
        <w:tc>
          <w:tcPr>
            <w:tcW w:w="2409" w:type="dxa"/>
          </w:tcPr>
          <w:p w14:paraId="7C26ADB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Отчет</w:t>
            </w:r>
          </w:p>
        </w:tc>
        <w:tc>
          <w:tcPr>
            <w:tcW w:w="2409" w:type="dxa"/>
          </w:tcPr>
          <w:p w14:paraId="72E2E73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Показатели, выводы, рекомендации</w:t>
            </w:r>
          </w:p>
        </w:tc>
        <w:tc>
          <w:tcPr>
            <w:tcW w:w="2409" w:type="dxa"/>
          </w:tcPr>
          <w:p w14:paraId="05CC5F7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Таблицы, диаграммы, аналитические блоки</w:t>
            </w:r>
          </w:p>
        </w:tc>
        <w:tc>
          <w:tcPr>
            <w:tcW w:w="2409" w:type="dxa"/>
          </w:tcPr>
          <w:p w14:paraId="0C779DF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Подведение итогов работы</w:t>
            </w:r>
          </w:p>
        </w:tc>
      </w:tr>
    </w:tbl>
    <w:p w14:paraId="20E3C990" w14:textId="77777777" w:rsidR="00BD049A" w:rsidRDefault="00BD049A">
      <w:pPr>
        <w:pStyle w:val="a5"/>
      </w:pPr>
    </w:p>
    <w:p w14:paraId="5DB869EF" w14:textId="77777777" w:rsidR="00BD049A" w:rsidRDefault="00000000">
      <w:pPr>
        <w:pStyle w:val="20"/>
      </w:pPr>
      <w:bookmarkStart w:id="9" w:name="_Toc227964678"/>
      <w:r>
        <w:rPr>
          <w:rFonts w:eastAsia="Times New Roman"/>
          <w:sz w:val="28"/>
        </w:rPr>
        <w:t>Практическая и научная ценность работы</w:t>
      </w:r>
      <w:bookmarkEnd w:id="9"/>
    </w:p>
    <w:p w14:paraId="06C4E0C0" w14:textId="77777777" w:rsidR="00BD049A" w:rsidRDefault="00000000">
      <w:pPr>
        <w:pStyle w:val="a5"/>
      </w:pPr>
      <w:r>
        <w:rPr>
          <w:rFonts w:eastAsia="Times New Roman"/>
        </w:rPr>
        <w:t>Практическая ценность работы состоит в реализации законченного приложения, которое можно использовать как локальный инструмент предварительной маршрутизации документов и как демонстрационный стенд для защиты ВКР. Пользователь получает готовый интерфейс, пакетный режим и набор воспроизводимых артефактов.</w:t>
      </w:r>
    </w:p>
    <w:p w14:paraId="49EEE0F1" w14:textId="77777777" w:rsidR="00BD049A" w:rsidRDefault="00000000">
      <w:pPr>
        <w:pStyle w:val="a5"/>
      </w:pPr>
      <w:r>
        <w:rPr>
          <w:rFonts w:eastAsia="Times New Roman"/>
        </w:rPr>
        <w:t>Научная ценность выражается в сравнении двух разных способов распознавания типа документа в единой системе: по содержимому текста и по структуре визуального макета. Дополнительно исследование показывает, как результаты классификации могут быть перенесены в прикладной сценарий сортировки массива документов без ручного вмешательства.</w:t>
      </w:r>
    </w:p>
    <w:p w14:paraId="6C386A6B" w14:textId="77777777" w:rsidR="00BD049A" w:rsidRDefault="00000000">
      <w:pPr>
        <w:pStyle w:val="20"/>
      </w:pPr>
      <w:bookmarkStart w:id="10" w:name="_Toc227964679"/>
      <w:r>
        <w:rPr>
          <w:rFonts w:eastAsia="Times New Roman"/>
          <w:sz w:val="28"/>
        </w:rPr>
        <w:lastRenderedPageBreak/>
        <w:t>Выводы по первой главе</w:t>
      </w:r>
      <w:bookmarkEnd w:id="10"/>
    </w:p>
    <w:p w14:paraId="4B578827" w14:textId="77777777" w:rsidR="00BD049A" w:rsidRDefault="00000000">
      <w:pPr>
        <w:pStyle w:val="a5"/>
      </w:pPr>
      <w:r>
        <w:rPr>
          <w:rFonts w:eastAsia="Times New Roman"/>
        </w:rPr>
        <w:t>В первой главе определена предметная область автоматизации входящего документооборота и обоснована актуальность создания компактного сервиса для классификации и сортировки документов. Показано, что прикладная задача может быть сформулирована как автоматическое распределение отдельных файлов и архивов по типам документов.</w:t>
      </w:r>
    </w:p>
    <w:p w14:paraId="780F0E9D" w14:textId="77777777" w:rsidR="00BD049A" w:rsidRDefault="00000000">
      <w:pPr>
        <w:pStyle w:val="a5"/>
      </w:pPr>
      <w:r>
        <w:rPr>
          <w:rFonts w:eastAsia="Times New Roman"/>
        </w:rPr>
        <w:t>Проведенный анализ аналогов подтвердил, что существующие корпоративные платформы решают широкий круг задач, но для учебного и исследовательского проекта целесообразно создать самостоятельное локальное приложение с четко ограниченным сценарием, прозрачной архитектурой и воспроизводимой экспериментальной базой.</w:t>
      </w:r>
    </w:p>
    <w:p w14:paraId="74B0A40E" w14:textId="77777777" w:rsidR="00BD049A" w:rsidRDefault="00000000">
      <w:r>
        <w:br w:type="page"/>
      </w:r>
    </w:p>
    <w:p w14:paraId="37929337" w14:textId="77777777" w:rsidR="00BD049A" w:rsidRDefault="00000000">
      <w:pPr>
        <w:pStyle w:val="10"/>
      </w:pPr>
      <w:bookmarkStart w:id="11" w:name="_Toc227964680"/>
      <w:r>
        <w:rPr>
          <w:rFonts w:eastAsia="Times New Roman"/>
          <w:sz w:val="28"/>
        </w:rPr>
        <w:lastRenderedPageBreak/>
        <w:t>ГЛАВА 2 ПРОЕКТИРОВАНИЕ ПРОГРАММНОГО ОБЕСПЕЧЕНИЯ ДЛЯ КЛАССИФИКАЦИИ И СОРТИРОВКИ ДОКУМЕНТОВ</w:t>
      </w:r>
      <w:bookmarkEnd w:id="11"/>
    </w:p>
    <w:p w14:paraId="0D266EA3" w14:textId="77777777" w:rsidR="00BD049A" w:rsidRDefault="00000000">
      <w:pPr>
        <w:pStyle w:val="20"/>
      </w:pPr>
      <w:bookmarkStart w:id="12" w:name="_Toc227964681"/>
      <w:r>
        <w:rPr>
          <w:rFonts w:eastAsia="Times New Roman"/>
          <w:sz w:val="28"/>
        </w:rPr>
        <w:t>Описание разрабатываемого программного обеспечения</w:t>
      </w:r>
      <w:bookmarkEnd w:id="12"/>
    </w:p>
    <w:p w14:paraId="166F2BE6" w14:textId="77777777" w:rsidR="00BD049A" w:rsidRDefault="00000000">
      <w:pPr>
        <w:pStyle w:val="a5"/>
      </w:pPr>
      <w:r>
        <w:rPr>
          <w:rFonts w:eastAsia="Times New Roman"/>
        </w:rPr>
        <w:t>Разрабатываемое программное обеспечение представляет собой локальное web-приложение на языке Python. Система объединяет серверную часть, low-code интерфейс, две модели машинного обучения, локальную базу данных и набор генераторов отчетных материалов. Такой состав позволяет воспроизвести полный жизненный цикл прикладного ML-сервиса в рамках одного проекта.</w:t>
      </w:r>
    </w:p>
    <w:p w14:paraId="41F3D160" w14:textId="77777777" w:rsidR="00BD049A" w:rsidRDefault="00000000">
      <w:pPr>
        <w:pStyle w:val="a5"/>
      </w:pPr>
      <w:r>
        <w:rPr>
          <w:rFonts w:eastAsia="Times New Roman"/>
        </w:rPr>
        <w:t>В системе поддерживаются три прикладных сценария. Первый сценарий связан с классификацией текста документа. Второй предназначен для работы со сканом или изображением документа. Третий сценарий реализует пакетную обработку ZIP-архива и наиболее полно раскрывает практическую полезность приложения, поскольку автоматизирует расфасовку смешанного массива файлов по типам документов.</w:t>
      </w:r>
    </w:p>
    <w:p w14:paraId="41B419E8" w14:textId="77777777" w:rsidR="00BD049A" w:rsidRDefault="00000000">
      <w:pPr>
        <w:pStyle w:val="a5"/>
      </w:pPr>
      <w:r>
        <w:rPr>
          <w:rFonts w:eastAsia="Times New Roman"/>
        </w:rPr>
        <w:t>Результатом работы приложения является не только прогноз по одному документу, но и набор служебных объектов: записи в истории, реестр моделей, CSV-сводка пакетной обработки и новый архив, в котором файлы разложены по подкаталогам, соответствующим распознанным типам документов.</w:t>
      </w:r>
    </w:p>
    <w:p w14:paraId="35529E71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2.1 - Функциональные требования к системе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BD049A" w14:paraId="24E1D22A" w14:textId="77777777">
        <w:tc>
          <w:tcPr>
            <w:tcW w:w="3213" w:type="dxa"/>
          </w:tcPr>
          <w:p w14:paraId="3D9521A1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Код</w:t>
            </w:r>
          </w:p>
        </w:tc>
        <w:tc>
          <w:tcPr>
            <w:tcW w:w="3213" w:type="dxa"/>
          </w:tcPr>
          <w:p w14:paraId="1D37E965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Требование</w:t>
            </w:r>
          </w:p>
        </w:tc>
        <w:tc>
          <w:tcPr>
            <w:tcW w:w="3213" w:type="dxa"/>
          </w:tcPr>
          <w:p w14:paraId="05017B3F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Содержание</w:t>
            </w:r>
          </w:p>
        </w:tc>
      </w:tr>
      <w:tr w:rsidR="00BD049A" w14:paraId="00CED2B9" w14:textId="77777777">
        <w:tc>
          <w:tcPr>
            <w:tcW w:w="3213" w:type="dxa"/>
          </w:tcPr>
          <w:p w14:paraId="06486A8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F1</w:t>
            </w:r>
          </w:p>
        </w:tc>
        <w:tc>
          <w:tcPr>
            <w:tcW w:w="3213" w:type="dxa"/>
          </w:tcPr>
          <w:p w14:paraId="232B8BA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Классификация текста документа</w:t>
            </w:r>
          </w:p>
        </w:tc>
        <w:tc>
          <w:tcPr>
            <w:tcW w:w="3213" w:type="dxa"/>
          </w:tcPr>
          <w:p w14:paraId="5899012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Пользователь вставляет текст и получает тип документа и вероятности</w:t>
            </w:r>
          </w:p>
        </w:tc>
      </w:tr>
      <w:tr w:rsidR="00BD049A" w14:paraId="64A70955" w14:textId="77777777">
        <w:tc>
          <w:tcPr>
            <w:tcW w:w="3213" w:type="dxa"/>
          </w:tcPr>
          <w:p w14:paraId="1976BF9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F2</w:t>
            </w:r>
          </w:p>
        </w:tc>
        <w:tc>
          <w:tcPr>
            <w:tcW w:w="3213" w:type="dxa"/>
          </w:tcPr>
          <w:p w14:paraId="7BA139D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Классификация скана документа</w:t>
            </w:r>
          </w:p>
        </w:tc>
        <w:tc>
          <w:tcPr>
            <w:tcW w:w="3213" w:type="dxa"/>
          </w:tcPr>
          <w:p w14:paraId="733573C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Пользователь загружает изображение и получает прогноз по макету документа</w:t>
            </w:r>
          </w:p>
        </w:tc>
      </w:tr>
      <w:tr w:rsidR="00BD049A" w14:paraId="45CA2661" w14:textId="77777777">
        <w:tc>
          <w:tcPr>
            <w:tcW w:w="3213" w:type="dxa"/>
          </w:tcPr>
          <w:p w14:paraId="771DE7B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F3</w:t>
            </w:r>
          </w:p>
        </w:tc>
        <w:tc>
          <w:tcPr>
            <w:tcW w:w="3213" w:type="dxa"/>
          </w:tcPr>
          <w:p w14:paraId="514EDED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Пакетная сортировка архива</w:t>
            </w:r>
          </w:p>
        </w:tc>
        <w:tc>
          <w:tcPr>
            <w:tcW w:w="3213" w:type="dxa"/>
          </w:tcPr>
          <w:p w14:paraId="59C716F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ZIP-архив автоматически разбирается по категориям документов</w:t>
            </w:r>
          </w:p>
        </w:tc>
      </w:tr>
      <w:tr w:rsidR="00BD049A" w14:paraId="24C99503" w14:textId="77777777">
        <w:tc>
          <w:tcPr>
            <w:tcW w:w="3213" w:type="dxa"/>
          </w:tcPr>
          <w:p w14:paraId="772F26B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lastRenderedPageBreak/>
              <w:t>F4</w:t>
            </w:r>
          </w:p>
        </w:tc>
        <w:tc>
          <w:tcPr>
            <w:tcW w:w="3213" w:type="dxa"/>
          </w:tcPr>
          <w:p w14:paraId="66EDEFC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Формирование выходного архива</w:t>
            </w:r>
          </w:p>
        </w:tc>
        <w:tc>
          <w:tcPr>
            <w:tcW w:w="3213" w:type="dxa"/>
          </w:tcPr>
          <w:p w14:paraId="5114C4A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Система возвращает ZIP с разложением по папкам и CSV-сводкой</w:t>
            </w:r>
          </w:p>
        </w:tc>
      </w:tr>
      <w:tr w:rsidR="00BD049A" w14:paraId="788128A8" w14:textId="77777777">
        <w:tc>
          <w:tcPr>
            <w:tcW w:w="3213" w:type="dxa"/>
          </w:tcPr>
          <w:p w14:paraId="6466531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F5</w:t>
            </w:r>
          </w:p>
        </w:tc>
        <w:tc>
          <w:tcPr>
            <w:tcW w:w="3213" w:type="dxa"/>
          </w:tcPr>
          <w:p w14:paraId="448F036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Хранение истории</w:t>
            </w:r>
          </w:p>
        </w:tc>
        <w:tc>
          <w:tcPr>
            <w:tcW w:w="3213" w:type="dxa"/>
          </w:tcPr>
          <w:p w14:paraId="3D837DE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Сохраняются одиночные запросы, пакетные прогоны и сведения о моделях</w:t>
            </w:r>
          </w:p>
        </w:tc>
      </w:tr>
      <w:tr w:rsidR="00BD049A" w14:paraId="3D9E3B59" w14:textId="77777777">
        <w:tc>
          <w:tcPr>
            <w:tcW w:w="3213" w:type="dxa"/>
          </w:tcPr>
          <w:p w14:paraId="0E01A1E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F6</w:t>
            </w:r>
          </w:p>
        </w:tc>
        <w:tc>
          <w:tcPr>
            <w:tcW w:w="3213" w:type="dxa"/>
          </w:tcPr>
          <w:p w14:paraId="6FACF1E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Отображение метрик</w:t>
            </w:r>
          </w:p>
        </w:tc>
        <w:tc>
          <w:tcPr>
            <w:tcW w:w="3213" w:type="dxa"/>
          </w:tcPr>
          <w:p w14:paraId="58C94D1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Пользователь видит качество моделей и последние результаты обработки</w:t>
            </w:r>
          </w:p>
        </w:tc>
      </w:tr>
    </w:tbl>
    <w:p w14:paraId="7A57ABAE" w14:textId="77777777" w:rsidR="00BD049A" w:rsidRDefault="00BD049A">
      <w:pPr>
        <w:pStyle w:val="a5"/>
      </w:pPr>
    </w:p>
    <w:p w14:paraId="10623710" w14:textId="77777777" w:rsidR="00BD049A" w:rsidRDefault="00000000">
      <w:pPr>
        <w:pStyle w:val="20"/>
      </w:pPr>
      <w:bookmarkStart w:id="13" w:name="_Toc227964682"/>
      <w:r>
        <w:rPr>
          <w:rFonts w:eastAsia="Times New Roman"/>
          <w:sz w:val="28"/>
        </w:rPr>
        <w:t>Нефункциональные требования и ограничения</w:t>
      </w:r>
      <w:bookmarkEnd w:id="13"/>
    </w:p>
    <w:p w14:paraId="22E7163D" w14:textId="77777777" w:rsidR="00BD049A" w:rsidRDefault="00000000">
      <w:pPr>
        <w:pStyle w:val="a5"/>
      </w:pPr>
      <w:r>
        <w:rPr>
          <w:rFonts w:eastAsia="Times New Roman"/>
        </w:rPr>
        <w:t>Помимо функциональности система должна удовлетворять ряду нефункциональных требований. Для учебного и исследовательского проекта особенно важны переносимость, отсутствие тяжелой инфраструктуры, наглядность результатов и возможность быстрой повторной проверки на другой машине.</w:t>
      </w:r>
    </w:p>
    <w:p w14:paraId="164CE932" w14:textId="77777777" w:rsidR="00BD049A" w:rsidRDefault="00000000">
      <w:pPr>
        <w:pStyle w:val="a5"/>
      </w:pPr>
      <w:r>
        <w:rPr>
          <w:rFonts w:eastAsia="Times New Roman"/>
        </w:rPr>
        <w:t>Требование переносимости связано с фактом, что приложение демонстрируется в рамках ВКР и должно открываться в типичной среде разработки без отдельной настройки сервера БД, облачной инфраструктуры или внешних хранилищ. Именно поэтому выбран локальный стек с SQLite и файловыми артефактами внутри проекта.</w:t>
      </w:r>
    </w:p>
    <w:p w14:paraId="1F9ADE23" w14:textId="77777777" w:rsidR="00BD049A" w:rsidRDefault="00000000">
      <w:pPr>
        <w:pStyle w:val="a5"/>
      </w:pPr>
      <w:r>
        <w:rPr>
          <w:rFonts w:eastAsia="Times New Roman"/>
        </w:rPr>
        <w:t>Требование безопасности проявляется в пакетном режиме: архив нельзя извлекать без проверки путей, иначе появляется риск записи файлов за пределы рабочего каталога. В реализации предусмотрена валидация путей и контроль набора поддерживаемых расширений.</w:t>
      </w:r>
    </w:p>
    <w:p w14:paraId="13489652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2.2 - Нефункциональные требования к системе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06"/>
        <w:gridCol w:w="3212"/>
        <w:gridCol w:w="3210"/>
      </w:tblGrid>
      <w:tr w:rsidR="00BD049A" w14:paraId="24BF3D7B" w14:textId="77777777">
        <w:tc>
          <w:tcPr>
            <w:tcW w:w="3213" w:type="dxa"/>
          </w:tcPr>
          <w:p w14:paraId="62BB84B4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Код</w:t>
            </w:r>
          </w:p>
        </w:tc>
        <w:tc>
          <w:tcPr>
            <w:tcW w:w="3213" w:type="dxa"/>
          </w:tcPr>
          <w:p w14:paraId="4EDEE114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Требование</w:t>
            </w:r>
          </w:p>
        </w:tc>
        <w:tc>
          <w:tcPr>
            <w:tcW w:w="3213" w:type="dxa"/>
          </w:tcPr>
          <w:p w14:paraId="576DA77D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Содержание</w:t>
            </w:r>
          </w:p>
        </w:tc>
      </w:tr>
      <w:tr w:rsidR="00BD049A" w14:paraId="4612624C" w14:textId="77777777">
        <w:tc>
          <w:tcPr>
            <w:tcW w:w="3213" w:type="dxa"/>
          </w:tcPr>
          <w:p w14:paraId="57A64DB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NF1</w:t>
            </w:r>
          </w:p>
        </w:tc>
        <w:tc>
          <w:tcPr>
            <w:tcW w:w="3213" w:type="dxa"/>
          </w:tcPr>
          <w:p w14:paraId="21FFF12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Переносимость</w:t>
            </w:r>
          </w:p>
        </w:tc>
        <w:tc>
          <w:tcPr>
            <w:tcW w:w="3213" w:type="dxa"/>
          </w:tcPr>
          <w:p w14:paraId="72D3E55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 xml:space="preserve">Проект должен запускаться на локальной машине без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внешней СУБД и отдельных сервисов</w:t>
            </w:r>
          </w:p>
        </w:tc>
      </w:tr>
      <w:tr w:rsidR="00BD049A" w14:paraId="7FF3968E" w14:textId="77777777">
        <w:tc>
          <w:tcPr>
            <w:tcW w:w="3213" w:type="dxa"/>
          </w:tcPr>
          <w:p w14:paraId="4A51C4D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lastRenderedPageBreak/>
              <w:t>NF2</w:t>
            </w:r>
          </w:p>
        </w:tc>
        <w:tc>
          <w:tcPr>
            <w:tcW w:w="3213" w:type="dxa"/>
          </w:tcPr>
          <w:p w14:paraId="3DFA488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Производительность</w:t>
            </w:r>
          </w:p>
        </w:tc>
        <w:tc>
          <w:tcPr>
            <w:tcW w:w="3213" w:type="dxa"/>
          </w:tcPr>
          <w:p w14:paraId="45BD084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Интерактивные сценарии должны завершаться за доли секунды после прогрева</w:t>
            </w:r>
          </w:p>
        </w:tc>
      </w:tr>
      <w:tr w:rsidR="00BD049A" w14:paraId="0FBA3BCE" w14:textId="77777777">
        <w:tc>
          <w:tcPr>
            <w:tcW w:w="3213" w:type="dxa"/>
          </w:tcPr>
          <w:p w14:paraId="3EE3D51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NF3</w:t>
            </w:r>
          </w:p>
        </w:tc>
        <w:tc>
          <w:tcPr>
            <w:tcW w:w="3213" w:type="dxa"/>
          </w:tcPr>
          <w:p w14:paraId="45720DB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Воспроизводимость</w:t>
            </w:r>
          </w:p>
        </w:tc>
        <w:tc>
          <w:tcPr>
            <w:tcW w:w="3213" w:type="dxa"/>
          </w:tcPr>
          <w:p w14:paraId="43863C0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Модели, графики и документы должны пересобираться из одного репозитория</w:t>
            </w:r>
          </w:p>
        </w:tc>
      </w:tr>
      <w:tr w:rsidR="00BD049A" w14:paraId="573E2950" w14:textId="77777777">
        <w:tc>
          <w:tcPr>
            <w:tcW w:w="3213" w:type="dxa"/>
          </w:tcPr>
          <w:p w14:paraId="7694FE1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NF4</w:t>
            </w:r>
          </w:p>
        </w:tc>
        <w:tc>
          <w:tcPr>
            <w:tcW w:w="3213" w:type="dxa"/>
          </w:tcPr>
          <w:p w14:paraId="4CE4914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Прозрачность результатов</w:t>
            </w:r>
          </w:p>
        </w:tc>
        <w:tc>
          <w:tcPr>
            <w:tcW w:w="3213" w:type="dxa"/>
          </w:tcPr>
          <w:p w14:paraId="77A6DB7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Пользователь должен видеть историю запросов, метрики и сформированный архив</w:t>
            </w:r>
          </w:p>
        </w:tc>
      </w:tr>
      <w:tr w:rsidR="00BD049A" w14:paraId="3AEDD096" w14:textId="77777777">
        <w:tc>
          <w:tcPr>
            <w:tcW w:w="3213" w:type="dxa"/>
          </w:tcPr>
          <w:p w14:paraId="06C3CE3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NF5</w:t>
            </w:r>
          </w:p>
        </w:tc>
        <w:tc>
          <w:tcPr>
            <w:tcW w:w="3213" w:type="dxa"/>
          </w:tcPr>
          <w:p w14:paraId="20C9BF0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Безопасность файловой обработки</w:t>
            </w:r>
          </w:p>
        </w:tc>
        <w:tc>
          <w:tcPr>
            <w:tcW w:w="3213" w:type="dxa"/>
          </w:tcPr>
          <w:p w14:paraId="76B28D9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ZIP-архивы должны извлекаться с проверкой путей и поддерживаемых форматов</w:t>
            </w:r>
          </w:p>
        </w:tc>
      </w:tr>
    </w:tbl>
    <w:p w14:paraId="5067ED52" w14:textId="77777777" w:rsidR="00BD049A" w:rsidRDefault="00BD049A">
      <w:pPr>
        <w:pStyle w:val="a5"/>
      </w:pPr>
    </w:p>
    <w:p w14:paraId="3E085308" w14:textId="77777777" w:rsidR="00BD049A" w:rsidRDefault="00000000">
      <w:pPr>
        <w:pStyle w:val="20"/>
      </w:pPr>
      <w:bookmarkStart w:id="14" w:name="_Toc227964683"/>
      <w:r>
        <w:rPr>
          <w:rFonts w:eastAsia="Times New Roman"/>
          <w:sz w:val="28"/>
        </w:rPr>
        <w:t>Информационные потоки в системе</w:t>
      </w:r>
      <w:bookmarkEnd w:id="14"/>
    </w:p>
    <w:p w14:paraId="6066377D" w14:textId="77777777" w:rsidR="00BD049A" w:rsidRDefault="00000000">
      <w:pPr>
        <w:pStyle w:val="a5"/>
      </w:pPr>
      <w:r>
        <w:rPr>
          <w:rFonts w:eastAsia="Times New Roman"/>
        </w:rPr>
        <w:t>Система оперирует несколькими типами информационных потоков. Первый поток связан с пользовательским вводом: текстом, изображением или ZIP-архивом. Второй поток состоит из внутренних служебных данных - прогнозов моделей, времени обработки, метрик и путей к артефактам. Третий поток представлен выходными материалами, такими как CSV-сводка и итоговый архив с разложением по типам документов.</w:t>
      </w:r>
    </w:p>
    <w:p w14:paraId="4C6BB198" w14:textId="77777777" w:rsidR="00BD049A" w:rsidRDefault="00000000">
      <w:pPr>
        <w:pStyle w:val="a5"/>
      </w:pPr>
      <w:r>
        <w:rPr>
          <w:rFonts w:eastAsia="Times New Roman"/>
        </w:rPr>
        <w:t>Разделение потоков важно для проектирования модулей. Пользовательский поток должен быть быстро обработан и безопасно валидирован. Служебный поток должен фиксироваться в БД и быть пригодным для анализа. Выходной поток должен быть ориентирован на дальнейшую эксплуатацию пользователем или внешней системой.</w:t>
      </w:r>
    </w:p>
    <w:p w14:paraId="5A88DF5F" w14:textId="77777777" w:rsidR="00BD049A" w:rsidRDefault="00000000">
      <w:pPr>
        <w:pStyle w:val="a5"/>
      </w:pPr>
      <w:r>
        <w:rPr>
          <w:rFonts w:eastAsia="Times New Roman"/>
        </w:rPr>
        <w:t xml:space="preserve">Фактически проектируемое ПО связывает пользовательский уровень, алгоритмический уровень и уровень хранения. Именно эта связность обеспечивает приложению практический смысл: классификация сразу </w:t>
      </w:r>
      <w:r>
        <w:rPr>
          <w:rFonts w:eastAsia="Times New Roman"/>
        </w:rPr>
        <w:lastRenderedPageBreak/>
        <w:t>преобразуется в полезный операционный результат, а не остается изолированным числовым ответом модели.</w:t>
      </w:r>
    </w:p>
    <w:p w14:paraId="4FEE2078" w14:textId="77777777" w:rsidR="00BD049A" w:rsidRDefault="00000000">
      <w:pPr>
        <w:pStyle w:val="20"/>
      </w:pPr>
      <w:bookmarkStart w:id="15" w:name="_Toc227964684"/>
      <w:r>
        <w:rPr>
          <w:rFonts w:eastAsia="Times New Roman"/>
          <w:sz w:val="28"/>
        </w:rPr>
        <w:t>Диаграмма прецедентов</w:t>
      </w:r>
      <w:bookmarkEnd w:id="15"/>
    </w:p>
    <w:p w14:paraId="7D607714" w14:textId="77777777" w:rsidR="00BD049A" w:rsidRDefault="00000000">
      <w:pPr>
        <w:pStyle w:val="a5"/>
      </w:pPr>
      <w:r>
        <w:rPr>
          <w:rFonts w:eastAsia="Times New Roman"/>
        </w:rPr>
        <w:t>Для формализации пользовательских сценариев была построена диаграмма прецедентов. Она фиксирует, какие действия должен поддерживать интерфейс системы и какие результаты ожидаются после выполнения этих действий.</w:t>
      </w:r>
    </w:p>
    <w:p w14:paraId="78C53226" w14:textId="77777777" w:rsidR="00BD049A" w:rsidRDefault="00000000">
      <w:pPr>
        <w:pStyle w:val="a5"/>
      </w:pPr>
      <w:r>
        <w:rPr>
          <w:rFonts w:eastAsia="Times New Roman"/>
        </w:rPr>
        <w:t>С точки зрения практического использования наиболее важным прецедентом является пакетная сортировка архива, поскольку именно он связывает исследовательскую задачу классификации с реальным прикладным эффектом для делопроизводства: быстрым разбором смешанного входящего массива документов.</w:t>
      </w:r>
    </w:p>
    <w:p w14:paraId="4021CD9F" w14:textId="77777777" w:rsidR="00BD049A" w:rsidRDefault="00000000">
      <w:pPr>
        <w:pStyle w:val="a5"/>
        <w:jc w:val="center"/>
      </w:pPr>
      <w:r>
        <w:rPr>
          <w:rFonts w:eastAsia="Times New Roman"/>
          <w:noProof/>
        </w:rPr>
        <w:drawing>
          <wp:inline distT="0" distB="0" distL="0" distR="0" wp14:anchorId="74989847" wp14:editId="1D16D2DB">
            <wp:extent cx="5669280" cy="306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234D" w14:textId="77777777" w:rsidR="00BD049A" w:rsidRDefault="00000000">
      <w:pPr>
        <w:pStyle w:val="ac"/>
        <w:jc w:val="center"/>
      </w:pPr>
      <w:r>
        <w:rPr>
          <w:rFonts w:eastAsia="Times New Roman"/>
          <w:sz w:val="28"/>
        </w:rPr>
        <w:t>Рисунок 2.1 - Диаграмма прецедентов системы</w:t>
      </w:r>
    </w:p>
    <w:p w14:paraId="2A89394F" w14:textId="77777777" w:rsidR="00BD049A" w:rsidRDefault="00000000">
      <w:pPr>
        <w:pStyle w:val="20"/>
      </w:pPr>
      <w:bookmarkStart w:id="16" w:name="_Toc227964685"/>
      <w:r>
        <w:rPr>
          <w:rFonts w:eastAsia="Times New Roman"/>
          <w:sz w:val="28"/>
        </w:rPr>
        <w:t>Архитектура программной системы</w:t>
      </w:r>
      <w:bookmarkEnd w:id="16"/>
    </w:p>
    <w:p w14:paraId="6D685ABF" w14:textId="77777777" w:rsidR="00BD049A" w:rsidRDefault="00000000">
      <w:pPr>
        <w:pStyle w:val="a5"/>
      </w:pPr>
      <w:r>
        <w:rPr>
          <w:rFonts w:eastAsia="Times New Roman"/>
        </w:rPr>
        <w:t xml:space="preserve">Архитектура приложения построена по модульному принципу. Пользователь взаимодействует с системой через low-code web-интерфейс Gradio, который передает запросы в REST API на базе FastAPI. Далее вызовы попадают </w:t>
      </w:r>
      <w:r>
        <w:rPr>
          <w:rFonts w:eastAsia="Times New Roman"/>
        </w:rPr>
        <w:lastRenderedPageBreak/>
        <w:t>в сервисный слой, где сосредоточена бизнес-логика классификации, журналирования и пакетной сортировки.</w:t>
      </w:r>
    </w:p>
    <w:p w14:paraId="576E436D" w14:textId="77777777" w:rsidR="00BD049A" w:rsidRDefault="00000000">
      <w:pPr>
        <w:pStyle w:val="a5"/>
      </w:pPr>
      <w:r>
        <w:rPr>
          <w:rFonts w:eastAsia="Times New Roman"/>
        </w:rPr>
        <w:t>Внутри сервисного слоя используются два независимых алгоритмических контура. Первый контур отвечает за классификацию текста документа по TF-IDF признакам и логистической регрессии. Второй контур работает с визуальным макетом документа и определяет тип файла по структуре скана с помощью Random Forest.</w:t>
      </w:r>
    </w:p>
    <w:p w14:paraId="3C1D981F" w14:textId="77777777" w:rsidR="00BD049A" w:rsidRDefault="00000000">
      <w:pPr>
        <w:pStyle w:val="a5"/>
      </w:pPr>
      <w:r>
        <w:rPr>
          <w:rFonts w:eastAsia="Times New Roman"/>
        </w:rPr>
        <w:t>Отдельным компонентом выделен архивный модуль. Он отвечает за безопасное извлечение файлов из ZIP, определение модальности, запуск нужной модели и формирование выходного архива. Это делает архитектуру расширяемой: при необходимости к существующим классам документов можно добавить новые правила маршрутизации и дополнительные алгоритмы обработки.</w:t>
      </w:r>
    </w:p>
    <w:p w14:paraId="5661A9D6" w14:textId="77777777" w:rsidR="00BD049A" w:rsidRDefault="00000000">
      <w:pPr>
        <w:pStyle w:val="a5"/>
        <w:jc w:val="center"/>
      </w:pPr>
      <w:r>
        <w:rPr>
          <w:rFonts w:eastAsia="Times New Roman"/>
          <w:noProof/>
        </w:rPr>
        <w:drawing>
          <wp:inline distT="0" distB="0" distL="0" distR="0" wp14:anchorId="0FA3E72A" wp14:editId="1DE7F44D">
            <wp:extent cx="5760720" cy="3097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6901" w14:textId="77777777" w:rsidR="00BD049A" w:rsidRDefault="00000000">
      <w:pPr>
        <w:pStyle w:val="ac"/>
        <w:jc w:val="center"/>
      </w:pPr>
      <w:r>
        <w:rPr>
          <w:rFonts w:eastAsia="Times New Roman"/>
          <w:sz w:val="28"/>
        </w:rPr>
        <w:t>Рисунок 2.2 - Архитектура разрабатываемой системы</w:t>
      </w:r>
    </w:p>
    <w:p w14:paraId="2C724BA4" w14:textId="77777777" w:rsidR="00BD049A" w:rsidRDefault="00000000">
      <w:pPr>
        <w:pStyle w:val="20"/>
      </w:pPr>
      <w:bookmarkStart w:id="17" w:name="_Toc227964686"/>
      <w:r>
        <w:rPr>
          <w:rFonts w:eastAsia="Times New Roman"/>
          <w:sz w:val="28"/>
        </w:rPr>
        <w:t>Состояния документа в рамках сценария обработки</w:t>
      </w:r>
      <w:bookmarkEnd w:id="17"/>
    </w:p>
    <w:p w14:paraId="37CCAB38" w14:textId="77777777" w:rsidR="00BD049A" w:rsidRDefault="00000000">
      <w:pPr>
        <w:pStyle w:val="a5"/>
      </w:pPr>
      <w:r>
        <w:rPr>
          <w:rFonts w:eastAsia="Times New Roman"/>
        </w:rPr>
        <w:t xml:space="preserve">С точки зрения проектирования полезно рассматривать документ как объект, проходящий через несколько состояний. На первом шаге документ </w:t>
      </w:r>
      <w:r>
        <w:rPr>
          <w:rFonts w:eastAsia="Times New Roman"/>
        </w:rPr>
        <w:lastRenderedPageBreak/>
        <w:t>находится в необработанном виде: как текст, скан или файл внутри архива. Затем он переходит в состояние подготовленного входа, когда для него определена модальность и выбран алгоритмический маршрут.</w:t>
      </w:r>
    </w:p>
    <w:p w14:paraId="41D1589D" w14:textId="77777777" w:rsidR="00BD049A" w:rsidRDefault="00000000">
      <w:pPr>
        <w:pStyle w:val="a5"/>
      </w:pPr>
      <w:r>
        <w:rPr>
          <w:rFonts w:eastAsia="Times New Roman"/>
        </w:rPr>
        <w:t>После выполнения модели документ получает состояние классифицированного объекта: ему назначается тип, уровень уверенности и время обработки. Для пакетного режима далее возникает еще одно состояние - физическое размещение файла в новом каталоге внутри выходного архива.</w:t>
      </w:r>
    </w:p>
    <w:p w14:paraId="17414DA3" w14:textId="77777777" w:rsidR="00BD049A" w:rsidRDefault="00000000">
      <w:pPr>
        <w:pStyle w:val="a5"/>
      </w:pPr>
      <w:r>
        <w:rPr>
          <w:rFonts w:eastAsia="Times New Roman"/>
        </w:rPr>
        <w:t>Явное выделение состояний важно для проектирования БД и API. Каждое состояние порождает собственный набор данных для хранения и отображения, а переходы между состояниями определяют состав полей в summary.csv и таблицах batch_runs и batch_items.</w:t>
      </w:r>
    </w:p>
    <w:p w14:paraId="3F4C2E72" w14:textId="77777777" w:rsidR="00BD049A" w:rsidRDefault="00000000">
      <w:pPr>
        <w:pStyle w:val="20"/>
      </w:pPr>
      <w:bookmarkStart w:id="18" w:name="_Toc227964687"/>
      <w:r>
        <w:rPr>
          <w:rFonts w:eastAsia="Times New Roman"/>
          <w:sz w:val="28"/>
        </w:rPr>
        <w:t>Описание структуры базы данных</w:t>
      </w:r>
      <w:bookmarkEnd w:id="18"/>
    </w:p>
    <w:p w14:paraId="689EA926" w14:textId="77777777" w:rsidR="00BD049A" w:rsidRDefault="00000000">
      <w:pPr>
        <w:pStyle w:val="a5"/>
      </w:pPr>
      <w:r>
        <w:rPr>
          <w:rFonts w:eastAsia="Times New Roman"/>
        </w:rPr>
        <w:t>Для хранения эксплуатационной информации выбрана встроенная СУБД SQLite. Такой выбор позволяет избежать дополнительного серверного окружения и сделать проект полностью переносимым: база данных располагается внутри каталога приложения и инициализируется автоматически при первом запуске.</w:t>
      </w:r>
    </w:p>
    <w:p w14:paraId="29CBF990" w14:textId="77777777" w:rsidR="00BD049A" w:rsidRDefault="00000000">
      <w:pPr>
        <w:pStyle w:val="a5"/>
      </w:pPr>
      <w:r>
        <w:rPr>
          <w:rFonts w:eastAsia="Times New Roman"/>
        </w:rPr>
        <w:t>Структура БД включает пять сущностей. Пара classification_requests и classification_results описывает одиночные прогнозы по текстам и изображениям. Таблица model_registry хранит сведения о версиях моделей и достигнутых метриках. Для пакетной обработки выделены сущности batch_runs и batch_items, позволяющие восстановить состав архива, результат по каждому файлу и путь к сформированному выходному архиву.</w:t>
      </w:r>
    </w:p>
    <w:p w14:paraId="1131CC3A" w14:textId="77777777" w:rsidR="00BD049A" w:rsidRDefault="00000000">
      <w:pPr>
        <w:pStyle w:val="a5"/>
      </w:pPr>
      <w:r>
        <w:rPr>
          <w:rFonts w:eastAsia="Times New Roman"/>
        </w:rPr>
        <w:t>Использование локальной базы данных решает сразу две задачи. Во-первых, обеспечивается воспроизводимость эксперимента и возможность повторного анализа результатов. Во-вторых, интерфейс получает доступ к истории запусков без ручного хранения журналов в текстовых файлах.</w:t>
      </w:r>
    </w:p>
    <w:p w14:paraId="3E74886A" w14:textId="77777777" w:rsidR="00BD049A" w:rsidRDefault="00000000">
      <w:pPr>
        <w:pStyle w:val="a5"/>
        <w:jc w:val="center"/>
      </w:pPr>
      <w:r>
        <w:rPr>
          <w:rFonts w:eastAsia="Times New Roman"/>
          <w:noProof/>
        </w:rPr>
        <w:lastRenderedPageBreak/>
        <w:drawing>
          <wp:inline distT="0" distB="0" distL="0" distR="0" wp14:anchorId="6693F0BB" wp14:editId="54873011">
            <wp:extent cx="5715000" cy="29708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1EF4" w14:textId="77777777" w:rsidR="00BD049A" w:rsidRDefault="00000000">
      <w:pPr>
        <w:pStyle w:val="ac"/>
        <w:jc w:val="center"/>
      </w:pPr>
      <w:r>
        <w:rPr>
          <w:rFonts w:eastAsia="Times New Roman"/>
          <w:sz w:val="28"/>
        </w:rPr>
        <w:t>Рисунок 2.3 - Структура базы данных приложения</w:t>
      </w:r>
    </w:p>
    <w:p w14:paraId="418A4551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2.3 - Таблицы и сущности базы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15"/>
        <w:gridCol w:w="4813"/>
      </w:tblGrid>
      <w:tr w:rsidR="00BD049A" w14:paraId="5AB737CA" w14:textId="77777777">
        <w:tc>
          <w:tcPr>
            <w:tcW w:w="4819" w:type="dxa"/>
          </w:tcPr>
          <w:p w14:paraId="7092039F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Таблица</w:t>
            </w:r>
          </w:p>
        </w:tc>
        <w:tc>
          <w:tcPr>
            <w:tcW w:w="4819" w:type="dxa"/>
          </w:tcPr>
          <w:p w14:paraId="2CA1EABE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Назначение</w:t>
            </w:r>
          </w:p>
        </w:tc>
      </w:tr>
      <w:tr w:rsidR="00BD049A" w14:paraId="248BFD3F" w14:textId="77777777">
        <w:tc>
          <w:tcPr>
            <w:tcW w:w="4819" w:type="dxa"/>
          </w:tcPr>
          <w:p w14:paraId="41E4262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classification_requests</w:t>
            </w:r>
          </w:p>
        </w:tc>
        <w:tc>
          <w:tcPr>
            <w:tcW w:w="4819" w:type="dxa"/>
          </w:tcPr>
          <w:p w14:paraId="6897D9D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Фиксирует тип и источник одиночного запроса</w:t>
            </w:r>
          </w:p>
        </w:tc>
      </w:tr>
      <w:tr w:rsidR="00BD049A" w14:paraId="240BA5E6" w14:textId="77777777">
        <w:tc>
          <w:tcPr>
            <w:tcW w:w="4819" w:type="dxa"/>
          </w:tcPr>
          <w:p w14:paraId="297F16F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classification_results</w:t>
            </w:r>
          </w:p>
        </w:tc>
        <w:tc>
          <w:tcPr>
            <w:tcW w:w="4819" w:type="dxa"/>
          </w:tcPr>
          <w:p w14:paraId="0BA069E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Хранит прогноз, уверенность, время ответа и сведения о модели</w:t>
            </w:r>
          </w:p>
        </w:tc>
      </w:tr>
      <w:tr w:rsidR="00BD049A" w14:paraId="7B231433" w14:textId="77777777">
        <w:tc>
          <w:tcPr>
            <w:tcW w:w="4819" w:type="dxa"/>
          </w:tcPr>
          <w:p w14:paraId="6DE8405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model_registry</w:t>
            </w:r>
          </w:p>
        </w:tc>
        <w:tc>
          <w:tcPr>
            <w:tcW w:w="4819" w:type="dxa"/>
          </w:tcPr>
          <w:p w14:paraId="01FA51D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Содержит реестр обученных моделей и их метрики</w:t>
            </w:r>
          </w:p>
        </w:tc>
      </w:tr>
      <w:tr w:rsidR="00BD049A" w14:paraId="57C23267" w14:textId="77777777">
        <w:tc>
          <w:tcPr>
            <w:tcW w:w="4819" w:type="dxa"/>
          </w:tcPr>
          <w:p w14:paraId="0BCAD9F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batch_runs</w:t>
            </w:r>
          </w:p>
        </w:tc>
        <w:tc>
          <w:tcPr>
            <w:tcW w:w="4819" w:type="dxa"/>
          </w:tcPr>
          <w:p w14:paraId="0018F02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Описывает пакетный запуск по ZIP-архиву</w:t>
            </w:r>
          </w:p>
        </w:tc>
      </w:tr>
      <w:tr w:rsidR="00BD049A" w14:paraId="3A1587AC" w14:textId="77777777">
        <w:tc>
          <w:tcPr>
            <w:tcW w:w="4819" w:type="dxa"/>
          </w:tcPr>
          <w:p w14:paraId="50148DA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batch_items</w:t>
            </w:r>
          </w:p>
        </w:tc>
        <w:tc>
          <w:tcPr>
            <w:tcW w:w="4819" w:type="dxa"/>
          </w:tcPr>
          <w:p w14:paraId="3F8A5CC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Фиксирует результат по каждому файлу внутри архива</w:t>
            </w:r>
          </w:p>
        </w:tc>
      </w:tr>
    </w:tbl>
    <w:p w14:paraId="67029B5D" w14:textId="77777777" w:rsidR="00BD049A" w:rsidRDefault="00BD049A">
      <w:pPr>
        <w:pStyle w:val="a5"/>
      </w:pPr>
    </w:p>
    <w:p w14:paraId="6A0F1C5E" w14:textId="77777777" w:rsidR="00BD049A" w:rsidRDefault="00000000">
      <w:pPr>
        <w:pStyle w:val="20"/>
      </w:pPr>
      <w:bookmarkStart w:id="19" w:name="_Toc227964688"/>
      <w:r>
        <w:rPr>
          <w:rFonts w:eastAsia="Times New Roman"/>
          <w:sz w:val="28"/>
        </w:rPr>
        <w:t>Алгоритм обработки документов и архивов</w:t>
      </w:r>
      <w:bookmarkEnd w:id="19"/>
    </w:p>
    <w:p w14:paraId="60C03D54" w14:textId="77777777" w:rsidR="00BD049A" w:rsidRDefault="00000000">
      <w:pPr>
        <w:pStyle w:val="a5"/>
      </w:pPr>
      <w:r>
        <w:rPr>
          <w:rFonts w:eastAsia="Times New Roman"/>
        </w:rPr>
        <w:t>Алгоритм работы системы начинается с загрузки пользователем исходных данных. Если передан текст, сервис сразу передает его в текстовую модель. Если пользователь загружает скан, изображение нормализуется и преобразуется в признаковый вектор фиксированного размера.</w:t>
      </w:r>
    </w:p>
    <w:p w14:paraId="49FDB108" w14:textId="77777777" w:rsidR="00BD049A" w:rsidRDefault="00000000">
      <w:pPr>
        <w:pStyle w:val="a5"/>
      </w:pPr>
      <w:r>
        <w:rPr>
          <w:rFonts w:eastAsia="Times New Roman"/>
        </w:rPr>
        <w:t xml:space="preserve">При пакетной обработке архив сначала безопасно распаковывается во временный каталог. Далее для каждого файла определяется модальность на </w:t>
      </w:r>
      <w:r>
        <w:rPr>
          <w:rFonts w:eastAsia="Times New Roman"/>
        </w:rPr>
        <w:lastRenderedPageBreak/>
        <w:t>основе расширения. Текстовые документы анализируются через извлечение содержимого, а изображения направляются в визуальную модель. Неподдерживаемые форматы пропускаются, но также фиксируются в сводном отчете с указанием причины пропуска.</w:t>
      </w:r>
    </w:p>
    <w:p w14:paraId="247D60DE" w14:textId="77777777" w:rsidR="00BD049A" w:rsidRDefault="00000000">
      <w:pPr>
        <w:pStyle w:val="a5"/>
      </w:pPr>
      <w:r>
        <w:rPr>
          <w:rFonts w:eastAsia="Times New Roman"/>
        </w:rPr>
        <w:t>После получения прогнозов система создает новый каталог, где файлы раскладываются по папкам 'Договор', 'Счет', 'Приказ', 'Служебная записка' и 'Отчет'. Итоговый каталог упаковывается в ZIP-архив, путь к нему заносится в историю пакетных запусков, а пользователь получает готовый результат для дальнейшей передачи в делопроизводство.</w:t>
      </w:r>
    </w:p>
    <w:p w14:paraId="78F9D9C5" w14:textId="77777777" w:rsidR="00BD049A" w:rsidRDefault="00000000">
      <w:pPr>
        <w:pStyle w:val="a5"/>
      </w:pPr>
      <w:r>
        <w:rPr>
          <w:rFonts w:eastAsia="Times New Roman"/>
        </w:rPr>
        <w:t>С инженерной точки зрения алгоритм пакетной обработки интересен тем, что он связывает файловую подсистему, алгоритмы машинного обучения и хранилище истории в единую транзакционную последовательность. Ошибка на любом из этапов не должна приводить к потере уже обработанных файлов и должна фиксироваться в итоговой сводке.</w:t>
      </w:r>
    </w:p>
    <w:p w14:paraId="24245274" w14:textId="77777777" w:rsidR="00BD049A" w:rsidRDefault="00000000">
      <w:pPr>
        <w:pStyle w:val="a5"/>
        <w:jc w:val="center"/>
      </w:pPr>
      <w:r>
        <w:rPr>
          <w:rFonts w:eastAsia="Times New Roman"/>
          <w:noProof/>
        </w:rPr>
        <w:drawing>
          <wp:inline distT="0" distB="0" distL="0" distR="0" wp14:anchorId="614BD8DC" wp14:editId="35CB6436">
            <wp:extent cx="5806440" cy="23118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uest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1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F798" w14:textId="77777777" w:rsidR="00BD049A" w:rsidRDefault="00000000">
      <w:pPr>
        <w:pStyle w:val="ac"/>
        <w:jc w:val="center"/>
      </w:pPr>
      <w:r>
        <w:rPr>
          <w:rFonts w:eastAsia="Times New Roman"/>
          <w:sz w:val="28"/>
        </w:rPr>
        <w:t>Рисунок 2.4 - Алгоритм обработки документа или архива</w:t>
      </w:r>
    </w:p>
    <w:p w14:paraId="4ED658AF" w14:textId="77777777" w:rsidR="00BD049A" w:rsidRDefault="00000000">
      <w:pPr>
        <w:pStyle w:val="20"/>
      </w:pPr>
      <w:bookmarkStart w:id="20" w:name="_Toc227964689"/>
      <w:r>
        <w:rPr>
          <w:rFonts w:eastAsia="Times New Roman"/>
          <w:sz w:val="28"/>
        </w:rPr>
        <w:t>Проектирование формата выходных данных</w:t>
      </w:r>
      <w:bookmarkEnd w:id="20"/>
    </w:p>
    <w:p w14:paraId="101522F2" w14:textId="77777777" w:rsidR="00BD049A" w:rsidRDefault="00000000">
      <w:pPr>
        <w:pStyle w:val="a5"/>
      </w:pPr>
      <w:r>
        <w:rPr>
          <w:rFonts w:eastAsia="Times New Roman"/>
        </w:rPr>
        <w:t>Одним из требований к приложению является удобство передачи результата в дальнейший контур документооборота. Пользователь не должен вручную копировать найденные файлы или выписывать список прогнозов после пакетного запуска.</w:t>
      </w:r>
    </w:p>
    <w:p w14:paraId="15EA4A93" w14:textId="77777777" w:rsidR="00BD049A" w:rsidRDefault="00000000">
      <w:pPr>
        <w:pStyle w:val="a5"/>
      </w:pPr>
      <w:r>
        <w:rPr>
          <w:rFonts w:eastAsia="Times New Roman"/>
        </w:rPr>
        <w:lastRenderedPageBreak/>
        <w:t xml:space="preserve">По этой причине результат архивной обработки формируется в двух видах. Первый вид </w:t>
      </w:r>
      <w:proofErr w:type="gramStart"/>
      <w:r>
        <w:rPr>
          <w:rFonts w:eastAsia="Times New Roman"/>
        </w:rPr>
        <w:t>- это</w:t>
      </w:r>
      <w:proofErr w:type="gramEnd"/>
      <w:r>
        <w:rPr>
          <w:rFonts w:eastAsia="Times New Roman"/>
        </w:rPr>
        <w:t xml:space="preserve"> summary.csv, содержащий сведения по каждому файлу: исходный путь в архиве, модальность, распознанный класс и статус обработки. Второй вид - ZIP-архив, в котором документы уже физически разложены по папкам в соответствии с прогнозом системы.</w:t>
      </w:r>
    </w:p>
    <w:p w14:paraId="583BA6C4" w14:textId="77777777" w:rsidR="00BD049A" w:rsidRDefault="00000000">
      <w:pPr>
        <w:pStyle w:val="a5"/>
      </w:pPr>
      <w:r>
        <w:rPr>
          <w:rFonts w:eastAsia="Times New Roman"/>
        </w:rPr>
        <w:t>Такая схема делает результат одновременно машиночитаемым и удобным для пользователя. CSV пригоден для контроля качества и последующего анализа, а ZIP-архив можно сразу передавать сотруднику или загружать в следующую систему.</w:t>
      </w:r>
    </w:p>
    <w:p w14:paraId="0379A458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2.4 - Структура результатов пакетной сортировки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16"/>
        <w:gridCol w:w="4812"/>
      </w:tblGrid>
      <w:tr w:rsidR="00BD049A" w14:paraId="34ACF619" w14:textId="77777777">
        <w:tc>
          <w:tcPr>
            <w:tcW w:w="4819" w:type="dxa"/>
          </w:tcPr>
          <w:p w14:paraId="6CA27019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Элемент результата</w:t>
            </w:r>
          </w:p>
        </w:tc>
        <w:tc>
          <w:tcPr>
            <w:tcW w:w="4819" w:type="dxa"/>
          </w:tcPr>
          <w:p w14:paraId="2EB36EC3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Назначение</w:t>
            </w:r>
          </w:p>
        </w:tc>
      </w:tr>
      <w:tr w:rsidR="00BD049A" w14:paraId="29D2A4B7" w14:textId="77777777">
        <w:tc>
          <w:tcPr>
            <w:tcW w:w="4819" w:type="dxa"/>
          </w:tcPr>
          <w:p w14:paraId="6A69ECF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sorted_documents/Договор</w:t>
            </w:r>
          </w:p>
        </w:tc>
        <w:tc>
          <w:tcPr>
            <w:tcW w:w="4819" w:type="dxa"/>
          </w:tcPr>
          <w:p w14:paraId="7CB43E9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Файлы, распознанные как договоры</w:t>
            </w:r>
          </w:p>
        </w:tc>
      </w:tr>
      <w:tr w:rsidR="00BD049A" w14:paraId="56121AEE" w14:textId="77777777">
        <w:tc>
          <w:tcPr>
            <w:tcW w:w="4819" w:type="dxa"/>
          </w:tcPr>
          <w:p w14:paraId="1105C33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sorted_documents/Счет</w:t>
            </w:r>
          </w:p>
        </w:tc>
        <w:tc>
          <w:tcPr>
            <w:tcW w:w="4819" w:type="dxa"/>
          </w:tcPr>
          <w:p w14:paraId="251FF54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Файлы, распознанные как счета</w:t>
            </w:r>
          </w:p>
        </w:tc>
      </w:tr>
      <w:tr w:rsidR="00BD049A" w14:paraId="06CECBBD" w14:textId="77777777">
        <w:tc>
          <w:tcPr>
            <w:tcW w:w="4819" w:type="dxa"/>
          </w:tcPr>
          <w:p w14:paraId="0FA010C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sorted_documents/Приказ</w:t>
            </w:r>
          </w:p>
        </w:tc>
        <w:tc>
          <w:tcPr>
            <w:tcW w:w="4819" w:type="dxa"/>
          </w:tcPr>
          <w:p w14:paraId="0AAF6BF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Файлы, распознанные как приказы</w:t>
            </w:r>
          </w:p>
        </w:tc>
      </w:tr>
      <w:tr w:rsidR="00BD049A" w14:paraId="17ABC844" w14:textId="77777777">
        <w:tc>
          <w:tcPr>
            <w:tcW w:w="4819" w:type="dxa"/>
          </w:tcPr>
          <w:p w14:paraId="466ACAA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sorted_documents/Служебная записка</w:t>
            </w:r>
          </w:p>
        </w:tc>
        <w:tc>
          <w:tcPr>
            <w:tcW w:w="4819" w:type="dxa"/>
          </w:tcPr>
          <w:p w14:paraId="09EE57D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Файлы, распознанные как служебные записки</w:t>
            </w:r>
          </w:p>
        </w:tc>
      </w:tr>
      <w:tr w:rsidR="00BD049A" w14:paraId="4553817C" w14:textId="77777777">
        <w:tc>
          <w:tcPr>
            <w:tcW w:w="4819" w:type="dxa"/>
          </w:tcPr>
          <w:p w14:paraId="342E9C4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sorted_documents/Отчет</w:t>
            </w:r>
          </w:p>
        </w:tc>
        <w:tc>
          <w:tcPr>
            <w:tcW w:w="4819" w:type="dxa"/>
          </w:tcPr>
          <w:p w14:paraId="7B2E969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Файлы, распознанные как отчеты</w:t>
            </w:r>
          </w:p>
        </w:tc>
      </w:tr>
      <w:tr w:rsidR="00BD049A" w14:paraId="1E8BB47A" w14:textId="77777777">
        <w:tc>
          <w:tcPr>
            <w:tcW w:w="4819" w:type="dxa"/>
          </w:tcPr>
          <w:p w14:paraId="2F9B441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summary.csv</w:t>
            </w:r>
          </w:p>
        </w:tc>
        <w:tc>
          <w:tcPr>
            <w:tcW w:w="4819" w:type="dxa"/>
          </w:tcPr>
          <w:p w14:paraId="7290229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Сводка по всем файлам архива со статусом обработки</w:t>
            </w:r>
          </w:p>
        </w:tc>
      </w:tr>
    </w:tbl>
    <w:p w14:paraId="70977A05" w14:textId="77777777" w:rsidR="00BD049A" w:rsidRDefault="00BD049A">
      <w:pPr>
        <w:pStyle w:val="a5"/>
      </w:pPr>
    </w:p>
    <w:p w14:paraId="7E30F984" w14:textId="77777777" w:rsidR="00BD049A" w:rsidRDefault="00000000">
      <w:pPr>
        <w:pStyle w:val="a5"/>
        <w:jc w:val="center"/>
      </w:pPr>
      <w:r>
        <w:rPr>
          <w:rFonts w:eastAsia="Times New Roman"/>
          <w:noProof/>
        </w:rPr>
        <w:drawing>
          <wp:inline distT="0" distB="0" distL="0" distR="0" wp14:anchorId="56D041DC" wp14:editId="0E7B7163">
            <wp:extent cx="5806440" cy="29999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ve_routing_sche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25C7" w14:textId="77777777" w:rsidR="00BD049A" w:rsidRDefault="00000000">
      <w:pPr>
        <w:pStyle w:val="ac"/>
        <w:jc w:val="center"/>
      </w:pPr>
      <w:r>
        <w:rPr>
          <w:rFonts w:eastAsia="Times New Roman"/>
          <w:sz w:val="28"/>
        </w:rPr>
        <w:t>Рисунок 2.6 - Формирование итогового архива после пакетной сортировки</w:t>
      </w:r>
    </w:p>
    <w:p w14:paraId="537321A0" w14:textId="77777777" w:rsidR="00BD049A" w:rsidRDefault="00000000">
      <w:pPr>
        <w:pStyle w:val="20"/>
      </w:pPr>
      <w:bookmarkStart w:id="21" w:name="_Toc227964690"/>
      <w:r>
        <w:rPr>
          <w:rFonts w:eastAsia="Times New Roman"/>
          <w:sz w:val="28"/>
        </w:rPr>
        <w:lastRenderedPageBreak/>
        <w:t>Взаимодействие интерфейса, API и прикладных модулей</w:t>
      </w:r>
      <w:bookmarkEnd w:id="21"/>
    </w:p>
    <w:p w14:paraId="02DDEB45" w14:textId="77777777" w:rsidR="00BD049A" w:rsidRDefault="00000000">
      <w:pPr>
        <w:pStyle w:val="a5"/>
      </w:pPr>
      <w:r>
        <w:rPr>
          <w:rFonts w:eastAsia="Times New Roman"/>
        </w:rPr>
        <w:t>Коммуникация между интерфейсом и серверной частью осуществляется через внутренние вызовы FastAPI. Такой подход обеспечивает единый путь обработки как для web-интерфейса, так и для автотестов, использующих HTTP-маршруты.</w:t>
      </w:r>
    </w:p>
    <w:p w14:paraId="16975803" w14:textId="77777777" w:rsidR="00BD049A" w:rsidRDefault="00000000">
      <w:pPr>
        <w:pStyle w:val="a5"/>
      </w:pPr>
      <w:r>
        <w:rPr>
          <w:rFonts w:eastAsia="Times New Roman"/>
        </w:rPr>
        <w:t>При одиночной классификации пользователь получает компактный ответ: тип документа, уверенность модели, время обработки и распределение вероятностей по классам. В пакетном режиме вместо одного прогноза возвращается сводка по архиву, таблица результатов и файл с готовым выходным архивом.</w:t>
      </w:r>
    </w:p>
    <w:p w14:paraId="4718296F" w14:textId="77777777" w:rsidR="00BD049A" w:rsidRDefault="00000000">
      <w:pPr>
        <w:pStyle w:val="a5"/>
      </w:pPr>
      <w:r>
        <w:rPr>
          <w:rFonts w:eastAsia="Times New Roman"/>
        </w:rPr>
        <w:t>Сервисный слой изолирует UI от деталей реализации моделей и БД. Это решение важно с инженерной точки зрения: изменение алгоритма классификации или структуры базы данных не требует полной переработки интерфейса, пока сохраняется контракт методов сервисного слоя.</w:t>
      </w:r>
    </w:p>
    <w:p w14:paraId="04FA569A" w14:textId="77777777" w:rsidR="00BD049A" w:rsidRDefault="00000000">
      <w:pPr>
        <w:pStyle w:val="a5"/>
        <w:jc w:val="center"/>
      </w:pPr>
      <w:r>
        <w:rPr>
          <w:rFonts w:eastAsia="Times New Roman"/>
          <w:noProof/>
        </w:rPr>
        <w:drawing>
          <wp:inline distT="0" distB="0" distL="0" distR="0" wp14:anchorId="30B99BFD" wp14:editId="5BA1F527">
            <wp:extent cx="5715000" cy="24075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action_sche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0C2B" w14:textId="77777777" w:rsidR="00BD049A" w:rsidRDefault="00000000">
      <w:pPr>
        <w:pStyle w:val="ac"/>
        <w:jc w:val="center"/>
      </w:pPr>
      <w:r>
        <w:rPr>
          <w:rFonts w:eastAsia="Times New Roman"/>
          <w:sz w:val="28"/>
        </w:rPr>
        <w:t>Рисунок 2.5 - Схема взаимодействия основных компонентов</w:t>
      </w:r>
    </w:p>
    <w:p w14:paraId="2BB48645" w14:textId="77777777" w:rsidR="00BD049A" w:rsidRDefault="00000000">
      <w:pPr>
        <w:pStyle w:val="20"/>
      </w:pPr>
      <w:bookmarkStart w:id="22" w:name="_Toc227964691"/>
      <w:r>
        <w:rPr>
          <w:rFonts w:eastAsia="Times New Roman"/>
          <w:sz w:val="28"/>
        </w:rPr>
        <w:t>Обоснование выбора локальной архитектуры</w:t>
      </w:r>
      <w:bookmarkEnd w:id="22"/>
    </w:p>
    <w:p w14:paraId="478FC4D5" w14:textId="77777777" w:rsidR="00BD049A" w:rsidRDefault="00000000">
      <w:pPr>
        <w:pStyle w:val="a5"/>
      </w:pPr>
      <w:r>
        <w:rPr>
          <w:rFonts w:eastAsia="Times New Roman"/>
        </w:rPr>
        <w:t xml:space="preserve">Для ВКР можно было бы спроектировать распределенную архитектуру с отдельным frontend, сервером приложений, внешней СУБД и объектным хранилищем. Однако такой подход усложнил бы разворачивание и сместил бы </w:t>
      </w:r>
      <w:r>
        <w:rPr>
          <w:rFonts w:eastAsia="Times New Roman"/>
        </w:rPr>
        <w:lastRenderedPageBreak/>
        <w:t>акцент работы с прикладной задачи классификации на инфраструктурную интеграцию.</w:t>
      </w:r>
    </w:p>
    <w:p w14:paraId="717EE8F5" w14:textId="77777777" w:rsidR="00BD049A" w:rsidRDefault="00000000">
      <w:pPr>
        <w:pStyle w:val="a5"/>
      </w:pPr>
      <w:r>
        <w:rPr>
          <w:rFonts w:eastAsia="Times New Roman"/>
        </w:rPr>
        <w:t>Локальная архитектура позволяет сосредоточиться именно на интеллектуальной составляющей и на прикладной ценности решения. Все ключевые элементы - модели, БД, интерфейс и пакетный модуль - находятся внутри одного репозитория и могут быть проверены без сетевой инфраструктуры и дополнительных сервисных зависимостей.</w:t>
      </w:r>
    </w:p>
    <w:p w14:paraId="2CBBE715" w14:textId="77777777" w:rsidR="00BD049A" w:rsidRDefault="00000000">
      <w:pPr>
        <w:pStyle w:val="a5"/>
      </w:pPr>
      <w:r>
        <w:rPr>
          <w:rFonts w:eastAsia="Times New Roman"/>
        </w:rPr>
        <w:t>Кроме того, такой подход соответствует сценарию защиты и передачи проекта: приложение можно запустить на другой машине, воспроизвести результаты и продемонстрировать пакетную сортировку документов без предварительной административной подготовки окружения.</w:t>
      </w:r>
    </w:p>
    <w:p w14:paraId="3F9CCFA5" w14:textId="77777777" w:rsidR="00BD049A" w:rsidRDefault="00000000">
      <w:pPr>
        <w:pStyle w:val="20"/>
      </w:pPr>
      <w:bookmarkStart w:id="23" w:name="_Toc227964692"/>
      <w:r>
        <w:rPr>
          <w:rFonts w:eastAsia="Times New Roman"/>
          <w:sz w:val="28"/>
        </w:rPr>
        <w:t>Выбор технологий и инструментальных средств</w:t>
      </w:r>
      <w:bookmarkEnd w:id="23"/>
    </w:p>
    <w:p w14:paraId="7DD6BD90" w14:textId="77777777" w:rsidR="00BD049A" w:rsidRDefault="00000000">
      <w:pPr>
        <w:pStyle w:val="a5"/>
      </w:pPr>
      <w:r>
        <w:rPr>
          <w:rFonts w:eastAsia="Times New Roman"/>
        </w:rPr>
        <w:t>Для реализации приложения выбран стек Python 3.12, FastAPI, Gradio, scikit-learn, SQLite и python-docx. Указанные технологии достаточно зрелы, хорошо документированы и позволяют собрать прикладной сервис без избыточной инфраструктурной сложности.</w:t>
      </w:r>
    </w:p>
    <w:p w14:paraId="3233283D" w14:textId="77777777" w:rsidR="00BD049A" w:rsidRDefault="00000000">
      <w:pPr>
        <w:pStyle w:val="a5"/>
      </w:pPr>
      <w:r>
        <w:rPr>
          <w:rFonts w:eastAsia="Times New Roman"/>
        </w:rPr>
        <w:t>FastAPI обеспечивает серверные маршруты, схемы запросов и прозрачное тестирование API. Gradio используется как low-code средство создания web-интерфейса: он позволяет сосредоточиться на логике обработки документов, а не на ручной frontend-разработке. SQLite поддерживает локальный режим работы и хорошо подходит для демонстрационного и исследовательского проекта.</w:t>
      </w:r>
    </w:p>
    <w:p w14:paraId="6F9B676D" w14:textId="77777777" w:rsidR="00BD049A" w:rsidRDefault="00000000">
      <w:pPr>
        <w:pStyle w:val="a5"/>
      </w:pPr>
      <w:r>
        <w:rPr>
          <w:rFonts w:eastAsia="Times New Roman"/>
        </w:rPr>
        <w:t>Выбор классических алгоритмов машинного обучения объясняется требованиями к воспроизводимости и скорости. Логистическая регрессия на TF-IDF признаках интерпретируема для текстовой задачи, а Random Forest устойчиво работает на синтетических визуальных макетах документов и не требует длительного обучения на GPU.</w:t>
      </w:r>
    </w:p>
    <w:p w14:paraId="37DBB470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2.5 - Используемые технологии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D049A" w14:paraId="5D6C49EE" w14:textId="77777777">
        <w:tc>
          <w:tcPr>
            <w:tcW w:w="4819" w:type="dxa"/>
          </w:tcPr>
          <w:p w14:paraId="02A5FFA3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Технология</w:t>
            </w:r>
          </w:p>
        </w:tc>
        <w:tc>
          <w:tcPr>
            <w:tcW w:w="4819" w:type="dxa"/>
          </w:tcPr>
          <w:p w14:paraId="354CC69D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Роль в проекте</w:t>
            </w:r>
          </w:p>
        </w:tc>
      </w:tr>
      <w:tr w:rsidR="00BD049A" w14:paraId="2E4E1507" w14:textId="77777777">
        <w:tc>
          <w:tcPr>
            <w:tcW w:w="4819" w:type="dxa"/>
          </w:tcPr>
          <w:p w14:paraId="1E5D189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lastRenderedPageBreak/>
              <w:t>Python 3.12</w:t>
            </w:r>
          </w:p>
        </w:tc>
        <w:tc>
          <w:tcPr>
            <w:tcW w:w="4819" w:type="dxa"/>
          </w:tcPr>
          <w:p w14:paraId="7485064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Единая среда разработки, обучения моделей и автоматизации</w:t>
            </w:r>
          </w:p>
        </w:tc>
      </w:tr>
      <w:tr w:rsidR="00BD049A" w14:paraId="4B6BD818" w14:textId="77777777">
        <w:tc>
          <w:tcPr>
            <w:tcW w:w="4819" w:type="dxa"/>
          </w:tcPr>
          <w:p w14:paraId="04897B8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FastAPI</w:t>
            </w:r>
          </w:p>
        </w:tc>
        <w:tc>
          <w:tcPr>
            <w:tcW w:w="4819" w:type="dxa"/>
          </w:tcPr>
          <w:p w14:paraId="295560B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REST API, схемы запросов и сервисные маршруты</w:t>
            </w:r>
          </w:p>
        </w:tc>
      </w:tr>
      <w:tr w:rsidR="00BD049A" w14:paraId="4798F784" w14:textId="77777777">
        <w:tc>
          <w:tcPr>
            <w:tcW w:w="4819" w:type="dxa"/>
          </w:tcPr>
          <w:p w14:paraId="034DF07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Gradio</w:t>
            </w:r>
          </w:p>
        </w:tc>
        <w:tc>
          <w:tcPr>
            <w:tcW w:w="4819" w:type="dxa"/>
          </w:tcPr>
          <w:p w14:paraId="600F576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Low-code web-интерфейс для демонстрации и работы пользователя</w:t>
            </w:r>
          </w:p>
        </w:tc>
      </w:tr>
      <w:tr w:rsidR="00BD049A" w14:paraId="76F0C16E" w14:textId="77777777">
        <w:tc>
          <w:tcPr>
            <w:tcW w:w="4819" w:type="dxa"/>
          </w:tcPr>
          <w:p w14:paraId="525C5F6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scikit-learn</w:t>
            </w:r>
          </w:p>
        </w:tc>
        <w:tc>
          <w:tcPr>
            <w:tcW w:w="4819" w:type="dxa"/>
          </w:tcPr>
          <w:p w14:paraId="3CC544E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Построение текстовой и визуальной моделей классификации</w:t>
            </w:r>
          </w:p>
        </w:tc>
      </w:tr>
      <w:tr w:rsidR="00BD049A" w14:paraId="73FAF688" w14:textId="77777777">
        <w:tc>
          <w:tcPr>
            <w:tcW w:w="4819" w:type="dxa"/>
          </w:tcPr>
          <w:p w14:paraId="0D399AA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SQLite</w:t>
            </w:r>
          </w:p>
        </w:tc>
        <w:tc>
          <w:tcPr>
            <w:tcW w:w="4819" w:type="dxa"/>
          </w:tcPr>
          <w:p w14:paraId="75EF2F6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Локальное хранение истории и метаданных моделей</w:t>
            </w:r>
          </w:p>
        </w:tc>
      </w:tr>
      <w:tr w:rsidR="00BD049A" w14:paraId="37E35E1D" w14:textId="77777777">
        <w:tc>
          <w:tcPr>
            <w:tcW w:w="4819" w:type="dxa"/>
          </w:tcPr>
          <w:p w14:paraId="7DD0B78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python-docx</w:t>
            </w:r>
          </w:p>
        </w:tc>
        <w:tc>
          <w:tcPr>
            <w:tcW w:w="4819" w:type="dxa"/>
          </w:tcPr>
          <w:p w14:paraId="4B1D236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Извлечение текста из DOCX при пакетной обработке</w:t>
            </w:r>
          </w:p>
        </w:tc>
      </w:tr>
      <w:tr w:rsidR="00BD049A" w14:paraId="7B24D619" w14:textId="77777777">
        <w:tc>
          <w:tcPr>
            <w:tcW w:w="4819" w:type="dxa"/>
          </w:tcPr>
          <w:p w14:paraId="289E4D8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pytest</w:t>
            </w:r>
          </w:p>
        </w:tc>
        <w:tc>
          <w:tcPr>
            <w:tcW w:w="4819" w:type="dxa"/>
          </w:tcPr>
          <w:p w14:paraId="5C105F4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Автоматическое тестирование критических сценариев</w:t>
            </w:r>
          </w:p>
        </w:tc>
      </w:tr>
    </w:tbl>
    <w:p w14:paraId="4F368813" w14:textId="77777777" w:rsidR="00BD049A" w:rsidRDefault="00BD049A">
      <w:pPr>
        <w:pStyle w:val="a5"/>
      </w:pPr>
    </w:p>
    <w:p w14:paraId="7A0F18A4" w14:textId="77777777" w:rsidR="00BD049A" w:rsidRDefault="00000000">
      <w:pPr>
        <w:pStyle w:val="20"/>
      </w:pPr>
      <w:bookmarkStart w:id="24" w:name="_Toc227964693"/>
      <w:r>
        <w:rPr>
          <w:rFonts w:eastAsia="Times New Roman"/>
          <w:sz w:val="28"/>
        </w:rPr>
        <w:t>Выводы по второй главе</w:t>
      </w:r>
      <w:bookmarkEnd w:id="24"/>
    </w:p>
    <w:p w14:paraId="30314051" w14:textId="77777777" w:rsidR="00BD049A" w:rsidRDefault="00000000">
      <w:pPr>
        <w:pStyle w:val="a5"/>
      </w:pPr>
      <w:r>
        <w:rPr>
          <w:rFonts w:eastAsia="Times New Roman"/>
        </w:rPr>
        <w:t>Во второй главе спроектирована архитектура программной системы, определены пользовательские сценарии, структура базы данных и состав технологического стека. Особое внимание уделено пакетному сценарию обработки архива как ключевому носителю практической ценности работы.</w:t>
      </w:r>
    </w:p>
    <w:p w14:paraId="6C7D3D43" w14:textId="77777777" w:rsidR="00BD049A" w:rsidRDefault="00000000">
      <w:pPr>
        <w:pStyle w:val="a5"/>
      </w:pPr>
      <w:r>
        <w:rPr>
          <w:rFonts w:eastAsia="Times New Roman"/>
        </w:rPr>
        <w:t>Построенная архитектура обеспечивает модульность, переносимость и возможность дальнейшего наращивания функциональности. На следующем этапе проектирования эти решения переходят в конкретную программную реализацию.</w:t>
      </w:r>
    </w:p>
    <w:p w14:paraId="1BA42B61" w14:textId="77777777" w:rsidR="00BD049A" w:rsidRDefault="00000000">
      <w:r>
        <w:br w:type="page"/>
      </w:r>
    </w:p>
    <w:p w14:paraId="0420DB6B" w14:textId="77777777" w:rsidR="00BD049A" w:rsidRDefault="00000000">
      <w:pPr>
        <w:pStyle w:val="10"/>
      </w:pPr>
      <w:bookmarkStart w:id="25" w:name="_Toc227964694"/>
      <w:r>
        <w:rPr>
          <w:rFonts w:eastAsia="Times New Roman"/>
          <w:sz w:val="28"/>
        </w:rPr>
        <w:lastRenderedPageBreak/>
        <w:t>ГЛАВА 3 РАЗРАБОТКА ПРОГРАММНОГО ОБЕСПЕЧЕНИЯ И ПОЭТАПНАЯ РЕАЛИЗАЦИЯ БЛОКОВ СИСТЕМЫ</w:t>
      </w:r>
      <w:bookmarkEnd w:id="25"/>
    </w:p>
    <w:p w14:paraId="7B8E4DAB" w14:textId="77777777" w:rsidR="00BD049A" w:rsidRDefault="00000000">
      <w:pPr>
        <w:pStyle w:val="20"/>
      </w:pPr>
      <w:bookmarkStart w:id="26" w:name="_Toc227964695"/>
      <w:r>
        <w:rPr>
          <w:rFonts w:eastAsia="Times New Roman"/>
          <w:sz w:val="28"/>
        </w:rPr>
        <w:t>Общая организация проекта</w:t>
      </w:r>
      <w:bookmarkEnd w:id="26"/>
    </w:p>
    <w:p w14:paraId="1D4682FF" w14:textId="77777777" w:rsidR="00BD049A" w:rsidRDefault="00000000">
      <w:pPr>
        <w:pStyle w:val="a5"/>
      </w:pPr>
      <w:r>
        <w:rPr>
          <w:rFonts w:eastAsia="Times New Roman"/>
        </w:rPr>
        <w:t>Практическая реализация выполнена в формате самостоятельного Python-проекта, пригодного для открытия в среде PyCharm. Внутри репозитория выделены каталоги project и docs: первый содержит исходный код, модели и тесты, второй включает пояснительную записку, презентацию и сопроводительные материалы.</w:t>
      </w:r>
    </w:p>
    <w:p w14:paraId="351C3D70" w14:textId="77777777" w:rsidR="00BD049A" w:rsidRDefault="00000000">
      <w:pPr>
        <w:pStyle w:val="a5"/>
      </w:pPr>
      <w:r>
        <w:rPr>
          <w:rFonts w:eastAsia="Times New Roman"/>
        </w:rPr>
        <w:t>Исходный код разделен на функциональные модули: конфигурация, генерация синтетических данных, обучение моделей, обработка архивов, сервисный слой, API, UI и тесты. Такое разбиение снижает связность компонентов и облегчает расширение проекта, например добавление новых типов документов или альтернативных моделей.</w:t>
      </w:r>
    </w:p>
    <w:p w14:paraId="176DD27F" w14:textId="77777777" w:rsidR="00BD049A" w:rsidRDefault="00000000">
      <w:pPr>
        <w:pStyle w:val="a5"/>
      </w:pPr>
      <w:r>
        <w:rPr>
          <w:rFonts w:eastAsia="Times New Roman"/>
        </w:rPr>
        <w:t>Кроме собственно приложения, в проект включены скрипты автоматической сборки артефактов и выпускных материалов. За счет этого тезисы пояснительной записки привязаны к фактически полученным метрикам, диаграммам и скриншотам, а не являются статическим описанием, оторванным от рабочего кода.</w:t>
      </w:r>
    </w:p>
    <w:p w14:paraId="6B311FAF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3.1 - Основные программные модули проекта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15"/>
        <w:gridCol w:w="4813"/>
      </w:tblGrid>
      <w:tr w:rsidR="00BD049A" w14:paraId="32AEC5F9" w14:textId="77777777">
        <w:tc>
          <w:tcPr>
            <w:tcW w:w="4819" w:type="dxa"/>
          </w:tcPr>
          <w:p w14:paraId="56997CB3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Модуль</w:t>
            </w:r>
          </w:p>
        </w:tc>
        <w:tc>
          <w:tcPr>
            <w:tcW w:w="4819" w:type="dxa"/>
          </w:tcPr>
          <w:p w14:paraId="5951D03E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Назначение</w:t>
            </w:r>
          </w:p>
        </w:tc>
      </w:tr>
      <w:tr w:rsidR="00BD049A" w14:paraId="5C340911" w14:textId="77777777">
        <w:tc>
          <w:tcPr>
            <w:tcW w:w="4819" w:type="dxa"/>
          </w:tcPr>
          <w:p w14:paraId="75EDA71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config.py</w:t>
            </w:r>
          </w:p>
        </w:tc>
        <w:tc>
          <w:tcPr>
            <w:tcW w:w="4819" w:type="dxa"/>
          </w:tcPr>
          <w:p w14:paraId="392F073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Конфигурация путей, классов, параметров моделей и артефактов</w:t>
            </w:r>
          </w:p>
        </w:tc>
      </w:tr>
      <w:tr w:rsidR="00BD049A" w14:paraId="5DCB99A0" w14:textId="77777777">
        <w:tc>
          <w:tcPr>
            <w:tcW w:w="4819" w:type="dxa"/>
          </w:tcPr>
          <w:p w14:paraId="534CAD5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data/text_samples.py</w:t>
            </w:r>
          </w:p>
        </w:tc>
        <w:tc>
          <w:tcPr>
            <w:tcW w:w="4819" w:type="dxa"/>
          </w:tcPr>
          <w:p w14:paraId="3FA2A61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Генерация корпуса текстов для пяти типов документов</w:t>
            </w:r>
          </w:p>
        </w:tc>
      </w:tr>
      <w:tr w:rsidR="00BD049A" w14:paraId="4E0751CF" w14:textId="77777777">
        <w:tc>
          <w:tcPr>
            <w:tcW w:w="4819" w:type="dxa"/>
          </w:tcPr>
          <w:p w14:paraId="66D168F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data/image_generator.py</w:t>
            </w:r>
          </w:p>
        </w:tc>
        <w:tc>
          <w:tcPr>
            <w:tcW w:w="4819" w:type="dxa"/>
          </w:tcPr>
          <w:p w14:paraId="0AB49D6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Синтез макетов сканов документов и подготовка признаков</w:t>
            </w:r>
          </w:p>
        </w:tc>
      </w:tr>
      <w:tr w:rsidR="00BD049A" w14:paraId="653185AC" w14:textId="77777777">
        <w:tc>
          <w:tcPr>
            <w:tcW w:w="4819" w:type="dxa"/>
          </w:tcPr>
          <w:p w14:paraId="09DA406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models/*</w:t>
            </w:r>
          </w:p>
        </w:tc>
        <w:tc>
          <w:tcPr>
            <w:tcW w:w="4819" w:type="dxa"/>
          </w:tcPr>
          <w:p w14:paraId="14E6615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Обучение и сериализация текстовой и графической моделей</w:t>
            </w:r>
          </w:p>
        </w:tc>
      </w:tr>
      <w:tr w:rsidR="00BD049A" w14:paraId="2F2D2FC4" w14:textId="77777777">
        <w:tc>
          <w:tcPr>
            <w:tcW w:w="4819" w:type="dxa"/>
          </w:tcPr>
          <w:p w14:paraId="37E1F85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batch_processing.py</w:t>
            </w:r>
          </w:p>
        </w:tc>
        <w:tc>
          <w:tcPr>
            <w:tcW w:w="4819" w:type="dxa"/>
          </w:tcPr>
          <w:p w14:paraId="730202A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Разбор ZIP, извлечение файлов, упаковка результата</w:t>
            </w:r>
          </w:p>
        </w:tc>
      </w:tr>
      <w:tr w:rsidR="00BD049A" w14:paraId="23FE4E18" w14:textId="77777777">
        <w:tc>
          <w:tcPr>
            <w:tcW w:w="4819" w:type="dxa"/>
          </w:tcPr>
          <w:p w14:paraId="738E3D5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service.py</w:t>
            </w:r>
          </w:p>
        </w:tc>
        <w:tc>
          <w:tcPr>
            <w:tcW w:w="4819" w:type="dxa"/>
          </w:tcPr>
          <w:p w14:paraId="32D4AD0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Бизнес-логика классификации, журналирование, пакетная обработка</w:t>
            </w:r>
          </w:p>
        </w:tc>
      </w:tr>
      <w:tr w:rsidR="00BD049A" w14:paraId="6AB7D601" w14:textId="77777777">
        <w:tc>
          <w:tcPr>
            <w:tcW w:w="4819" w:type="dxa"/>
          </w:tcPr>
          <w:p w14:paraId="6E06A7D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lastRenderedPageBreak/>
              <w:t>api.py</w:t>
            </w:r>
          </w:p>
        </w:tc>
        <w:tc>
          <w:tcPr>
            <w:tcW w:w="4819" w:type="dxa"/>
          </w:tcPr>
          <w:p w14:paraId="1060C02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Публикация REST-интерфейса для текста, изображений и архивов</w:t>
            </w:r>
          </w:p>
        </w:tc>
      </w:tr>
      <w:tr w:rsidR="00BD049A" w14:paraId="41DABF7B" w14:textId="77777777">
        <w:tc>
          <w:tcPr>
            <w:tcW w:w="4819" w:type="dxa"/>
          </w:tcPr>
          <w:p w14:paraId="2999D5A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ui.py</w:t>
            </w:r>
          </w:p>
        </w:tc>
        <w:tc>
          <w:tcPr>
            <w:tcW w:w="4819" w:type="dxa"/>
          </w:tcPr>
          <w:p w14:paraId="0DA65A1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Low-code интерфейс Gradio с тремя прикладными сценариями</w:t>
            </w:r>
          </w:p>
        </w:tc>
      </w:tr>
    </w:tbl>
    <w:p w14:paraId="7FF0A214" w14:textId="77777777" w:rsidR="00BD049A" w:rsidRDefault="00BD049A">
      <w:pPr>
        <w:pStyle w:val="a5"/>
      </w:pPr>
    </w:p>
    <w:p w14:paraId="4D86D5A5" w14:textId="77777777" w:rsidR="00BD049A" w:rsidRDefault="00000000">
      <w:pPr>
        <w:pStyle w:val="20"/>
      </w:pPr>
      <w:bookmarkStart w:id="27" w:name="_Toc227964696"/>
      <w:r>
        <w:rPr>
          <w:rFonts w:eastAsia="Times New Roman"/>
          <w:sz w:val="28"/>
        </w:rPr>
        <w:t>Этап 1. Подготовка целевых классов и синтетических данных</w:t>
      </w:r>
      <w:bookmarkEnd w:id="27"/>
    </w:p>
    <w:p w14:paraId="48BF08DC" w14:textId="77777777" w:rsidR="00BD049A" w:rsidRDefault="00000000">
      <w:pPr>
        <w:pStyle w:val="a5"/>
      </w:pPr>
      <w:r>
        <w:rPr>
          <w:rFonts w:eastAsia="Times New Roman"/>
        </w:rPr>
        <w:t>Первым этапом разработки стала формализация прикладных классов документов и определение их характерных признаков. Для текстовой классификации были выделены устойчивые лексические шаблоны, связанные с договорами, счетами, приказами, служебными записками и отчетами.</w:t>
      </w:r>
    </w:p>
    <w:p w14:paraId="63C3CBAB" w14:textId="77777777" w:rsidR="00BD049A" w:rsidRDefault="00000000">
      <w:pPr>
        <w:pStyle w:val="a5"/>
      </w:pPr>
      <w:r>
        <w:rPr>
          <w:rFonts w:eastAsia="Times New Roman"/>
        </w:rPr>
        <w:t>На основе этих шаблонов был сформирован программно генерируемый корпус текстовых документов. Такой подход позволяет контролировать состав классов, изменять количество примеров и воспроизводимо получать набор данных без зависимости от внешних архивов, содержащих конфиденциальную информацию.</w:t>
      </w:r>
    </w:p>
    <w:p w14:paraId="6969409A" w14:textId="77777777" w:rsidR="00BD049A" w:rsidRDefault="00000000">
      <w:pPr>
        <w:pStyle w:val="a5"/>
      </w:pPr>
      <w:r>
        <w:rPr>
          <w:rFonts w:eastAsia="Times New Roman"/>
        </w:rPr>
        <w:t>Для визуальной классификации реализован генератор макетов документов. Он строит синтетические сканы страниц: размещает блоки текста, таблицы, подписи и диаграммы, добавляет шум, размытие и затемнение. В результате получается контролируемая учебная выборка, имитирующая разные типы офисных документов.</w:t>
      </w:r>
    </w:p>
    <w:p w14:paraId="05E039DA" w14:textId="77777777" w:rsidR="00BD049A" w:rsidRDefault="00000000">
      <w:pPr>
        <w:pStyle w:val="20"/>
      </w:pPr>
      <w:bookmarkStart w:id="28" w:name="_Toc227964697"/>
      <w:r>
        <w:rPr>
          <w:rFonts w:eastAsia="Times New Roman"/>
          <w:sz w:val="28"/>
        </w:rPr>
        <w:t>Детализация подготовки текстового корпуса</w:t>
      </w:r>
      <w:bookmarkEnd w:id="28"/>
    </w:p>
    <w:p w14:paraId="061814E0" w14:textId="77777777" w:rsidR="00BD049A" w:rsidRDefault="00000000">
      <w:pPr>
        <w:pStyle w:val="a5"/>
      </w:pPr>
      <w:r>
        <w:rPr>
          <w:rFonts w:eastAsia="Times New Roman"/>
        </w:rPr>
        <w:t>При генерации текстового корпуса особое значение имело не простое копирование нескольких шаблонов, а вариативность формулировок внутри каждого класса. Для этого были выделены заголовочные конструкции, основные смысловые блоки, уточняющие детали и завершающие формулы, которые затем комбинировались между собой.</w:t>
      </w:r>
    </w:p>
    <w:p w14:paraId="64E57D16" w14:textId="77777777" w:rsidR="00BD049A" w:rsidRDefault="00000000">
      <w:pPr>
        <w:pStyle w:val="a5"/>
      </w:pPr>
      <w:r>
        <w:rPr>
          <w:rFonts w:eastAsia="Times New Roman"/>
        </w:rPr>
        <w:t xml:space="preserve">Такой подход позволяет сформировать большой набор осмысленных предложений без ручного составления каждой строки. Одновременно он </w:t>
      </w:r>
      <w:r>
        <w:rPr>
          <w:rFonts w:eastAsia="Times New Roman"/>
        </w:rPr>
        <w:lastRenderedPageBreak/>
        <w:t>сохраняет контроль над семантическими границами классов и снижает риск того, что модель выучит случайные, а не предметно значимые слова.</w:t>
      </w:r>
    </w:p>
    <w:p w14:paraId="52FC992C" w14:textId="77777777" w:rsidR="00BD049A" w:rsidRDefault="00000000">
      <w:pPr>
        <w:pStyle w:val="a5"/>
      </w:pPr>
      <w:r>
        <w:rPr>
          <w:rFonts w:eastAsia="Times New Roman"/>
        </w:rPr>
        <w:t>Дополнительно корпус проектировался так, чтобы тексты оставались похожими на реальные деловые документы. Это важно для демонстрации: пользователь должен видеть, что приложение классифицирует не искусственные метки, а документоподобные формулировки, близкие к реальной деловой переписке.</w:t>
      </w:r>
    </w:p>
    <w:p w14:paraId="3F8D0134" w14:textId="77777777" w:rsidR="00BD049A" w:rsidRDefault="00000000">
      <w:pPr>
        <w:pStyle w:val="20"/>
      </w:pPr>
      <w:bookmarkStart w:id="29" w:name="_Toc227964698"/>
      <w:r>
        <w:rPr>
          <w:rFonts w:eastAsia="Times New Roman"/>
          <w:sz w:val="28"/>
        </w:rPr>
        <w:t>Этап 2. Реализация текстового классификатора</w:t>
      </w:r>
      <w:bookmarkEnd w:id="29"/>
    </w:p>
    <w:p w14:paraId="1F740807" w14:textId="77777777" w:rsidR="00BD049A" w:rsidRDefault="00000000">
      <w:pPr>
        <w:pStyle w:val="a5"/>
      </w:pPr>
      <w:r>
        <w:rPr>
          <w:rFonts w:eastAsia="Times New Roman"/>
        </w:rPr>
        <w:t>Текстовый модуль реализован на основе пайплайна scikit-learn. Сначала текст преобразуется в TF-IDF признаки с учетом униграмм и биграмм, после чего вектор признаков передается в модель логистической регрессии. Такой подход хорошо подходит для задач тематической и жанровой классификации документов малого и среднего объема.</w:t>
      </w:r>
    </w:p>
    <w:p w14:paraId="4164A9BE" w14:textId="77777777" w:rsidR="00BD049A" w:rsidRDefault="00000000">
      <w:pPr>
        <w:pStyle w:val="a5"/>
      </w:pPr>
      <w:r>
        <w:rPr>
          <w:rFonts w:eastAsia="Times New Roman"/>
        </w:rPr>
        <w:t>При разработке модуля было важно добиться не только высокого качества, но и короткого времени ответа. Логистическая регрессия обеспечивает быстрый инференс, а вероятностный вывод позволяет возвращать в интерфейс распределение по всем классам, что повышает интерпретируемость результата.</w:t>
      </w:r>
    </w:p>
    <w:p w14:paraId="4DD0B683" w14:textId="77777777" w:rsidR="00BD049A" w:rsidRDefault="00000000">
      <w:pPr>
        <w:pStyle w:val="a5"/>
      </w:pPr>
      <w:r>
        <w:rPr>
          <w:rFonts w:eastAsia="Times New Roman"/>
        </w:rPr>
        <w:t>Обученная текстовая модель сериализуется в файл artifacts/models/text_classifier.joblib и затем подгружается при запуске приложения. Это позволяет отделить фазу обучения от эксплуатационного режима и сократить время старта сервиса на пользовательской машине.</w:t>
      </w:r>
    </w:p>
    <w:p w14:paraId="5AF6AD49" w14:textId="77777777" w:rsidR="00BD049A" w:rsidRDefault="00000000">
      <w:pPr>
        <w:pStyle w:val="20"/>
      </w:pPr>
      <w:bookmarkStart w:id="30" w:name="_Toc227964699"/>
      <w:r>
        <w:rPr>
          <w:rFonts w:eastAsia="Times New Roman"/>
          <w:sz w:val="28"/>
        </w:rPr>
        <w:t>Этап 3. Реализация классификатора сканов документов</w:t>
      </w:r>
      <w:bookmarkEnd w:id="30"/>
    </w:p>
    <w:p w14:paraId="4462A05D" w14:textId="77777777" w:rsidR="00BD049A" w:rsidRDefault="00000000">
      <w:pPr>
        <w:pStyle w:val="a5"/>
      </w:pPr>
      <w:r>
        <w:rPr>
          <w:rFonts w:eastAsia="Times New Roman"/>
        </w:rPr>
        <w:t>Второй интеллектуальный блок ориентирован на распознавание типа документа по структуре его визуального макета. Каждое изображение переводится в оттенки серого, приводится к размеру 48x64 пикселя и разворачивается в признаковый вектор. Такое представление позволяет использовать классический алгоритм без сложной нейросетевой инфраструктуры.</w:t>
      </w:r>
    </w:p>
    <w:p w14:paraId="16AED745" w14:textId="77777777" w:rsidR="00BD049A" w:rsidRDefault="00000000">
      <w:pPr>
        <w:pStyle w:val="a5"/>
      </w:pPr>
      <w:r>
        <w:rPr>
          <w:rFonts w:eastAsia="Times New Roman"/>
        </w:rPr>
        <w:lastRenderedPageBreak/>
        <w:t>В качестве классификатора выбран Random Forest. Он устойчив к шуму в данных, хорошо работает на синтетических выборках и позволяет различать характерные макеты документов: счет с табличной областью, приказ с нумерованными пунктами, служебную записку с кратким телом и отчет с графическими элементами.</w:t>
      </w:r>
    </w:p>
    <w:p w14:paraId="4C85307B" w14:textId="77777777" w:rsidR="00BD049A" w:rsidRDefault="00000000">
      <w:pPr>
        <w:pStyle w:val="a5"/>
      </w:pPr>
      <w:r>
        <w:rPr>
          <w:rFonts w:eastAsia="Times New Roman"/>
        </w:rPr>
        <w:t>Подобный подход не претендует на замену современных transformer-моделей обработки документов, однако в рамках ВКР он оправдан с инженерной точки зрения: модель легко обучается локально, демонстрирует воспроизводимый результат и хорошо объясняет связь между визуальной структурой документа и его типом.</w:t>
      </w:r>
    </w:p>
    <w:p w14:paraId="2CA1C44A" w14:textId="77777777" w:rsidR="00BD049A" w:rsidRDefault="00000000">
      <w:pPr>
        <w:pStyle w:val="20"/>
      </w:pPr>
      <w:bookmarkStart w:id="31" w:name="_Toc227964700"/>
      <w:r>
        <w:rPr>
          <w:rFonts w:eastAsia="Times New Roman"/>
          <w:sz w:val="28"/>
        </w:rPr>
        <w:t>Детализация визуального генератора документов</w:t>
      </w:r>
      <w:bookmarkEnd w:id="31"/>
    </w:p>
    <w:p w14:paraId="54F40A0C" w14:textId="77777777" w:rsidR="00BD049A" w:rsidRDefault="00000000">
      <w:pPr>
        <w:pStyle w:val="a5"/>
      </w:pPr>
      <w:r>
        <w:rPr>
          <w:rFonts w:eastAsia="Times New Roman"/>
        </w:rPr>
        <w:t>Генератор визуальных данных строится не вокруг абстрактных геометрических фигур, а вокруг структурных паттернов документов. Для счета формируется крупная табличная область и блок итогов, для договора - плотные абзацы и парные подписи, для приказа - нумерованные пункты, для отчета - сочетание таблицы и диаграммы.</w:t>
      </w:r>
    </w:p>
    <w:p w14:paraId="31324CEC" w14:textId="77777777" w:rsidR="00BD049A" w:rsidRDefault="00000000">
      <w:pPr>
        <w:pStyle w:val="a5"/>
      </w:pPr>
      <w:r>
        <w:rPr>
          <w:rFonts w:eastAsia="Times New Roman"/>
        </w:rPr>
        <w:t>После построения макета к изображению добавляются шум, небольшое размытие и градиент затемнения, что имитирует типичные артефакты сканирования и фотографирования. Эти искажения важны для того, чтобы модель не зависела исключительно от идеального синтетического рисунка страницы.</w:t>
      </w:r>
    </w:p>
    <w:p w14:paraId="71BDB60D" w14:textId="77777777" w:rsidR="00BD049A" w:rsidRDefault="00000000">
      <w:pPr>
        <w:pStyle w:val="a5"/>
      </w:pPr>
      <w:r>
        <w:rPr>
          <w:rFonts w:eastAsia="Times New Roman"/>
        </w:rPr>
        <w:t>В результате формируется компромисс между реалистичностью и контролируемостью набора данных. Для учебного проекта такой подход предпочтителен, поскольку позволяет показать полный цикл построения визуального классификатора без использования внешних закрытых или слишком объемных датасетов.</w:t>
      </w:r>
    </w:p>
    <w:p w14:paraId="15FDF308" w14:textId="77777777" w:rsidR="00BD049A" w:rsidRDefault="00000000">
      <w:pPr>
        <w:pStyle w:val="a5"/>
        <w:jc w:val="center"/>
      </w:pPr>
      <w:r>
        <w:rPr>
          <w:rFonts w:eastAsia="Times New Roman"/>
          <w:noProof/>
        </w:rPr>
        <w:lastRenderedPageBreak/>
        <w:drawing>
          <wp:inline distT="0" distB="0" distL="0" distR="0" wp14:anchorId="6F46B481" wp14:editId="0687A2D1">
            <wp:extent cx="5715000" cy="36808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ument_samples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395F" w14:textId="77777777" w:rsidR="00BD049A" w:rsidRDefault="00000000">
      <w:pPr>
        <w:pStyle w:val="ac"/>
        <w:jc w:val="center"/>
      </w:pPr>
      <w:r>
        <w:rPr>
          <w:rFonts w:eastAsia="Times New Roman"/>
          <w:sz w:val="28"/>
        </w:rPr>
        <w:t>Рисунок 3.1 - Примеры синтетических макетов документов для визуальной модели</w:t>
      </w:r>
    </w:p>
    <w:p w14:paraId="0EE2C596" w14:textId="77777777" w:rsidR="00BD049A" w:rsidRDefault="00000000">
      <w:pPr>
        <w:pStyle w:val="20"/>
      </w:pPr>
      <w:bookmarkStart w:id="32" w:name="_Toc227964701"/>
      <w:r>
        <w:rPr>
          <w:rFonts w:eastAsia="Times New Roman"/>
          <w:sz w:val="28"/>
        </w:rPr>
        <w:t>Этап 4. Реализация подсистемы пакетной сортировки архива</w:t>
      </w:r>
      <w:bookmarkEnd w:id="32"/>
    </w:p>
    <w:p w14:paraId="2CC2B754" w14:textId="77777777" w:rsidR="00BD049A" w:rsidRDefault="00000000">
      <w:pPr>
        <w:pStyle w:val="a5"/>
      </w:pPr>
      <w:r>
        <w:rPr>
          <w:rFonts w:eastAsia="Times New Roman"/>
        </w:rPr>
        <w:t>Наиболее значимый с прикладной точки зрения этап разработки связан с пакетной сортировкой ZIP-архива. Именно этот блок превращает проект из демонстратора одиночной классификации в сервис предварительной обработки массива документов.</w:t>
      </w:r>
    </w:p>
    <w:p w14:paraId="44FFCEF5" w14:textId="77777777" w:rsidR="00BD049A" w:rsidRDefault="00000000">
      <w:pPr>
        <w:pStyle w:val="a5"/>
      </w:pPr>
      <w:r>
        <w:rPr>
          <w:rFonts w:eastAsia="Times New Roman"/>
        </w:rPr>
        <w:t>Подсистема архивной обработки выполняет безопасную распаковку, определяет поддерживаемые форматы, извлекает текст из TXT, MD и DOCX, а изображения направляет в визуальную модель. Для каждого файла формируется запись со статусом обработки, классом, уверенностью и служебным комментарием.</w:t>
      </w:r>
    </w:p>
    <w:p w14:paraId="24B364BF" w14:textId="77777777" w:rsidR="00BD049A" w:rsidRDefault="00000000">
      <w:pPr>
        <w:pStyle w:val="a5"/>
      </w:pPr>
      <w:r>
        <w:rPr>
          <w:rFonts w:eastAsia="Times New Roman"/>
        </w:rPr>
        <w:t xml:space="preserve">После завершения обработки создается новая файловая структура sorted_documents/&lt;тип документа&gt;/..., затем она упаковывается в ZIP-архив и возвращается пользователю. Дополнительно сохраняется summary.csv, который </w:t>
      </w:r>
      <w:r>
        <w:rPr>
          <w:rFonts w:eastAsia="Times New Roman"/>
        </w:rPr>
        <w:lastRenderedPageBreak/>
        <w:t>может быть использован для последующей проверки качества маршрутизации и анализа состава архива.</w:t>
      </w:r>
    </w:p>
    <w:p w14:paraId="112CC1C4" w14:textId="77777777" w:rsidR="00BD049A" w:rsidRDefault="00000000">
      <w:pPr>
        <w:pStyle w:val="a5"/>
      </w:pPr>
      <w:r>
        <w:rPr>
          <w:rFonts w:eastAsia="Times New Roman"/>
        </w:rPr>
        <w:t>В процессе реализации отдельное внимание уделялось поддержке нескольких модальностей внутри одного пакета. Это означает, что в одном архиве могут присутствовать как текстовые файлы, так и изображения, и для каждого из них система должна корректно выбрать свой алгоритмический маршрут.</w:t>
      </w:r>
    </w:p>
    <w:p w14:paraId="7D122F87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3.3 - Структура выходного архива пакетной сортировки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16"/>
        <w:gridCol w:w="4812"/>
      </w:tblGrid>
      <w:tr w:rsidR="00BD049A" w14:paraId="6A997997" w14:textId="77777777">
        <w:tc>
          <w:tcPr>
            <w:tcW w:w="4819" w:type="dxa"/>
          </w:tcPr>
          <w:p w14:paraId="3DB63824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Элемент результата</w:t>
            </w:r>
          </w:p>
        </w:tc>
        <w:tc>
          <w:tcPr>
            <w:tcW w:w="4819" w:type="dxa"/>
          </w:tcPr>
          <w:p w14:paraId="12949EB6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Назначение</w:t>
            </w:r>
          </w:p>
        </w:tc>
      </w:tr>
      <w:tr w:rsidR="00BD049A" w14:paraId="20938FEE" w14:textId="77777777">
        <w:tc>
          <w:tcPr>
            <w:tcW w:w="4819" w:type="dxa"/>
          </w:tcPr>
          <w:p w14:paraId="1CDA8F0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sorted_documents/Договор</w:t>
            </w:r>
          </w:p>
        </w:tc>
        <w:tc>
          <w:tcPr>
            <w:tcW w:w="4819" w:type="dxa"/>
          </w:tcPr>
          <w:p w14:paraId="07AD5B4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Файлы, распознанные как договоры</w:t>
            </w:r>
          </w:p>
        </w:tc>
      </w:tr>
      <w:tr w:rsidR="00BD049A" w14:paraId="519153AF" w14:textId="77777777">
        <w:tc>
          <w:tcPr>
            <w:tcW w:w="4819" w:type="dxa"/>
          </w:tcPr>
          <w:p w14:paraId="58056ED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sorted_documents/Счет</w:t>
            </w:r>
          </w:p>
        </w:tc>
        <w:tc>
          <w:tcPr>
            <w:tcW w:w="4819" w:type="dxa"/>
          </w:tcPr>
          <w:p w14:paraId="6379C54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Файлы, распознанные как счета</w:t>
            </w:r>
          </w:p>
        </w:tc>
      </w:tr>
      <w:tr w:rsidR="00BD049A" w14:paraId="0C3A6ADE" w14:textId="77777777">
        <w:tc>
          <w:tcPr>
            <w:tcW w:w="4819" w:type="dxa"/>
          </w:tcPr>
          <w:p w14:paraId="4F44513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sorted_documents/Приказ</w:t>
            </w:r>
          </w:p>
        </w:tc>
        <w:tc>
          <w:tcPr>
            <w:tcW w:w="4819" w:type="dxa"/>
          </w:tcPr>
          <w:p w14:paraId="0AEB9ED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Файлы, распознанные как приказы</w:t>
            </w:r>
          </w:p>
        </w:tc>
      </w:tr>
      <w:tr w:rsidR="00BD049A" w14:paraId="71E754B1" w14:textId="77777777">
        <w:tc>
          <w:tcPr>
            <w:tcW w:w="4819" w:type="dxa"/>
          </w:tcPr>
          <w:p w14:paraId="38226D5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sorted_documents/Служебная записка</w:t>
            </w:r>
          </w:p>
        </w:tc>
        <w:tc>
          <w:tcPr>
            <w:tcW w:w="4819" w:type="dxa"/>
          </w:tcPr>
          <w:p w14:paraId="1BC8656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Файлы, распознанные как служебные записки</w:t>
            </w:r>
          </w:p>
        </w:tc>
      </w:tr>
      <w:tr w:rsidR="00BD049A" w14:paraId="6C6AB37F" w14:textId="77777777">
        <w:tc>
          <w:tcPr>
            <w:tcW w:w="4819" w:type="dxa"/>
          </w:tcPr>
          <w:p w14:paraId="52A90B8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sorted_documents/Отчет</w:t>
            </w:r>
          </w:p>
        </w:tc>
        <w:tc>
          <w:tcPr>
            <w:tcW w:w="4819" w:type="dxa"/>
          </w:tcPr>
          <w:p w14:paraId="3A2D06C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Файлы, распознанные как отчеты</w:t>
            </w:r>
          </w:p>
        </w:tc>
      </w:tr>
      <w:tr w:rsidR="00BD049A" w14:paraId="687ACA5C" w14:textId="77777777">
        <w:tc>
          <w:tcPr>
            <w:tcW w:w="4819" w:type="dxa"/>
          </w:tcPr>
          <w:p w14:paraId="547504D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summary.csv</w:t>
            </w:r>
          </w:p>
        </w:tc>
        <w:tc>
          <w:tcPr>
            <w:tcW w:w="4819" w:type="dxa"/>
          </w:tcPr>
          <w:p w14:paraId="2847E07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Сводка по всем файлам архива со статусом обработки</w:t>
            </w:r>
          </w:p>
        </w:tc>
      </w:tr>
    </w:tbl>
    <w:p w14:paraId="49B20DCD" w14:textId="77777777" w:rsidR="00BD049A" w:rsidRDefault="00BD049A">
      <w:pPr>
        <w:pStyle w:val="a5"/>
      </w:pPr>
    </w:p>
    <w:p w14:paraId="4EC85E45" w14:textId="77777777" w:rsidR="00BD049A" w:rsidRDefault="00000000">
      <w:pPr>
        <w:pStyle w:val="20"/>
      </w:pPr>
      <w:bookmarkStart w:id="33" w:name="_Toc227964702"/>
      <w:r>
        <w:rPr>
          <w:rFonts w:eastAsia="Times New Roman"/>
          <w:sz w:val="28"/>
        </w:rPr>
        <w:t>Пооперационный маршрут пакетного запуска</w:t>
      </w:r>
      <w:bookmarkEnd w:id="33"/>
    </w:p>
    <w:p w14:paraId="77D54D03" w14:textId="77777777" w:rsidR="00BD049A" w:rsidRDefault="00000000">
      <w:pPr>
        <w:pStyle w:val="a5"/>
      </w:pPr>
      <w:r>
        <w:rPr>
          <w:rFonts w:eastAsia="Times New Roman"/>
        </w:rPr>
        <w:t>Пооперационно пакетный запуск состоит из нескольких шагов. Сначала пользователь передает ZIP-архив и сервис создает временный рабочий каталог. Затем архив извлекается с контролем путей и проверкой, что ни один элемент не выходит за границы допустимой папки извлечения.</w:t>
      </w:r>
    </w:p>
    <w:p w14:paraId="4CF86506" w14:textId="77777777" w:rsidR="00BD049A" w:rsidRDefault="00000000">
      <w:pPr>
        <w:pStyle w:val="a5"/>
      </w:pPr>
      <w:r>
        <w:rPr>
          <w:rFonts w:eastAsia="Times New Roman"/>
        </w:rPr>
        <w:t>Далее выполняется проход по всем файлам. Для каждого файла определяется модальность и выбирается способ обработки: чтение текста, извлечение содержимого из DOCX либо подготовка изображения для визуальной модели. После получения прогноза файл копируется в каталог соответствующего класса внутри структуры результата.</w:t>
      </w:r>
    </w:p>
    <w:p w14:paraId="7048779C" w14:textId="77777777" w:rsidR="00BD049A" w:rsidRDefault="00000000">
      <w:pPr>
        <w:pStyle w:val="a5"/>
      </w:pPr>
      <w:r>
        <w:rPr>
          <w:rFonts w:eastAsia="Times New Roman"/>
        </w:rPr>
        <w:t xml:space="preserve">На завершающем шаге формируются summary.csv, ZIP-архив результата и запись в истории пакетных запусков. Именно такая детализация делает пакетный </w:t>
      </w:r>
      <w:r>
        <w:rPr>
          <w:rFonts w:eastAsia="Times New Roman"/>
        </w:rPr>
        <w:lastRenderedPageBreak/>
        <w:t>режим не вспомогательной функцией, а полноценным прикладным блоком с собственной логикой, журналированием и пользовательской ценностью.</w:t>
      </w:r>
    </w:p>
    <w:p w14:paraId="2721931C" w14:textId="77777777" w:rsidR="00BD049A" w:rsidRDefault="00000000">
      <w:pPr>
        <w:pStyle w:val="20"/>
      </w:pPr>
      <w:bookmarkStart w:id="34" w:name="_Toc227964703"/>
      <w:r>
        <w:rPr>
          <w:rFonts w:eastAsia="Times New Roman"/>
          <w:sz w:val="28"/>
        </w:rPr>
        <w:t>Этап 5. Реализация слоя хранения и журналирования</w:t>
      </w:r>
      <w:bookmarkEnd w:id="34"/>
    </w:p>
    <w:p w14:paraId="4E156154" w14:textId="77777777" w:rsidR="00BD049A" w:rsidRDefault="00000000">
      <w:pPr>
        <w:pStyle w:val="a5"/>
      </w:pPr>
      <w:r>
        <w:rPr>
          <w:rFonts w:eastAsia="Times New Roman"/>
        </w:rPr>
        <w:t>Для обеспечения воспроизводимости эксперимента и наглядности интерфейса в проект встроено локальное журналирование. Одиночные запросы и пакетные прогоны фиксируются в SQLite с сохранением времени обработки, источника данных и достигнутых метрик модели.</w:t>
      </w:r>
    </w:p>
    <w:p w14:paraId="2543AA49" w14:textId="77777777" w:rsidR="00BD049A" w:rsidRDefault="00000000">
      <w:pPr>
        <w:pStyle w:val="a5"/>
      </w:pPr>
      <w:r>
        <w:rPr>
          <w:rFonts w:eastAsia="Times New Roman"/>
        </w:rPr>
        <w:t>Отдельного внимания заслуживает реестр моделей. При пересборке артефактов система не накапливает устаревшие абсолютные пути, а заменяет записи в model_registry актуальными относительными путями внутри проекта. Это было важно для переносимости приложения на другие машины и предотвращения ошибок запуска.</w:t>
      </w:r>
    </w:p>
    <w:p w14:paraId="2FE87309" w14:textId="77777777" w:rsidR="00BD049A" w:rsidRDefault="00000000">
      <w:pPr>
        <w:pStyle w:val="a5"/>
      </w:pPr>
      <w:r>
        <w:rPr>
          <w:rFonts w:eastAsia="Times New Roman"/>
        </w:rPr>
        <w:t>Наличие полноценного слоя хранения повышает практическую ценность решения: пользователь может не только получить текущий прогноз, но и просматривать историю эксплуатации, проверять результаты пакетной сортировки и контролировать версии применяемых моделей.</w:t>
      </w:r>
    </w:p>
    <w:p w14:paraId="0391E2CF" w14:textId="77777777" w:rsidR="00BD049A" w:rsidRDefault="00000000">
      <w:pPr>
        <w:pStyle w:val="20"/>
      </w:pPr>
      <w:bookmarkStart w:id="35" w:name="_Toc227964704"/>
      <w:r>
        <w:rPr>
          <w:rFonts w:eastAsia="Times New Roman"/>
          <w:sz w:val="28"/>
        </w:rPr>
        <w:t>Этап 6. Реализация REST API</w:t>
      </w:r>
      <w:bookmarkEnd w:id="35"/>
    </w:p>
    <w:p w14:paraId="0EB6DE11" w14:textId="77777777" w:rsidR="00BD049A" w:rsidRDefault="00000000">
      <w:pPr>
        <w:pStyle w:val="a5"/>
      </w:pPr>
      <w:r>
        <w:rPr>
          <w:rFonts w:eastAsia="Times New Roman"/>
        </w:rPr>
        <w:t>API-слой построен на FastAPI и выступает единым внешним контрактом приложения. Через него реализованы маршруты проверки готовности сервиса, получения истории и метрик, а также классификации текста, изображений и ZIP-архивов.</w:t>
      </w:r>
    </w:p>
    <w:p w14:paraId="1871F4DD" w14:textId="77777777" w:rsidR="00BD049A" w:rsidRDefault="00000000">
      <w:pPr>
        <w:pStyle w:val="a5"/>
      </w:pPr>
      <w:r>
        <w:rPr>
          <w:rFonts w:eastAsia="Times New Roman"/>
        </w:rPr>
        <w:t>Использование pydantic-схем повышает надежность работы API: входные данные валидируются, а ответы имеют прогнозируемую структуру. Для файловых маршрутов реализована дополнительная проверка форматов, что важно для устойчивой работы пакетного режима.</w:t>
      </w:r>
    </w:p>
    <w:p w14:paraId="66CB8F16" w14:textId="77777777" w:rsidR="00BD049A" w:rsidRDefault="00000000">
      <w:pPr>
        <w:pStyle w:val="a5"/>
      </w:pPr>
      <w:r>
        <w:rPr>
          <w:rFonts w:eastAsia="Times New Roman"/>
        </w:rPr>
        <w:t>API используется не только интерфейсом, но и тестами. Благодаря этому критические пользовательские сценарии проверяются на том же уровне абстракции, который видит внешний потребитель приложения.</w:t>
      </w:r>
    </w:p>
    <w:p w14:paraId="2A3D1FCD" w14:textId="77777777" w:rsidR="00BD049A" w:rsidRDefault="00000000">
      <w:pPr>
        <w:pStyle w:val="a5"/>
        <w:jc w:val="left"/>
      </w:pPr>
      <w:r>
        <w:rPr>
          <w:rFonts w:eastAsia="Times New Roman"/>
        </w:rPr>
        <w:lastRenderedPageBreak/>
        <w:t>Таблица 3.2 - Основные маршруты REST API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D049A" w14:paraId="0B0D429F" w14:textId="77777777">
        <w:tc>
          <w:tcPr>
            <w:tcW w:w="4819" w:type="dxa"/>
          </w:tcPr>
          <w:p w14:paraId="05F9C907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Маршрут</w:t>
            </w:r>
          </w:p>
        </w:tc>
        <w:tc>
          <w:tcPr>
            <w:tcW w:w="4819" w:type="dxa"/>
          </w:tcPr>
          <w:p w14:paraId="5AA1C4F1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Назначение</w:t>
            </w:r>
          </w:p>
        </w:tc>
      </w:tr>
      <w:tr w:rsidR="00BD049A" w14:paraId="492A5369" w14:textId="77777777">
        <w:tc>
          <w:tcPr>
            <w:tcW w:w="4819" w:type="dxa"/>
          </w:tcPr>
          <w:p w14:paraId="16C184E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GET /api/health</w:t>
            </w:r>
          </w:p>
        </w:tc>
        <w:tc>
          <w:tcPr>
            <w:tcW w:w="4819" w:type="dxa"/>
          </w:tcPr>
          <w:p w14:paraId="1914AC7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Проверка готовности сервиса и моделей</w:t>
            </w:r>
          </w:p>
        </w:tc>
      </w:tr>
      <w:tr w:rsidR="00BD049A" w14:paraId="397234E5" w14:textId="77777777">
        <w:tc>
          <w:tcPr>
            <w:tcW w:w="4819" w:type="dxa"/>
          </w:tcPr>
          <w:p w14:paraId="77CEC3B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GET /api/models</w:t>
            </w:r>
          </w:p>
        </w:tc>
        <w:tc>
          <w:tcPr>
            <w:tcW w:w="4819" w:type="dxa"/>
          </w:tcPr>
          <w:p w14:paraId="5237959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Получение списка моделей и метрик</w:t>
            </w:r>
          </w:p>
        </w:tc>
      </w:tr>
      <w:tr w:rsidR="00BD049A" w14:paraId="7DC57FF4" w14:textId="77777777">
        <w:tc>
          <w:tcPr>
            <w:tcW w:w="4819" w:type="dxa"/>
          </w:tcPr>
          <w:p w14:paraId="6D63FEC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GET /api/history</w:t>
            </w:r>
          </w:p>
        </w:tc>
        <w:tc>
          <w:tcPr>
            <w:tcW w:w="4819" w:type="dxa"/>
          </w:tcPr>
          <w:p w14:paraId="3031B3A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Получение истории одиночных запросов</w:t>
            </w:r>
          </w:p>
        </w:tc>
      </w:tr>
      <w:tr w:rsidR="00BD049A" w14:paraId="021558EC" w14:textId="77777777">
        <w:tc>
          <w:tcPr>
            <w:tcW w:w="4819" w:type="dxa"/>
          </w:tcPr>
          <w:p w14:paraId="1CCAAAA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GET /api/batch/history</w:t>
            </w:r>
          </w:p>
        </w:tc>
        <w:tc>
          <w:tcPr>
            <w:tcW w:w="4819" w:type="dxa"/>
          </w:tcPr>
          <w:p w14:paraId="2600A70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Получение истории пакетных прогонов</w:t>
            </w:r>
          </w:p>
        </w:tc>
      </w:tr>
      <w:tr w:rsidR="00BD049A" w14:paraId="2CC5057A" w14:textId="77777777">
        <w:tc>
          <w:tcPr>
            <w:tcW w:w="4819" w:type="dxa"/>
          </w:tcPr>
          <w:p w14:paraId="0800F5E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POST /api/text/classify</w:t>
            </w:r>
          </w:p>
        </w:tc>
        <w:tc>
          <w:tcPr>
            <w:tcW w:w="4819" w:type="dxa"/>
          </w:tcPr>
          <w:p w14:paraId="27E58FA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Классификация текста документа</w:t>
            </w:r>
          </w:p>
        </w:tc>
      </w:tr>
      <w:tr w:rsidR="00BD049A" w14:paraId="3C9D2799" w14:textId="77777777">
        <w:tc>
          <w:tcPr>
            <w:tcW w:w="4819" w:type="dxa"/>
          </w:tcPr>
          <w:p w14:paraId="1D6FE1A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POST /api/image/classify</w:t>
            </w:r>
          </w:p>
        </w:tc>
        <w:tc>
          <w:tcPr>
            <w:tcW w:w="4819" w:type="dxa"/>
          </w:tcPr>
          <w:p w14:paraId="68310BC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Классификация скана документа</w:t>
            </w:r>
          </w:p>
        </w:tc>
      </w:tr>
      <w:tr w:rsidR="00BD049A" w14:paraId="4306F270" w14:textId="77777777">
        <w:tc>
          <w:tcPr>
            <w:tcW w:w="4819" w:type="dxa"/>
          </w:tcPr>
          <w:p w14:paraId="7404DC04" w14:textId="77777777" w:rsidR="00BD049A" w:rsidRPr="00D844F1" w:rsidRDefault="00000000">
            <w:pPr>
              <w:rPr>
                <w:lang w:val="en-US"/>
              </w:rPr>
            </w:pPr>
            <w:r w:rsidRPr="00D844F1">
              <w:rPr>
                <w:rFonts w:ascii="Times New Roman" w:eastAsia="Times New Roman" w:hAnsi="Times New Roman"/>
                <w:sz w:val="28"/>
                <w:lang w:val="en-US"/>
              </w:rPr>
              <w:t>POST /</w:t>
            </w:r>
            <w:proofErr w:type="spellStart"/>
            <w:r w:rsidRPr="00D844F1">
              <w:rPr>
                <w:rFonts w:ascii="Times New Roman" w:eastAsia="Times New Roman" w:hAnsi="Times New Roman"/>
                <w:sz w:val="28"/>
                <w:lang w:val="en-US"/>
              </w:rPr>
              <w:t>api</w:t>
            </w:r>
            <w:proofErr w:type="spellEnd"/>
            <w:r w:rsidRPr="00D844F1">
              <w:rPr>
                <w:rFonts w:ascii="Times New Roman" w:eastAsia="Times New Roman" w:hAnsi="Times New Roman"/>
                <w:sz w:val="28"/>
                <w:lang w:val="en-US"/>
              </w:rPr>
              <w:t>/batch/classify-archive</w:t>
            </w:r>
          </w:p>
        </w:tc>
        <w:tc>
          <w:tcPr>
            <w:tcW w:w="4819" w:type="dxa"/>
          </w:tcPr>
          <w:p w14:paraId="7979719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Обработка ZIP-архива документов</w:t>
            </w:r>
          </w:p>
        </w:tc>
      </w:tr>
    </w:tbl>
    <w:p w14:paraId="7C8F8B06" w14:textId="77777777" w:rsidR="00BD049A" w:rsidRDefault="00BD049A">
      <w:pPr>
        <w:pStyle w:val="a5"/>
      </w:pPr>
    </w:p>
    <w:p w14:paraId="29D56B4E" w14:textId="77777777" w:rsidR="00BD049A" w:rsidRDefault="00000000">
      <w:pPr>
        <w:pStyle w:val="20"/>
      </w:pPr>
      <w:bookmarkStart w:id="36" w:name="_Toc227964705"/>
      <w:r>
        <w:rPr>
          <w:rFonts w:eastAsia="Times New Roman"/>
          <w:sz w:val="28"/>
        </w:rPr>
        <w:t>Организация демонстрационных данных и сценариев показа</w:t>
      </w:r>
      <w:bookmarkEnd w:id="36"/>
    </w:p>
    <w:p w14:paraId="7B824834" w14:textId="77777777" w:rsidR="00BD049A" w:rsidRDefault="00000000">
      <w:pPr>
        <w:pStyle w:val="a5"/>
      </w:pPr>
      <w:r>
        <w:rPr>
          <w:rFonts w:eastAsia="Times New Roman"/>
        </w:rPr>
        <w:t>Для защиты ВКР важно не только наличие кода, но и наличие удобного сценария демонстрации. Поэтому проект автоматически создает демонстрационные сканы документов и демонстрационный ZIP-архив, в котором собраны текстовые и визуальные примеры всех пяти классов.</w:t>
      </w:r>
    </w:p>
    <w:p w14:paraId="5018EDEC" w14:textId="77777777" w:rsidR="00BD049A" w:rsidRDefault="00000000">
      <w:pPr>
        <w:pStyle w:val="a5"/>
      </w:pPr>
      <w:r>
        <w:rPr>
          <w:rFonts w:eastAsia="Times New Roman"/>
        </w:rPr>
        <w:t>Такой набор данных решает сразу две задачи. Во-первых, он делает проверку приложения воспроизводимой: на любой машине можно запустить один и тот же архив и получить понятный результат. Во-вторых, он позволяет показывать пакетный сценарий без использования внешних конфиденциальных документов.</w:t>
      </w:r>
    </w:p>
    <w:p w14:paraId="676C5A76" w14:textId="77777777" w:rsidR="00BD049A" w:rsidRDefault="00000000">
      <w:pPr>
        <w:pStyle w:val="a5"/>
      </w:pPr>
      <w:r>
        <w:rPr>
          <w:rFonts w:eastAsia="Times New Roman"/>
        </w:rPr>
        <w:t>Наличие демонстрационного архива также упростило создание автотестов. Пакетный режим проверяется не на абстрактных моках, а на реальном ZIP-файле, структура которого воспроизводится средствами самого проекта.</w:t>
      </w:r>
    </w:p>
    <w:p w14:paraId="42D75801" w14:textId="77777777" w:rsidR="00BD049A" w:rsidRDefault="00000000">
      <w:pPr>
        <w:pStyle w:val="20"/>
      </w:pPr>
      <w:bookmarkStart w:id="37" w:name="_Toc227964706"/>
      <w:r>
        <w:rPr>
          <w:rFonts w:eastAsia="Times New Roman"/>
          <w:sz w:val="28"/>
        </w:rPr>
        <w:t>Этап 7. Реализация low-code интерфейса</w:t>
      </w:r>
      <w:bookmarkEnd w:id="37"/>
    </w:p>
    <w:p w14:paraId="5A57F0DC" w14:textId="77777777" w:rsidR="00BD049A" w:rsidRDefault="00000000">
      <w:pPr>
        <w:pStyle w:val="a5"/>
      </w:pPr>
      <w:r>
        <w:rPr>
          <w:rFonts w:eastAsia="Times New Roman"/>
        </w:rPr>
        <w:t>Интерфейс приложения реализован на Gradio и встроен в серверное приложение по адресу /ui. На главной странице выделены три вкладки, соответствующие прикладным сценариям: классификация текста, классификация скана и пакетная сортировка архива.</w:t>
      </w:r>
    </w:p>
    <w:p w14:paraId="7AC0013C" w14:textId="77777777" w:rsidR="00BD049A" w:rsidRDefault="00000000">
      <w:pPr>
        <w:pStyle w:val="a5"/>
      </w:pPr>
      <w:r>
        <w:rPr>
          <w:rFonts w:eastAsia="Times New Roman"/>
        </w:rPr>
        <w:lastRenderedPageBreak/>
        <w:t>Для каждой вкладки предусмотрены отдельные элементы ввода и отдельные формы визуализации результата. Одиночные сценарии возвращают тип документа и распределение вероятностей по классам. Пакетный сценарий возвращает сводную статистику, таблицу по всем файлам и ссылку на сформированный архив результата.</w:t>
      </w:r>
    </w:p>
    <w:p w14:paraId="32FC486B" w14:textId="77777777" w:rsidR="00BD049A" w:rsidRDefault="00000000">
      <w:pPr>
        <w:pStyle w:val="a5"/>
      </w:pPr>
      <w:r>
        <w:rPr>
          <w:rFonts w:eastAsia="Times New Roman"/>
        </w:rPr>
        <w:t>Правая часть интерфейса используется как информационная панель. В ней отображаются метрики обученных моделей, история одиночных запросов и история пакетных прогонов. Такое решение делает интерфейс не только рабочим инструментом, но и стендом для демонстрации инженерных результатов проекта.</w:t>
      </w:r>
    </w:p>
    <w:p w14:paraId="137300D3" w14:textId="77777777" w:rsidR="00BD049A" w:rsidRDefault="00000000">
      <w:pPr>
        <w:pStyle w:val="a5"/>
      </w:pPr>
      <w:r>
        <w:rPr>
          <w:rFonts w:eastAsia="Times New Roman"/>
        </w:rPr>
        <w:t>Так как интерфейс напрямую связан с API и сервисным слоем, его корректность дополнительно подтверждается автотестами маршрутов и ручной функциональной проверкой в рамках главы о тестировании. Для документации и защиты основной акцент сделан на диаграммах взаимодействия и итоговых таблицах результатов.</w:t>
      </w:r>
    </w:p>
    <w:p w14:paraId="3DF34ADC" w14:textId="77777777" w:rsidR="00BD049A" w:rsidRDefault="00000000">
      <w:pPr>
        <w:pStyle w:val="20"/>
      </w:pPr>
      <w:bookmarkStart w:id="38" w:name="_Toc227964707"/>
      <w:r>
        <w:rPr>
          <w:rFonts w:eastAsia="Times New Roman"/>
          <w:sz w:val="28"/>
        </w:rPr>
        <w:t>Этап 8. Обеспечение переносимости и запуска на другой машине</w:t>
      </w:r>
      <w:bookmarkEnd w:id="38"/>
    </w:p>
    <w:p w14:paraId="398BBA35" w14:textId="77777777" w:rsidR="00BD049A" w:rsidRDefault="00000000">
      <w:pPr>
        <w:pStyle w:val="a5"/>
      </w:pPr>
      <w:r>
        <w:rPr>
          <w:rFonts w:eastAsia="Times New Roman"/>
        </w:rPr>
        <w:t>Во время разработки отдельной задачей стала переносимость проекта между рабочими машинами. Практика показала, что при перемещении репозитория могут появляться ошибки из-за абсолютных путей в базе данных, артефактах или скриптах запуска. Поэтому в проекте были устранены machine-specific ссылки и оставлены только относительные пути внутри репозитория.</w:t>
      </w:r>
    </w:p>
    <w:p w14:paraId="40734664" w14:textId="77777777" w:rsidR="00BD049A" w:rsidRDefault="00000000">
      <w:pPr>
        <w:pStyle w:val="a5"/>
      </w:pPr>
      <w:r>
        <w:rPr>
          <w:rFonts w:eastAsia="Times New Roman"/>
        </w:rPr>
        <w:t>Дополнительно были добавлены корневые точки входа main.py и generate_assets.py, чтобы пользователь мог запускать приложение и пересборку артефактов из корня репозитория без ручного перехода по каталогам. Это упростило как демонстрацию, так и разворачивание проекта на другом компьютере.</w:t>
      </w:r>
    </w:p>
    <w:p w14:paraId="21603A94" w14:textId="77777777" w:rsidR="00BD049A" w:rsidRDefault="00000000">
      <w:pPr>
        <w:pStyle w:val="a5"/>
      </w:pPr>
      <w:r>
        <w:rPr>
          <w:rFonts w:eastAsia="Times New Roman"/>
        </w:rPr>
        <w:t xml:space="preserve">Отдельно доработана логика выбора порта: если порт 8000 уже занят, приложение автоматически подбирает следующий свободный локальный порт. </w:t>
      </w:r>
      <w:r>
        <w:rPr>
          <w:rFonts w:eastAsia="Times New Roman"/>
        </w:rPr>
        <w:lastRenderedPageBreak/>
        <w:t>Такое решение уменьшает количество ошибок запуска при защите, тестировании и переносе проекта на новую рабочую станцию.</w:t>
      </w:r>
    </w:p>
    <w:p w14:paraId="03B407DA" w14:textId="77777777" w:rsidR="00BD049A" w:rsidRDefault="00000000">
      <w:pPr>
        <w:pStyle w:val="20"/>
      </w:pPr>
      <w:bookmarkStart w:id="39" w:name="_Toc227964708"/>
      <w:r>
        <w:rPr>
          <w:rFonts w:eastAsia="Times New Roman"/>
          <w:sz w:val="28"/>
        </w:rPr>
        <w:t>Этап 9. Автоматизация сборки артефактов и выпускных материалов</w:t>
      </w:r>
      <w:bookmarkEnd w:id="39"/>
    </w:p>
    <w:p w14:paraId="2C9DDFA2" w14:textId="77777777" w:rsidR="00BD049A" w:rsidRDefault="00000000">
      <w:pPr>
        <w:pStyle w:val="a5"/>
      </w:pPr>
      <w:r>
        <w:rPr>
          <w:rFonts w:eastAsia="Times New Roman"/>
        </w:rPr>
        <w:t>В проект включены специальные сценарии пересборки моделей, графиков, диаграмм, пояснительной записки и презентации. Такая автоматизация важна для поддержания согласованности между кодом, метриками, скриншотами и текстом ВКР.</w:t>
      </w:r>
    </w:p>
    <w:p w14:paraId="3F990E7C" w14:textId="77777777" w:rsidR="00BD049A" w:rsidRDefault="00000000">
      <w:pPr>
        <w:pStyle w:val="a5"/>
      </w:pPr>
      <w:r>
        <w:rPr>
          <w:rFonts w:eastAsia="Times New Roman"/>
        </w:rPr>
        <w:t>Генерация артефактов запускается отдельным скриптом. Если модели уже соответствуют текущей конфигурации, повторное обучение не выполняется, что ускоряет старт приложения и исключает лишнюю пересборку данных. При изменении состава классов или версии модели артефакты пересоздаются автоматически.</w:t>
      </w:r>
    </w:p>
    <w:p w14:paraId="6DCD9392" w14:textId="77777777" w:rsidR="00BD049A" w:rsidRDefault="00000000">
      <w:pPr>
        <w:pStyle w:val="a5"/>
      </w:pPr>
      <w:r>
        <w:rPr>
          <w:rFonts w:eastAsia="Times New Roman"/>
        </w:rPr>
        <w:t>В результате проект получает свойства инженерно оформленного продукта: пользователь может открыть репозиторий, пересобрать модели, прогнать тесты, пересоздать документацию и получить одинаковый результат на другой машине.</w:t>
      </w:r>
    </w:p>
    <w:p w14:paraId="02A330CB" w14:textId="77777777" w:rsidR="00BD049A" w:rsidRDefault="00000000">
      <w:pPr>
        <w:pStyle w:val="20"/>
      </w:pPr>
      <w:bookmarkStart w:id="40" w:name="_Toc227964709"/>
      <w:r>
        <w:rPr>
          <w:rFonts w:eastAsia="Times New Roman"/>
          <w:sz w:val="28"/>
        </w:rPr>
        <w:t>Выводы по третьей главе</w:t>
      </w:r>
      <w:bookmarkEnd w:id="40"/>
    </w:p>
    <w:p w14:paraId="49938CD3" w14:textId="77777777" w:rsidR="00BD049A" w:rsidRDefault="00000000">
      <w:pPr>
        <w:pStyle w:val="a5"/>
      </w:pPr>
      <w:r>
        <w:rPr>
          <w:rFonts w:eastAsia="Times New Roman"/>
        </w:rPr>
        <w:t>В третьей главе поэтапно описана реализация всех ключевых блоков системы: от генерации данных и обучения моделей до пакетной сортировки архива, REST API, интерфейса и автоматизации сборки артефактов.</w:t>
      </w:r>
    </w:p>
    <w:p w14:paraId="3C8E5385" w14:textId="77777777" w:rsidR="00BD049A" w:rsidRDefault="00000000">
      <w:pPr>
        <w:pStyle w:val="a5"/>
      </w:pPr>
      <w:r>
        <w:rPr>
          <w:rFonts w:eastAsia="Times New Roman"/>
        </w:rPr>
        <w:t>Полученная реализация демонстрирует, что даже компактное локальное приложение может обладать выраженной практической полезностью, если результаты классификации непосредственно встроены в прикладной сценарий работы с массивом документов.</w:t>
      </w:r>
    </w:p>
    <w:p w14:paraId="3B26F021" w14:textId="77777777" w:rsidR="00BD049A" w:rsidRDefault="00000000">
      <w:r>
        <w:br w:type="page"/>
      </w:r>
    </w:p>
    <w:p w14:paraId="5FD70185" w14:textId="77777777" w:rsidR="00BD049A" w:rsidRDefault="00000000">
      <w:pPr>
        <w:pStyle w:val="10"/>
      </w:pPr>
      <w:bookmarkStart w:id="41" w:name="_Toc227964710"/>
      <w:r>
        <w:rPr>
          <w:rFonts w:eastAsia="Times New Roman"/>
          <w:sz w:val="28"/>
        </w:rPr>
        <w:lastRenderedPageBreak/>
        <w:t>ГЛАВА 4 ТЕСТИРОВАНИЕ ПРОГРАММНОГО ОБЕСПЕЧЕНИЯ, АНАЛИЗ РЕЗУЛЬТАТОВ И ОЦЕНКА РЕШЕНИЯ</w:t>
      </w:r>
      <w:bookmarkEnd w:id="41"/>
    </w:p>
    <w:p w14:paraId="56623BDC" w14:textId="77777777" w:rsidR="00BD049A" w:rsidRDefault="00000000">
      <w:pPr>
        <w:pStyle w:val="20"/>
      </w:pPr>
      <w:bookmarkStart w:id="42" w:name="_Toc227964711"/>
      <w:r>
        <w:rPr>
          <w:rFonts w:eastAsia="Times New Roman"/>
          <w:sz w:val="28"/>
        </w:rPr>
        <w:t>Организация тестирования и критерии оценки</w:t>
      </w:r>
      <w:bookmarkEnd w:id="42"/>
    </w:p>
    <w:p w14:paraId="119F3A05" w14:textId="77777777" w:rsidR="00BD049A" w:rsidRDefault="00000000">
      <w:pPr>
        <w:pStyle w:val="a5"/>
      </w:pPr>
      <w:r>
        <w:rPr>
          <w:rFonts w:eastAsia="Times New Roman"/>
        </w:rPr>
        <w:t>Цель тестирования заключалась в проверке работоспособности всех уровней приложения: одиночной классификации текста и сканов, пакетной сортировки архива, API-маршрутов, слоя хранения и пользовательского интерфейса.</w:t>
      </w:r>
    </w:p>
    <w:p w14:paraId="24819627" w14:textId="77777777" w:rsidR="00BD049A" w:rsidRDefault="00000000">
      <w:pPr>
        <w:pStyle w:val="a5"/>
      </w:pPr>
      <w:r>
        <w:rPr>
          <w:rFonts w:eastAsia="Times New Roman"/>
        </w:rPr>
        <w:t>Для оценки качества моделей использовались метрики accuracy, precision, recall и F1-score. Дополнительно оценивались время ответа после прогрева приложения, корректность формирования выходного архива и сохранение истории обработки в локальной базе данных.</w:t>
      </w:r>
    </w:p>
    <w:p w14:paraId="1A6A22D2" w14:textId="77777777" w:rsidR="00BD049A" w:rsidRDefault="00000000">
      <w:pPr>
        <w:pStyle w:val="a5"/>
      </w:pPr>
      <w:r>
        <w:rPr>
          <w:rFonts w:eastAsia="Times New Roman"/>
        </w:rPr>
        <w:t>Среднее время обработки текстового документа составило 0 мс, медианное значение - 0.0 мс. Для скана документа среднее время обработки составило 41.43 мс, медианное - 40.0 мс. Такие значения подтверждают пригодность приложения для интерактивной эксплуатации.</w:t>
      </w:r>
    </w:p>
    <w:p w14:paraId="74C6A528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4.2 - Показатели производительности после прогрева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11"/>
        <w:gridCol w:w="3208"/>
        <w:gridCol w:w="3209"/>
      </w:tblGrid>
      <w:tr w:rsidR="00BD049A" w14:paraId="18404937" w14:textId="77777777">
        <w:tc>
          <w:tcPr>
            <w:tcW w:w="3213" w:type="dxa"/>
          </w:tcPr>
          <w:p w14:paraId="03BAEBB1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Сценарий</w:t>
            </w:r>
          </w:p>
        </w:tc>
        <w:tc>
          <w:tcPr>
            <w:tcW w:w="3213" w:type="dxa"/>
          </w:tcPr>
          <w:p w14:paraId="34F09807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Среднее время, мс</w:t>
            </w:r>
          </w:p>
        </w:tc>
        <w:tc>
          <w:tcPr>
            <w:tcW w:w="3213" w:type="dxa"/>
          </w:tcPr>
          <w:p w14:paraId="0D051D43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Медианное время, мс</w:t>
            </w:r>
          </w:p>
        </w:tc>
      </w:tr>
      <w:tr w:rsidR="00BD049A" w14:paraId="780A0201" w14:textId="77777777">
        <w:tc>
          <w:tcPr>
            <w:tcW w:w="3213" w:type="dxa"/>
          </w:tcPr>
          <w:p w14:paraId="75458D7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Текстовая классификация</w:t>
            </w:r>
          </w:p>
        </w:tc>
        <w:tc>
          <w:tcPr>
            <w:tcW w:w="3213" w:type="dxa"/>
          </w:tcPr>
          <w:p w14:paraId="0850B07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0.00</w:t>
            </w:r>
          </w:p>
        </w:tc>
        <w:tc>
          <w:tcPr>
            <w:tcW w:w="3213" w:type="dxa"/>
          </w:tcPr>
          <w:p w14:paraId="1A8EEC4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0.00</w:t>
            </w:r>
          </w:p>
        </w:tc>
      </w:tr>
      <w:tr w:rsidR="00BD049A" w14:paraId="1A2A0C33" w14:textId="77777777">
        <w:tc>
          <w:tcPr>
            <w:tcW w:w="3213" w:type="dxa"/>
          </w:tcPr>
          <w:p w14:paraId="32FBC76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Классификация скана</w:t>
            </w:r>
          </w:p>
        </w:tc>
        <w:tc>
          <w:tcPr>
            <w:tcW w:w="3213" w:type="dxa"/>
          </w:tcPr>
          <w:p w14:paraId="001D17E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41.43</w:t>
            </w:r>
          </w:p>
        </w:tc>
        <w:tc>
          <w:tcPr>
            <w:tcW w:w="3213" w:type="dxa"/>
          </w:tcPr>
          <w:p w14:paraId="7729D05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40.00</w:t>
            </w:r>
          </w:p>
        </w:tc>
      </w:tr>
    </w:tbl>
    <w:p w14:paraId="5A22AEC2" w14:textId="77777777" w:rsidR="00BD049A" w:rsidRDefault="00BD049A">
      <w:pPr>
        <w:pStyle w:val="a5"/>
      </w:pPr>
    </w:p>
    <w:p w14:paraId="7F972516" w14:textId="77777777" w:rsidR="00BD049A" w:rsidRDefault="00000000">
      <w:pPr>
        <w:pStyle w:val="20"/>
      </w:pPr>
      <w:bookmarkStart w:id="43" w:name="_Toc227964712"/>
      <w:r>
        <w:rPr>
          <w:rFonts w:eastAsia="Times New Roman"/>
          <w:sz w:val="28"/>
        </w:rPr>
        <w:t>Автоматическое тестирование программного продукта</w:t>
      </w:r>
      <w:bookmarkEnd w:id="43"/>
    </w:p>
    <w:p w14:paraId="6476AA50" w14:textId="77777777" w:rsidR="00BD049A" w:rsidRDefault="00000000">
      <w:pPr>
        <w:pStyle w:val="a5"/>
      </w:pPr>
      <w:r>
        <w:rPr>
          <w:rFonts w:eastAsia="Times New Roman"/>
        </w:rPr>
        <w:t>Для автоматической проверки проекта реализован набор из шестнадцати тестов на базе pytest. Он покрывает сервисный слой, обработку файлов по пути, генерацию артефактов, API-маршруты, пакетную сортировку архива и стартовую логику приложения.</w:t>
      </w:r>
    </w:p>
    <w:p w14:paraId="37709980" w14:textId="77777777" w:rsidR="00BD049A" w:rsidRDefault="00000000">
      <w:pPr>
        <w:pStyle w:val="a5"/>
      </w:pPr>
      <w:r>
        <w:rPr>
          <w:rFonts w:eastAsia="Times New Roman"/>
        </w:rPr>
        <w:t xml:space="preserve">Покрытие исходного кода по результатам запуска pytest --cov превышает 85%, что позволяет считать критические сценарии использования приложения </w:t>
      </w:r>
      <w:r>
        <w:rPr>
          <w:rFonts w:eastAsia="Times New Roman"/>
        </w:rPr>
        <w:lastRenderedPageBreak/>
        <w:t>надежно зафиксированными тестами. Особенно важным является тестирование пакетного режима, поскольку он затрагивает файловую систему, архивирование и множественные вызовы моделей.</w:t>
      </w:r>
    </w:p>
    <w:p w14:paraId="75BDA68D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4.1 - Основные сценарии автоматического тестирования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4"/>
        <w:gridCol w:w="2407"/>
        <w:gridCol w:w="2409"/>
        <w:gridCol w:w="2408"/>
      </w:tblGrid>
      <w:tr w:rsidR="00BD049A" w14:paraId="7202F83D" w14:textId="77777777">
        <w:tc>
          <w:tcPr>
            <w:tcW w:w="2409" w:type="dxa"/>
          </w:tcPr>
          <w:p w14:paraId="07AB7460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№</w:t>
            </w:r>
          </w:p>
        </w:tc>
        <w:tc>
          <w:tcPr>
            <w:tcW w:w="2409" w:type="dxa"/>
          </w:tcPr>
          <w:p w14:paraId="579C31CF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Компонент</w:t>
            </w:r>
          </w:p>
        </w:tc>
        <w:tc>
          <w:tcPr>
            <w:tcW w:w="2409" w:type="dxa"/>
          </w:tcPr>
          <w:p w14:paraId="1E2FAF1D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Проверка</w:t>
            </w:r>
          </w:p>
        </w:tc>
        <w:tc>
          <w:tcPr>
            <w:tcW w:w="2409" w:type="dxa"/>
          </w:tcPr>
          <w:p w14:paraId="265DA801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Ожидаемый результат</w:t>
            </w:r>
          </w:p>
        </w:tc>
      </w:tr>
      <w:tr w:rsidR="00BD049A" w14:paraId="2008AC0A" w14:textId="77777777">
        <w:tc>
          <w:tcPr>
            <w:tcW w:w="2409" w:type="dxa"/>
          </w:tcPr>
          <w:p w14:paraId="76FA401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</w:t>
            </w:r>
          </w:p>
        </w:tc>
        <w:tc>
          <w:tcPr>
            <w:tcW w:w="2409" w:type="dxa"/>
          </w:tcPr>
          <w:p w14:paraId="797A471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text service</w:t>
            </w:r>
          </w:p>
        </w:tc>
        <w:tc>
          <w:tcPr>
            <w:tcW w:w="2409" w:type="dxa"/>
          </w:tcPr>
          <w:p w14:paraId="6305295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Распознавание счета по текстовому описанию</w:t>
            </w:r>
          </w:p>
        </w:tc>
        <w:tc>
          <w:tcPr>
            <w:tcW w:w="2409" w:type="dxa"/>
          </w:tcPr>
          <w:p w14:paraId="5811056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Класс 'Счет'</w:t>
            </w:r>
          </w:p>
        </w:tc>
      </w:tr>
      <w:tr w:rsidR="00BD049A" w14:paraId="4C56289A" w14:textId="77777777">
        <w:tc>
          <w:tcPr>
            <w:tcW w:w="2409" w:type="dxa"/>
          </w:tcPr>
          <w:p w14:paraId="07BCC5E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  <w:tc>
          <w:tcPr>
            <w:tcW w:w="2409" w:type="dxa"/>
          </w:tcPr>
          <w:p w14:paraId="70006F8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image service</w:t>
            </w:r>
          </w:p>
        </w:tc>
        <w:tc>
          <w:tcPr>
            <w:tcW w:w="2409" w:type="dxa"/>
          </w:tcPr>
          <w:p w14:paraId="5BC3749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Распознавание приказа по синтетическому скану</w:t>
            </w:r>
          </w:p>
        </w:tc>
        <w:tc>
          <w:tcPr>
            <w:tcW w:w="2409" w:type="dxa"/>
          </w:tcPr>
          <w:p w14:paraId="745DC4D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Класс 'Приказ'</w:t>
            </w:r>
          </w:p>
        </w:tc>
      </w:tr>
      <w:tr w:rsidR="00BD049A" w14:paraId="24840607" w14:textId="77777777">
        <w:tc>
          <w:tcPr>
            <w:tcW w:w="2409" w:type="dxa"/>
          </w:tcPr>
          <w:p w14:paraId="20607F6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3</w:t>
            </w:r>
          </w:p>
        </w:tc>
        <w:tc>
          <w:tcPr>
            <w:tcW w:w="2409" w:type="dxa"/>
          </w:tcPr>
          <w:p w14:paraId="3103612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image service</w:t>
            </w:r>
          </w:p>
        </w:tc>
        <w:tc>
          <w:tcPr>
            <w:tcW w:w="2409" w:type="dxa"/>
          </w:tcPr>
          <w:p w14:paraId="69B25EB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Классификация изображения по файловому пути</w:t>
            </w:r>
          </w:p>
        </w:tc>
        <w:tc>
          <w:tcPr>
            <w:tcW w:w="2409" w:type="dxa"/>
          </w:tcPr>
          <w:p w14:paraId="7AE7AA7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Класс 'Договор'</w:t>
            </w:r>
          </w:p>
        </w:tc>
      </w:tr>
      <w:tr w:rsidR="00BD049A" w14:paraId="3B9E17D3" w14:textId="77777777">
        <w:tc>
          <w:tcPr>
            <w:tcW w:w="2409" w:type="dxa"/>
          </w:tcPr>
          <w:p w14:paraId="77E8102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4</w:t>
            </w:r>
          </w:p>
        </w:tc>
        <w:tc>
          <w:tcPr>
            <w:tcW w:w="2409" w:type="dxa"/>
          </w:tcPr>
          <w:p w14:paraId="1CC1CC8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training pipeline</w:t>
            </w:r>
          </w:p>
        </w:tc>
        <w:tc>
          <w:tcPr>
            <w:tcW w:w="2409" w:type="dxa"/>
          </w:tcPr>
          <w:p w14:paraId="51CFBE1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Проверка генерации моделей, отчетов и диаграмм</w:t>
            </w:r>
          </w:p>
        </w:tc>
        <w:tc>
          <w:tcPr>
            <w:tcW w:w="2409" w:type="dxa"/>
          </w:tcPr>
          <w:p w14:paraId="29BC65E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Все артефакты существуют</w:t>
            </w:r>
          </w:p>
        </w:tc>
      </w:tr>
      <w:tr w:rsidR="00BD049A" w14:paraId="404B17C0" w14:textId="77777777">
        <w:tc>
          <w:tcPr>
            <w:tcW w:w="2409" w:type="dxa"/>
          </w:tcPr>
          <w:p w14:paraId="3B04C96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5</w:t>
            </w:r>
          </w:p>
        </w:tc>
        <w:tc>
          <w:tcPr>
            <w:tcW w:w="2409" w:type="dxa"/>
          </w:tcPr>
          <w:p w14:paraId="41AE4BE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registry</w:t>
            </w:r>
          </w:p>
        </w:tc>
        <w:tc>
          <w:tcPr>
            <w:tcW w:w="2409" w:type="dxa"/>
          </w:tcPr>
          <w:p w14:paraId="56A2C99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Контроль путей артефактов в model_registry</w:t>
            </w:r>
          </w:p>
        </w:tc>
        <w:tc>
          <w:tcPr>
            <w:tcW w:w="2409" w:type="dxa"/>
          </w:tcPr>
          <w:p w14:paraId="3E1B81B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Только относительные пути внутри проекта</w:t>
            </w:r>
          </w:p>
        </w:tc>
      </w:tr>
      <w:tr w:rsidR="00BD049A" w14:paraId="370D9505" w14:textId="77777777">
        <w:tc>
          <w:tcPr>
            <w:tcW w:w="2409" w:type="dxa"/>
          </w:tcPr>
          <w:p w14:paraId="1BDB004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6</w:t>
            </w:r>
          </w:p>
        </w:tc>
        <w:tc>
          <w:tcPr>
            <w:tcW w:w="2409" w:type="dxa"/>
          </w:tcPr>
          <w:p w14:paraId="3BA6BAB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batch service</w:t>
            </w:r>
          </w:p>
        </w:tc>
        <w:tc>
          <w:tcPr>
            <w:tcW w:w="2409" w:type="dxa"/>
          </w:tcPr>
          <w:p w14:paraId="0655382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Пакетная обработка ZIP-архива</w:t>
            </w:r>
          </w:p>
        </w:tc>
        <w:tc>
          <w:tcPr>
            <w:tcW w:w="2409" w:type="dxa"/>
          </w:tcPr>
          <w:p w14:paraId="0E56E7F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Создается итоговый архив и сводка</w:t>
            </w:r>
          </w:p>
        </w:tc>
      </w:tr>
      <w:tr w:rsidR="00BD049A" w14:paraId="46D20C9D" w14:textId="77777777">
        <w:tc>
          <w:tcPr>
            <w:tcW w:w="2409" w:type="dxa"/>
          </w:tcPr>
          <w:p w14:paraId="1F1AB3B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7</w:t>
            </w:r>
          </w:p>
        </w:tc>
        <w:tc>
          <w:tcPr>
            <w:tcW w:w="2409" w:type="dxa"/>
          </w:tcPr>
          <w:p w14:paraId="5E6C3CB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startup</w:t>
            </w:r>
          </w:p>
        </w:tc>
        <w:tc>
          <w:tcPr>
            <w:tcW w:w="2409" w:type="dxa"/>
          </w:tcPr>
          <w:p w14:paraId="7962AAF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Повторный ensure_ready не перезагружает модели</w:t>
            </w:r>
          </w:p>
        </w:tc>
        <w:tc>
          <w:tcPr>
            <w:tcW w:w="2409" w:type="dxa"/>
          </w:tcPr>
          <w:p w14:paraId="5944FE0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Инициализация выполняется однократно</w:t>
            </w:r>
          </w:p>
        </w:tc>
      </w:tr>
      <w:tr w:rsidR="00BD049A" w14:paraId="6D398B91" w14:textId="77777777">
        <w:tc>
          <w:tcPr>
            <w:tcW w:w="2409" w:type="dxa"/>
          </w:tcPr>
          <w:p w14:paraId="033AB41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8</w:t>
            </w:r>
          </w:p>
        </w:tc>
        <w:tc>
          <w:tcPr>
            <w:tcW w:w="2409" w:type="dxa"/>
          </w:tcPr>
          <w:p w14:paraId="7E1C5E2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text API</w:t>
            </w:r>
          </w:p>
        </w:tc>
        <w:tc>
          <w:tcPr>
            <w:tcW w:w="2409" w:type="dxa"/>
          </w:tcPr>
          <w:p w14:paraId="2155D38C" w14:textId="77777777" w:rsidR="00BD049A" w:rsidRPr="00D844F1" w:rsidRDefault="00000000">
            <w:pPr>
              <w:rPr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</w:rPr>
              <w:t>Маршрут</w:t>
            </w:r>
            <w:r w:rsidRPr="00D844F1">
              <w:rPr>
                <w:rFonts w:ascii="Times New Roman" w:eastAsia="Times New Roman" w:hAnsi="Times New Roman"/>
                <w:sz w:val="28"/>
                <w:lang w:val="en-US"/>
              </w:rPr>
              <w:t xml:space="preserve"> POST /</w:t>
            </w:r>
            <w:proofErr w:type="spellStart"/>
            <w:r w:rsidRPr="00D844F1">
              <w:rPr>
                <w:rFonts w:ascii="Times New Roman" w:eastAsia="Times New Roman" w:hAnsi="Times New Roman"/>
                <w:sz w:val="28"/>
                <w:lang w:val="en-US"/>
              </w:rPr>
              <w:t>api</w:t>
            </w:r>
            <w:proofErr w:type="spellEnd"/>
            <w:r w:rsidRPr="00D844F1">
              <w:rPr>
                <w:rFonts w:ascii="Times New Roman" w:eastAsia="Times New Roman" w:hAnsi="Times New Roman"/>
                <w:sz w:val="28"/>
                <w:lang w:val="en-US"/>
              </w:rPr>
              <w:t>/text/classify</w:t>
            </w:r>
          </w:p>
        </w:tc>
        <w:tc>
          <w:tcPr>
            <w:tcW w:w="2409" w:type="dxa"/>
          </w:tcPr>
          <w:p w14:paraId="74A15B5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Корректный JSON-ответ</w:t>
            </w:r>
          </w:p>
        </w:tc>
      </w:tr>
      <w:tr w:rsidR="00BD049A" w14:paraId="09A248F2" w14:textId="77777777">
        <w:tc>
          <w:tcPr>
            <w:tcW w:w="2409" w:type="dxa"/>
          </w:tcPr>
          <w:p w14:paraId="53AC22C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9</w:t>
            </w:r>
          </w:p>
        </w:tc>
        <w:tc>
          <w:tcPr>
            <w:tcW w:w="2409" w:type="dxa"/>
          </w:tcPr>
          <w:p w14:paraId="0DBFE65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image API</w:t>
            </w:r>
          </w:p>
        </w:tc>
        <w:tc>
          <w:tcPr>
            <w:tcW w:w="2409" w:type="dxa"/>
          </w:tcPr>
          <w:p w14:paraId="15F39515" w14:textId="77777777" w:rsidR="00BD049A" w:rsidRPr="00D844F1" w:rsidRDefault="00000000">
            <w:pPr>
              <w:rPr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</w:rPr>
              <w:t>Маршрут</w:t>
            </w:r>
            <w:r w:rsidRPr="00D844F1">
              <w:rPr>
                <w:rFonts w:ascii="Times New Roman" w:eastAsia="Times New Roman" w:hAnsi="Times New Roman"/>
                <w:sz w:val="28"/>
                <w:lang w:val="en-US"/>
              </w:rPr>
              <w:t xml:space="preserve"> POST /</w:t>
            </w:r>
            <w:proofErr w:type="spellStart"/>
            <w:r w:rsidRPr="00D844F1">
              <w:rPr>
                <w:rFonts w:ascii="Times New Roman" w:eastAsia="Times New Roman" w:hAnsi="Times New Roman"/>
                <w:sz w:val="28"/>
                <w:lang w:val="en-US"/>
              </w:rPr>
              <w:t>api</w:t>
            </w:r>
            <w:proofErr w:type="spellEnd"/>
            <w:r w:rsidRPr="00D844F1">
              <w:rPr>
                <w:rFonts w:ascii="Times New Roman" w:eastAsia="Times New Roman" w:hAnsi="Times New Roman"/>
                <w:sz w:val="28"/>
                <w:lang w:val="en-US"/>
              </w:rPr>
              <w:t>/image/classify</w:t>
            </w:r>
          </w:p>
        </w:tc>
        <w:tc>
          <w:tcPr>
            <w:tcW w:w="2409" w:type="dxa"/>
          </w:tcPr>
          <w:p w14:paraId="3CAB106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Корректный JSON-ответ</w:t>
            </w:r>
          </w:p>
        </w:tc>
      </w:tr>
      <w:tr w:rsidR="00BD049A" w14:paraId="3DEA12EA" w14:textId="77777777">
        <w:tc>
          <w:tcPr>
            <w:tcW w:w="2409" w:type="dxa"/>
          </w:tcPr>
          <w:p w14:paraId="31D51E7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10</w:t>
            </w:r>
          </w:p>
        </w:tc>
        <w:tc>
          <w:tcPr>
            <w:tcW w:w="2409" w:type="dxa"/>
          </w:tcPr>
          <w:p w14:paraId="57FF928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batch API</w:t>
            </w:r>
          </w:p>
        </w:tc>
        <w:tc>
          <w:tcPr>
            <w:tcW w:w="2409" w:type="dxa"/>
          </w:tcPr>
          <w:p w14:paraId="02A60FB5" w14:textId="77777777" w:rsidR="00BD049A" w:rsidRPr="00D844F1" w:rsidRDefault="00000000">
            <w:pPr>
              <w:rPr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</w:rPr>
              <w:t>Маршрут</w:t>
            </w:r>
            <w:r w:rsidRPr="00D844F1">
              <w:rPr>
                <w:rFonts w:ascii="Times New Roman" w:eastAsia="Times New Roman" w:hAnsi="Times New Roman"/>
                <w:sz w:val="28"/>
                <w:lang w:val="en-US"/>
              </w:rPr>
              <w:t xml:space="preserve"> POST /</w:t>
            </w:r>
            <w:proofErr w:type="spellStart"/>
            <w:r w:rsidRPr="00D844F1">
              <w:rPr>
                <w:rFonts w:ascii="Times New Roman" w:eastAsia="Times New Roman" w:hAnsi="Times New Roman"/>
                <w:sz w:val="28"/>
                <w:lang w:val="en-US"/>
              </w:rPr>
              <w:t>api</w:t>
            </w:r>
            <w:proofErr w:type="spellEnd"/>
            <w:r w:rsidRPr="00D844F1">
              <w:rPr>
                <w:rFonts w:ascii="Times New Roman" w:eastAsia="Times New Roman" w:hAnsi="Times New Roman"/>
                <w:sz w:val="28"/>
                <w:lang w:val="en-US"/>
              </w:rPr>
              <w:t>/batch/classify-archive</w:t>
            </w:r>
          </w:p>
        </w:tc>
        <w:tc>
          <w:tcPr>
            <w:tcW w:w="2409" w:type="dxa"/>
          </w:tcPr>
          <w:p w14:paraId="37B5361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Возвращается сводка по архиву</w:t>
            </w:r>
          </w:p>
        </w:tc>
      </w:tr>
    </w:tbl>
    <w:p w14:paraId="57E468B5" w14:textId="77777777" w:rsidR="00BD049A" w:rsidRDefault="00BD049A">
      <w:pPr>
        <w:pStyle w:val="a5"/>
      </w:pPr>
    </w:p>
    <w:p w14:paraId="7091CF74" w14:textId="77777777" w:rsidR="00BD049A" w:rsidRDefault="00000000">
      <w:pPr>
        <w:pStyle w:val="20"/>
      </w:pPr>
      <w:bookmarkStart w:id="44" w:name="_Toc227964713"/>
      <w:r>
        <w:rPr>
          <w:rFonts w:eastAsia="Times New Roman"/>
          <w:sz w:val="28"/>
        </w:rPr>
        <w:lastRenderedPageBreak/>
        <w:t>Результаты оценки качества моделей</w:t>
      </w:r>
      <w:bookmarkEnd w:id="44"/>
    </w:p>
    <w:p w14:paraId="24D07DF8" w14:textId="77777777" w:rsidR="00BD049A" w:rsidRDefault="00000000">
      <w:pPr>
        <w:pStyle w:val="a5"/>
      </w:pPr>
      <w:r>
        <w:rPr>
          <w:rFonts w:eastAsia="Times New Roman"/>
        </w:rPr>
        <w:t>После обучения на синтетических выборках обе модели показали высокие значения точности. Это объясняется тем, что набор данных создавался с контролируемыми и отчетливо различимыми признаками, характерными для выбранных типов документов.</w:t>
      </w:r>
    </w:p>
    <w:p w14:paraId="6D7D4B10" w14:textId="77777777" w:rsidR="00BD049A" w:rsidRDefault="00000000">
      <w:pPr>
        <w:pStyle w:val="a5"/>
      </w:pPr>
      <w:r>
        <w:rPr>
          <w:rFonts w:eastAsia="Times New Roman"/>
        </w:rPr>
        <w:t>Высокие значения accuracy и F1-score в рамках данной работы следует трактовать как подтверждение корректности спроектированной архитектуры и стабильности программной реализации, а не как окончательную оценку качества на реальном промышленном корпусе документов. Для промышленного внедрения потребовалась бы валидация на живых данных.</w:t>
      </w:r>
    </w:p>
    <w:p w14:paraId="7AB598F3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4.3 - Итоговые метрики качества моделей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8"/>
        <w:gridCol w:w="1926"/>
        <w:gridCol w:w="1926"/>
        <w:gridCol w:w="1924"/>
        <w:gridCol w:w="1924"/>
      </w:tblGrid>
      <w:tr w:rsidR="00BD049A" w14:paraId="5817E9F3" w14:textId="77777777">
        <w:tc>
          <w:tcPr>
            <w:tcW w:w="1928" w:type="dxa"/>
          </w:tcPr>
          <w:p w14:paraId="23B99119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Модель</w:t>
            </w:r>
          </w:p>
        </w:tc>
        <w:tc>
          <w:tcPr>
            <w:tcW w:w="1928" w:type="dxa"/>
          </w:tcPr>
          <w:p w14:paraId="21003870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Accuracy</w:t>
            </w:r>
          </w:p>
        </w:tc>
        <w:tc>
          <w:tcPr>
            <w:tcW w:w="1928" w:type="dxa"/>
          </w:tcPr>
          <w:p w14:paraId="2081D7B0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Precision</w:t>
            </w:r>
          </w:p>
        </w:tc>
        <w:tc>
          <w:tcPr>
            <w:tcW w:w="1928" w:type="dxa"/>
          </w:tcPr>
          <w:p w14:paraId="303C3ADA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Recall</w:t>
            </w:r>
          </w:p>
        </w:tc>
        <w:tc>
          <w:tcPr>
            <w:tcW w:w="1928" w:type="dxa"/>
          </w:tcPr>
          <w:p w14:paraId="11AA94B7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F1-score</w:t>
            </w:r>
          </w:p>
        </w:tc>
      </w:tr>
      <w:tr w:rsidR="00BD049A" w14:paraId="50246787" w14:textId="77777777">
        <w:tc>
          <w:tcPr>
            <w:tcW w:w="1928" w:type="dxa"/>
          </w:tcPr>
          <w:p w14:paraId="2876F55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Текстовая модель</w:t>
            </w:r>
          </w:p>
        </w:tc>
        <w:tc>
          <w:tcPr>
            <w:tcW w:w="1928" w:type="dxa"/>
          </w:tcPr>
          <w:p w14:paraId="76AE807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1F84279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2BF04A3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3C5CD35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</w:tr>
      <w:tr w:rsidR="00BD049A" w14:paraId="69556566" w14:textId="77777777">
        <w:tc>
          <w:tcPr>
            <w:tcW w:w="1928" w:type="dxa"/>
          </w:tcPr>
          <w:p w14:paraId="1FA4855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Модель изображений</w:t>
            </w:r>
          </w:p>
        </w:tc>
        <w:tc>
          <w:tcPr>
            <w:tcW w:w="1928" w:type="dxa"/>
          </w:tcPr>
          <w:p w14:paraId="059CA95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6619015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685529D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26320E2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</w:tr>
    </w:tbl>
    <w:p w14:paraId="0C1FF098" w14:textId="77777777" w:rsidR="00BD049A" w:rsidRDefault="00BD049A">
      <w:pPr>
        <w:pStyle w:val="a5"/>
      </w:pPr>
    </w:p>
    <w:p w14:paraId="405DB855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4.4 - Показатели качества текстовой модели по классам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7"/>
        <w:gridCol w:w="1926"/>
        <w:gridCol w:w="1924"/>
        <w:gridCol w:w="1924"/>
        <w:gridCol w:w="1927"/>
      </w:tblGrid>
      <w:tr w:rsidR="00BD049A" w14:paraId="16E3EFBE" w14:textId="77777777">
        <w:tc>
          <w:tcPr>
            <w:tcW w:w="1928" w:type="dxa"/>
          </w:tcPr>
          <w:p w14:paraId="667568CC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Класс</w:t>
            </w:r>
          </w:p>
        </w:tc>
        <w:tc>
          <w:tcPr>
            <w:tcW w:w="1928" w:type="dxa"/>
          </w:tcPr>
          <w:p w14:paraId="414244BC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Precision</w:t>
            </w:r>
          </w:p>
        </w:tc>
        <w:tc>
          <w:tcPr>
            <w:tcW w:w="1928" w:type="dxa"/>
          </w:tcPr>
          <w:p w14:paraId="2653A5FB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Recall</w:t>
            </w:r>
          </w:p>
        </w:tc>
        <w:tc>
          <w:tcPr>
            <w:tcW w:w="1928" w:type="dxa"/>
          </w:tcPr>
          <w:p w14:paraId="7213652C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F1-score</w:t>
            </w:r>
          </w:p>
        </w:tc>
        <w:tc>
          <w:tcPr>
            <w:tcW w:w="1928" w:type="dxa"/>
          </w:tcPr>
          <w:p w14:paraId="6D1D44C3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Поддержка</w:t>
            </w:r>
          </w:p>
        </w:tc>
      </w:tr>
      <w:tr w:rsidR="00BD049A" w14:paraId="1AB666CA" w14:textId="77777777">
        <w:tc>
          <w:tcPr>
            <w:tcW w:w="1928" w:type="dxa"/>
          </w:tcPr>
          <w:p w14:paraId="41710C1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Договор</w:t>
            </w:r>
          </w:p>
        </w:tc>
        <w:tc>
          <w:tcPr>
            <w:tcW w:w="1928" w:type="dxa"/>
          </w:tcPr>
          <w:p w14:paraId="28E98D7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22E4260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2592DB2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0DEEBC3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40</w:t>
            </w:r>
          </w:p>
        </w:tc>
      </w:tr>
      <w:tr w:rsidR="00BD049A" w14:paraId="60359E26" w14:textId="77777777">
        <w:tc>
          <w:tcPr>
            <w:tcW w:w="1928" w:type="dxa"/>
          </w:tcPr>
          <w:p w14:paraId="629215B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Отчет</w:t>
            </w:r>
          </w:p>
        </w:tc>
        <w:tc>
          <w:tcPr>
            <w:tcW w:w="1928" w:type="dxa"/>
          </w:tcPr>
          <w:p w14:paraId="19571DF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3E2641F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5CBD460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6434FF5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40</w:t>
            </w:r>
          </w:p>
        </w:tc>
      </w:tr>
      <w:tr w:rsidR="00BD049A" w14:paraId="3500D7C1" w14:textId="77777777">
        <w:tc>
          <w:tcPr>
            <w:tcW w:w="1928" w:type="dxa"/>
          </w:tcPr>
          <w:p w14:paraId="0401125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Приказ</w:t>
            </w:r>
          </w:p>
        </w:tc>
        <w:tc>
          <w:tcPr>
            <w:tcW w:w="1928" w:type="dxa"/>
          </w:tcPr>
          <w:p w14:paraId="3828603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000070C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2BF2743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0F61C64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40</w:t>
            </w:r>
          </w:p>
        </w:tc>
      </w:tr>
      <w:tr w:rsidR="00BD049A" w14:paraId="797249F2" w14:textId="77777777">
        <w:tc>
          <w:tcPr>
            <w:tcW w:w="1928" w:type="dxa"/>
          </w:tcPr>
          <w:p w14:paraId="7C61DCE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Служебная записка</w:t>
            </w:r>
          </w:p>
        </w:tc>
        <w:tc>
          <w:tcPr>
            <w:tcW w:w="1928" w:type="dxa"/>
          </w:tcPr>
          <w:p w14:paraId="5164894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18F3FA5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62D8556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2051B3F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40</w:t>
            </w:r>
          </w:p>
        </w:tc>
      </w:tr>
      <w:tr w:rsidR="00BD049A" w14:paraId="0D5C36A3" w14:textId="77777777">
        <w:tc>
          <w:tcPr>
            <w:tcW w:w="1928" w:type="dxa"/>
          </w:tcPr>
          <w:p w14:paraId="308BB7B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Счет</w:t>
            </w:r>
          </w:p>
        </w:tc>
        <w:tc>
          <w:tcPr>
            <w:tcW w:w="1928" w:type="dxa"/>
          </w:tcPr>
          <w:p w14:paraId="7B1473A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5AA584A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1ADF543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04AD748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40</w:t>
            </w:r>
          </w:p>
        </w:tc>
      </w:tr>
    </w:tbl>
    <w:p w14:paraId="25A8CBA8" w14:textId="77777777" w:rsidR="00BD049A" w:rsidRDefault="00BD049A">
      <w:pPr>
        <w:pStyle w:val="a5"/>
      </w:pPr>
    </w:p>
    <w:p w14:paraId="5799A799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4.5 - Показатели качества модели сканов по классам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7"/>
        <w:gridCol w:w="1926"/>
        <w:gridCol w:w="1924"/>
        <w:gridCol w:w="1924"/>
        <w:gridCol w:w="1927"/>
      </w:tblGrid>
      <w:tr w:rsidR="00BD049A" w14:paraId="6EB84C9F" w14:textId="77777777">
        <w:tc>
          <w:tcPr>
            <w:tcW w:w="1928" w:type="dxa"/>
          </w:tcPr>
          <w:p w14:paraId="3CBF81EF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Класс</w:t>
            </w:r>
          </w:p>
        </w:tc>
        <w:tc>
          <w:tcPr>
            <w:tcW w:w="1928" w:type="dxa"/>
          </w:tcPr>
          <w:p w14:paraId="19E87023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Precision</w:t>
            </w:r>
          </w:p>
        </w:tc>
        <w:tc>
          <w:tcPr>
            <w:tcW w:w="1928" w:type="dxa"/>
          </w:tcPr>
          <w:p w14:paraId="0522BF0B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Recall</w:t>
            </w:r>
          </w:p>
        </w:tc>
        <w:tc>
          <w:tcPr>
            <w:tcW w:w="1928" w:type="dxa"/>
          </w:tcPr>
          <w:p w14:paraId="2107B1AF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F1-score</w:t>
            </w:r>
          </w:p>
        </w:tc>
        <w:tc>
          <w:tcPr>
            <w:tcW w:w="1928" w:type="dxa"/>
          </w:tcPr>
          <w:p w14:paraId="3F385241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Поддержка</w:t>
            </w:r>
          </w:p>
        </w:tc>
      </w:tr>
      <w:tr w:rsidR="00BD049A" w14:paraId="33BE21A3" w14:textId="77777777">
        <w:tc>
          <w:tcPr>
            <w:tcW w:w="1928" w:type="dxa"/>
          </w:tcPr>
          <w:p w14:paraId="2F6054C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Договор</w:t>
            </w:r>
          </w:p>
        </w:tc>
        <w:tc>
          <w:tcPr>
            <w:tcW w:w="1928" w:type="dxa"/>
          </w:tcPr>
          <w:p w14:paraId="1DA0B75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39A6AA7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49E7A9D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576AB56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60</w:t>
            </w:r>
          </w:p>
        </w:tc>
      </w:tr>
      <w:tr w:rsidR="00BD049A" w14:paraId="0F4BD8E3" w14:textId="77777777">
        <w:tc>
          <w:tcPr>
            <w:tcW w:w="1928" w:type="dxa"/>
          </w:tcPr>
          <w:p w14:paraId="201D2F4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Отчет</w:t>
            </w:r>
          </w:p>
        </w:tc>
        <w:tc>
          <w:tcPr>
            <w:tcW w:w="1928" w:type="dxa"/>
          </w:tcPr>
          <w:p w14:paraId="1AAC629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624EBE2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01E1B7B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4B5176E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60</w:t>
            </w:r>
          </w:p>
        </w:tc>
      </w:tr>
      <w:tr w:rsidR="00BD049A" w14:paraId="3EBA7340" w14:textId="77777777">
        <w:tc>
          <w:tcPr>
            <w:tcW w:w="1928" w:type="dxa"/>
          </w:tcPr>
          <w:p w14:paraId="6BCC39D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Приказ</w:t>
            </w:r>
          </w:p>
        </w:tc>
        <w:tc>
          <w:tcPr>
            <w:tcW w:w="1928" w:type="dxa"/>
          </w:tcPr>
          <w:p w14:paraId="14D3712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0EA8B7D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79A08DC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1F6D49F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60</w:t>
            </w:r>
          </w:p>
        </w:tc>
      </w:tr>
      <w:tr w:rsidR="00BD049A" w14:paraId="55B7AEF3" w14:textId="77777777">
        <w:tc>
          <w:tcPr>
            <w:tcW w:w="1928" w:type="dxa"/>
          </w:tcPr>
          <w:p w14:paraId="11E429C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Служебная записка</w:t>
            </w:r>
          </w:p>
        </w:tc>
        <w:tc>
          <w:tcPr>
            <w:tcW w:w="1928" w:type="dxa"/>
          </w:tcPr>
          <w:p w14:paraId="792394B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650D90D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5479757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529C6AB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60</w:t>
            </w:r>
          </w:p>
        </w:tc>
      </w:tr>
      <w:tr w:rsidR="00BD049A" w14:paraId="042EAEEC" w14:textId="77777777">
        <w:tc>
          <w:tcPr>
            <w:tcW w:w="1928" w:type="dxa"/>
          </w:tcPr>
          <w:p w14:paraId="02BF756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lastRenderedPageBreak/>
              <w:t>Счет</w:t>
            </w:r>
          </w:p>
        </w:tc>
        <w:tc>
          <w:tcPr>
            <w:tcW w:w="1928" w:type="dxa"/>
          </w:tcPr>
          <w:p w14:paraId="06078AB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6A61855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3A44686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1.0000</w:t>
            </w:r>
          </w:p>
        </w:tc>
        <w:tc>
          <w:tcPr>
            <w:tcW w:w="1928" w:type="dxa"/>
          </w:tcPr>
          <w:p w14:paraId="6D662F3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60</w:t>
            </w:r>
          </w:p>
        </w:tc>
      </w:tr>
    </w:tbl>
    <w:p w14:paraId="0DF9481D" w14:textId="77777777" w:rsidR="00BD049A" w:rsidRDefault="00BD049A">
      <w:pPr>
        <w:pStyle w:val="a5"/>
      </w:pPr>
    </w:p>
    <w:p w14:paraId="2F5032BD" w14:textId="77777777" w:rsidR="00BD049A" w:rsidRDefault="00000000">
      <w:pPr>
        <w:pStyle w:val="a5"/>
        <w:jc w:val="center"/>
      </w:pPr>
      <w:r>
        <w:rPr>
          <w:rFonts w:eastAsia="Times New Roman"/>
          <w:noProof/>
        </w:rPr>
        <w:drawing>
          <wp:inline distT="0" distB="0" distL="0" distR="0" wp14:anchorId="1C7DD969" wp14:editId="230A4E70">
            <wp:extent cx="5440680" cy="33642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36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4AF6" w14:textId="77777777" w:rsidR="00BD049A" w:rsidRDefault="00000000">
      <w:pPr>
        <w:pStyle w:val="ac"/>
        <w:jc w:val="center"/>
      </w:pPr>
      <w:r>
        <w:rPr>
          <w:rFonts w:eastAsia="Times New Roman"/>
          <w:sz w:val="28"/>
        </w:rPr>
        <w:t>Рисунок 4.1 - Сравнение итоговых метрик качества моделей</w:t>
      </w:r>
    </w:p>
    <w:p w14:paraId="3CC39217" w14:textId="77777777" w:rsidR="00BD049A" w:rsidRDefault="00000000">
      <w:pPr>
        <w:pStyle w:val="a5"/>
        <w:jc w:val="center"/>
      </w:pPr>
      <w:r>
        <w:rPr>
          <w:rFonts w:eastAsia="Times New Roman"/>
          <w:noProof/>
        </w:rPr>
        <w:drawing>
          <wp:inline distT="0" distB="0" distL="0" distR="0" wp14:anchorId="5D6FE87E" wp14:editId="29370064">
            <wp:extent cx="5440680" cy="44108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confus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41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4436" w14:textId="77777777" w:rsidR="00BD049A" w:rsidRDefault="00000000">
      <w:pPr>
        <w:pStyle w:val="ac"/>
        <w:jc w:val="center"/>
      </w:pPr>
      <w:r>
        <w:rPr>
          <w:rFonts w:eastAsia="Times New Roman"/>
          <w:sz w:val="28"/>
        </w:rPr>
        <w:lastRenderedPageBreak/>
        <w:t>Рисунок 4.2 - Матрица ошибок текстовой модели</w:t>
      </w:r>
    </w:p>
    <w:p w14:paraId="5EEDACDF" w14:textId="77777777" w:rsidR="00BD049A" w:rsidRDefault="00000000">
      <w:pPr>
        <w:pStyle w:val="a5"/>
        <w:jc w:val="center"/>
      </w:pPr>
      <w:r>
        <w:rPr>
          <w:rFonts w:eastAsia="Times New Roman"/>
          <w:noProof/>
        </w:rPr>
        <w:drawing>
          <wp:inline distT="0" distB="0" distL="0" distR="0" wp14:anchorId="3E16D545" wp14:editId="0D0082D9">
            <wp:extent cx="5440680" cy="44108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41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DE5F" w14:textId="77777777" w:rsidR="00BD049A" w:rsidRDefault="00000000">
      <w:pPr>
        <w:pStyle w:val="ac"/>
        <w:jc w:val="center"/>
      </w:pPr>
      <w:r>
        <w:rPr>
          <w:rFonts w:eastAsia="Times New Roman"/>
          <w:sz w:val="28"/>
        </w:rPr>
        <w:t>Рисунок 4.3 - Матрица ошибок модели сканов</w:t>
      </w:r>
    </w:p>
    <w:p w14:paraId="3218C9EA" w14:textId="77777777" w:rsidR="00BD049A" w:rsidRDefault="00000000">
      <w:pPr>
        <w:pStyle w:val="20"/>
      </w:pPr>
      <w:bookmarkStart w:id="45" w:name="_Toc227964714"/>
      <w:r>
        <w:rPr>
          <w:rFonts w:eastAsia="Times New Roman"/>
          <w:sz w:val="28"/>
        </w:rPr>
        <w:t>Результаты пакетной сортировки демонстрационного архива</w:t>
      </w:r>
      <w:bookmarkEnd w:id="45"/>
    </w:p>
    <w:p w14:paraId="7C06E2F5" w14:textId="77777777" w:rsidR="00BD049A" w:rsidRDefault="00000000">
      <w:pPr>
        <w:pStyle w:val="a5"/>
      </w:pPr>
      <w:r>
        <w:rPr>
          <w:rFonts w:eastAsia="Times New Roman"/>
        </w:rPr>
        <w:t>Для оценки прикладного сценария был использован демонстрационный ZIP-архив, автоматически сформированный из пяти текстовых и пяти визуальных документов. Архив содержит по два экземпляра каждого класса: текстовый и графический вариант документа.</w:t>
      </w:r>
    </w:p>
    <w:p w14:paraId="2F3DBFC0" w14:textId="77777777" w:rsidR="00BD049A" w:rsidRDefault="00000000">
      <w:pPr>
        <w:pStyle w:val="a5"/>
      </w:pPr>
      <w:r>
        <w:rPr>
          <w:rFonts w:eastAsia="Times New Roman"/>
        </w:rPr>
        <w:t>Пакетная обработка завершилась созданием итогового архива с разложением файлов по каталогам. Таким образом, приложение подтвердило способность не только классифицировать отдельные документы, но и решать прикладную задачу расфасовки смешанного архива по типам документов.</w:t>
      </w:r>
    </w:p>
    <w:p w14:paraId="6EF1EE35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4.6 - Распределение файлов по типам документов в демо-архиве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D049A" w14:paraId="4852C923" w14:textId="77777777">
        <w:tc>
          <w:tcPr>
            <w:tcW w:w="4819" w:type="dxa"/>
          </w:tcPr>
          <w:p w14:paraId="524C4FB4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Тип документа</w:t>
            </w:r>
          </w:p>
        </w:tc>
        <w:tc>
          <w:tcPr>
            <w:tcW w:w="4819" w:type="dxa"/>
          </w:tcPr>
          <w:p w14:paraId="549A8E52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Количество файлов</w:t>
            </w:r>
          </w:p>
        </w:tc>
      </w:tr>
      <w:tr w:rsidR="00BD049A" w14:paraId="17387DB8" w14:textId="77777777">
        <w:tc>
          <w:tcPr>
            <w:tcW w:w="4819" w:type="dxa"/>
          </w:tcPr>
          <w:p w14:paraId="2AFB2C6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Договор</w:t>
            </w:r>
          </w:p>
        </w:tc>
        <w:tc>
          <w:tcPr>
            <w:tcW w:w="4819" w:type="dxa"/>
          </w:tcPr>
          <w:p w14:paraId="00E2C8A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</w:tr>
      <w:tr w:rsidR="00BD049A" w14:paraId="36DF9534" w14:textId="77777777">
        <w:tc>
          <w:tcPr>
            <w:tcW w:w="4819" w:type="dxa"/>
          </w:tcPr>
          <w:p w14:paraId="6D3BC78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Отчет</w:t>
            </w:r>
          </w:p>
        </w:tc>
        <w:tc>
          <w:tcPr>
            <w:tcW w:w="4819" w:type="dxa"/>
          </w:tcPr>
          <w:p w14:paraId="2962303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</w:tr>
      <w:tr w:rsidR="00BD049A" w14:paraId="65838224" w14:textId="77777777">
        <w:tc>
          <w:tcPr>
            <w:tcW w:w="4819" w:type="dxa"/>
          </w:tcPr>
          <w:p w14:paraId="3A6BB7B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Приказ</w:t>
            </w:r>
          </w:p>
        </w:tc>
        <w:tc>
          <w:tcPr>
            <w:tcW w:w="4819" w:type="dxa"/>
          </w:tcPr>
          <w:p w14:paraId="5173E0C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</w:tr>
      <w:tr w:rsidR="00BD049A" w14:paraId="15BE77A0" w14:textId="77777777">
        <w:tc>
          <w:tcPr>
            <w:tcW w:w="4819" w:type="dxa"/>
          </w:tcPr>
          <w:p w14:paraId="01249A5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Служебная записка</w:t>
            </w:r>
          </w:p>
        </w:tc>
        <w:tc>
          <w:tcPr>
            <w:tcW w:w="4819" w:type="dxa"/>
          </w:tcPr>
          <w:p w14:paraId="7441A75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</w:tr>
      <w:tr w:rsidR="00BD049A" w14:paraId="767127E3" w14:textId="77777777">
        <w:tc>
          <w:tcPr>
            <w:tcW w:w="4819" w:type="dxa"/>
          </w:tcPr>
          <w:p w14:paraId="46FFF63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Счет</w:t>
            </w:r>
          </w:p>
        </w:tc>
        <w:tc>
          <w:tcPr>
            <w:tcW w:w="4819" w:type="dxa"/>
          </w:tcPr>
          <w:p w14:paraId="6496561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</w:tr>
    </w:tbl>
    <w:p w14:paraId="6E141B82" w14:textId="77777777" w:rsidR="00BD049A" w:rsidRDefault="00BD049A">
      <w:pPr>
        <w:pStyle w:val="a5"/>
      </w:pPr>
    </w:p>
    <w:p w14:paraId="147047BC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4.7 - Фрагмент сводки по файлам демо-архива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80"/>
        <w:gridCol w:w="2680"/>
        <w:gridCol w:w="1706"/>
        <w:gridCol w:w="1379"/>
        <w:gridCol w:w="1183"/>
      </w:tblGrid>
      <w:tr w:rsidR="00BD049A" w14:paraId="222E3419" w14:textId="77777777">
        <w:tc>
          <w:tcPr>
            <w:tcW w:w="1928" w:type="dxa"/>
          </w:tcPr>
          <w:p w14:paraId="327CB45D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Файл</w:t>
            </w:r>
          </w:p>
        </w:tc>
        <w:tc>
          <w:tcPr>
            <w:tcW w:w="1928" w:type="dxa"/>
          </w:tcPr>
          <w:p w14:paraId="75202F0B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Путь в архиве</w:t>
            </w:r>
          </w:p>
        </w:tc>
        <w:tc>
          <w:tcPr>
            <w:tcW w:w="1928" w:type="dxa"/>
          </w:tcPr>
          <w:p w14:paraId="6EB9C256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Модальность</w:t>
            </w:r>
          </w:p>
        </w:tc>
        <w:tc>
          <w:tcPr>
            <w:tcW w:w="1928" w:type="dxa"/>
          </w:tcPr>
          <w:p w14:paraId="67615B7F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Класс</w:t>
            </w:r>
          </w:p>
        </w:tc>
        <w:tc>
          <w:tcPr>
            <w:tcW w:w="1928" w:type="dxa"/>
          </w:tcPr>
          <w:p w14:paraId="1CFFF387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Статус</w:t>
            </w:r>
          </w:p>
        </w:tc>
      </w:tr>
      <w:tr w:rsidR="00BD049A" w14:paraId="35610F4D" w14:textId="77777777">
        <w:tc>
          <w:tcPr>
            <w:tcW w:w="1928" w:type="dxa"/>
          </w:tcPr>
          <w:p w14:paraId="6191637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договор.png</w:t>
            </w:r>
          </w:p>
        </w:tc>
        <w:tc>
          <w:tcPr>
            <w:tcW w:w="1928" w:type="dxa"/>
          </w:tcPr>
          <w:p w14:paraId="21A0E76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договор.png</w:t>
            </w:r>
          </w:p>
        </w:tc>
        <w:tc>
          <w:tcPr>
            <w:tcW w:w="1928" w:type="dxa"/>
          </w:tcPr>
          <w:p w14:paraId="34D93B5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image</w:t>
            </w:r>
          </w:p>
        </w:tc>
        <w:tc>
          <w:tcPr>
            <w:tcW w:w="1928" w:type="dxa"/>
          </w:tcPr>
          <w:p w14:paraId="0CC6874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Договор</w:t>
            </w:r>
          </w:p>
        </w:tc>
        <w:tc>
          <w:tcPr>
            <w:tcW w:w="1928" w:type="dxa"/>
          </w:tcPr>
          <w:p w14:paraId="374035E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processed</w:t>
            </w:r>
          </w:p>
        </w:tc>
      </w:tr>
      <w:tr w:rsidR="00BD049A" w14:paraId="5BCBA596" w14:textId="77777777">
        <w:tc>
          <w:tcPr>
            <w:tcW w:w="1928" w:type="dxa"/>
          </w:tcPr>
          <w:p w14:paraId="6794C6C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договор.txt</w:t>
            </w:r>
          </w:p>
        </w:tc>
        <w:tc>
          <w:tcPr>
            <w:tcW w:w="1928" w:type="dxa"/>
          </w:tcPr>
          <w:p w14:paraId="519A96E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договор.txt</w:t>
            </w:r>
          </w:p>
        </w:tc>
        <w:tc>
          <w:tcPr>
            <w:tcW w:w="1928" w:type="dxa"/>
          </w:tcPr>
          <w:p w14:paraId="329C419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text</w:t>
            </w:r>
          </w:p>
        </w:tc>
        <w:tc>
          <w:tcPr>
            <w:tcW w:w="1928" w:type="dxa"/>
          </w:tcPr>
          <w:p w14:paraId="2F8CE24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Договор</w:t>
            </w:r>
          </w:p>
        </w:tc>
        <w:tc>
          <w:tcPr>
            <w:tcW w:w="1928" w:type="dxa"/>
          </w:tcPr>
          <w:p w14:paraId="4AD1558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processed</w:t>
            </w:r>
          </w:p>
        </w:tc>
      </w:tr>
      <w:tr w:rsidR="00BD049A" w14:paraId="51EAD584" w14:textId="77777777">
        <w:tc>
          <w:tcPr>
            <w:tcW w:w="1928" w:type="dxa"/>
          </w:tcPr>
          <w:p w14:paraId="2E9C618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отчет.png</w:t>
            </w:r>
          </w:p>
        </w:tc>
        <w:tc>
          <w:tcPr>
            <w:tcW w:w="1928" w:type="dxa"/>
          </w:tcPr>
          <w:p w14:paraId="40556EE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отчет.png</w:t>
            </w:r>
          </w:p>
        </w:tc>
        <w:tc>
          <w:tcPr>
            <w:tcW w:w="1928" w:type="dxa"/>
          </w:tcPr>
          <w:p w14:paraId="288D448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image</w:t>
            </w:r>
          </w:p>
        </w:tc>
        <w:tc>
          <w:tcPr>
            <w:tcW w:w="1928" w:type="dxa"/>
          </w:tcPr>
          <w:p w14:paraId="4E89CA8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Отчет</w:t>
            </w:r>
          </w:p>
        </w:tc>
        <w:tc>
          <w:tcPr>
            <w:tcW w:w="1928" w:type="dxa"/>
          </w:tcPr>
          <w:p w14:paraId="172A6ED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processed</w:t>
            </w:r>
          </w:p>
        </w:tc>
      </w:tr>
      <w:tr w:rsidR="00BD049A" w14:paraId="77AEB0D1" w14:textId="77777777">
        <w:tc>
          <w:tcPr>
            <w:tcW w:w="1928" w:type="dxa"/>
          </w:tcPr>
          <w:p w14:paraId="390E179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отчет.txt</w:t>
            </w:r>
          </w:p>
        </w:tc>
        <w:tc>
          <w:tcPr>
            <w:tcW w:w="1928" w:type="dxa"/>
          </w:tcPr>
          <w:p w14:paraId="6CAD137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отчет.txt</w:t>
            </w:r>
          </w:p>
        </w:tc>
        <w:tc>
          <w:tcPr>
            <w:tcW w:w="1928" w:type="dxa"/>
          </w:tcPr>
          <w:p w14:paraId="46D09AD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text</w:t>
            </w:r>
          </w:p>
        </w:tc>
        <w:tc>
          <w:tcPr>
            <w:tcW w:w="1928" w:type="dxa"/>
          </w:tcPr>
          <w:p w14:paraId="4BD1FA0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Отчет</w:t>
            </w:r>
          </w:p>
        </w:tc>
        <w:tc>
          <w:tcPr>
            <w:tcW w:w="1928" w:type="dxa"/>
          </w:tcPr>
          <w:p w14:paraId="517103E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processed</w:t>
            </w:r>
          </w:p>
        </w:tc>
      </w:tr>
      <w:tr w:rsidR="00BD049A" w14:paraId="2CAB2F90" w14:textId="77777777">
        <w:tc>
          <w:tcPr>
            <w:tcW w:w="1928" w:type="dxa"/>
          </w:tcPr>
          <w:p w14:paraId="03C2393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приказ.png</w:t>
            </w:r>
          </w:p>
        </w:tc>
        <w:tc>
          <w:tcPr>
            <w:tcW w:w="1928" w:type="dxa"/>
          </w:tcPr>
          <w:p w14:paraId="4D19AD0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приказ.png</w:t>
            </w:r>
          </w:p>
        </w:tc>
        <w:tc>
          <w:tcPr>
            <w:tcW w:w="1928" w:type="dxa"/>
          </w:tcPr>
          <w:p w14:paraId="6D109CC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image</w:t>
            </w:r>
          </w:p>
        </w:tc>
        <w:tc>
          <w:tcPr>
            <w:tcW w:w="1928" w:type="dxa"/>
          </w:tcPr>
          <w:p w14:paraId="315C061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Приказ</w:t>
            </w:r>
          </w:p>
        </w:tc>
        <w:tc>
          <w:tcPr>
            <w:tcW w:w="1928" w:type="dxa"/>
          </w:tcPr>
          <w:p w14:paraId="326375CE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processed</w:t>
            </w:r>
          </w:p>
        </w:tc>
      </w:tr>
      <w:tr w:rsidR="00BD049A" w14:paraId="1257E54B" w14:textId="77777777">
        <w:tc>
          <w:tcPr>
            <w:tcW w:w="1928" w:type="dxa"/>
          </w:tcPr>
          <w:p w14:paraId="3E4C64F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приказ.txt</w:t>
            </w:r>
          </w:p>
        </w:tc>
        <w:tc>
          <w:tcPr>
            <w:tcW w:w="1928" w:type="dxa"/>
          </w:tcPr>
          <w:p w14:paraId="13CAB77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приказ.txt</w:t>
            </w:r>
          </w:p>
        </w:tc>
        <w:tc>
          <w:tcPr>
            <w:tcW w:w="1928" w:type="dxa"/>
          </w:tcPr>
          <w:p w14:paraId="62ED389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text</w:t>
            </w:r>
          </w:p>
        </w:tc>
        <w:tc>
          <w:tcPr>
            <w:tcW w:w="1928" w:type="dxa"/>
          </w:tcPr>
          <w:p w14:paraId="41A16D1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Приказ</w:t>
            </w:r>
          </w:p>
        </w:tc>
        <w:tc>
          <w:tcPr>
            <w:tcW w:w="1928" w:type="dxa"/>
          </w:tcPr>
          <w:p w14:paraId="68E41DC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processed</w:t>
            </w:r>
          </w:p>
        </w:tc>
      </w:tr>
      <w:tr w:rsidR="00BD049A" w14:paraId="57BD9228" w14:textId="77777777">
        <w:tc>
          <w:tcPr>
            <w:tcW w:w="1928" w:type="dxa"/>
          </w:tcPr>
          <w:p w14:paraId="51041AFA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служебная_записка.png</w:t>
            </w:r>
          </w:p>
        </w:tc>
        <w:tc>
          <w:tcPr>
            <w:tcW w:w="1928" w:type="dxa"/>
          </w:tcPr>
          <w:p w14:paraId="258BD38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служебная_записка.png</w:t>
            </w:r>
          </w:p>
        </w:tc>
        <w:tc>
          <w:tcPr>
            <w:tcW w:w="1928" w:type="dxa"/>
          </w:tcPr>
          <w:p w14:paraId="003E61F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image</w:t>
            </w:r>
          </w:p>
        </w:tc>
        <w:tc>
          <w:tcPr>
            <w:tcW w:w="1928" w:type="dxa"/>
          </w:tcPr>
          <w:p w14:paraId="744139F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Служебная записка</w:t>
            </w:r>
          </w:p>
        </w:tc>
        <w:tc>
          <w:tcPr>
            <w:tcW w:w="1928" w:type="dxa"/>
          </w:tcPr>
          <w:p w14:paraId="05598E8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processed</w:t>
            </w:r>
          </w:p>
        </w:tc>
      </w:tr>
      <w:tr w:rsidR="00BD049A" w14:paraId="124D1DA5" w14:textId="77777777">
        <w:tc>
          <w:tcPr>
            <w:tcW w:w="1928" w:type="dxa"/>
          </w:tcPr>
          <w:p w14:paraId="1E9CDC7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служебная_записка.txt</w:t>
            </w:r>
          </w:p>
        </w:tc>
        <w:tc>
          <w:tcPr>
            <w:tcW w:w="1928" w:type="dxa"/>
          </w:tcPr>
          <w:p w14:paraId="02C21268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служебная_записка.txt</w:t>
            </w:r>
          </w:p>
        </w:tc>
        <w:tc>
          <w:tcPr>
            <w:tcW w:w="1928" w:type="dxa"/>
          </w:tcPr>
          <w:p w14:paraId="6A48BF1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text</w:t>
            </w:r>
          </w:p>
        </w:tc>
        <w:tc>
          <w:tcPr>
            <w:tcW w:w="1928" w:type="dxa"/>
          </w:tcPr>
          <w:p w14:paraId="03D81F7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Служебная записка</w:t>
            </w:r>
          </w:p>
        </w:tc>
        <w:tc>
          <w:tcPr>
            <w:tcW w:w="1928" w:type="dxa"/>
          </w:tcPr>
          <w:p w14:paraId="153AF81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processed</w:t>
            </w:r>
          </w:p>
        </w:tc>
      </w:tr>
      <w:tr w:rsidR="00BD049A" w14:paraId="4C8F994D" w14:textId="77777777">
        <w:tc>
          <w:tcPr>
            <w:tcW w:w="1928" w:type="dxa"/>
          </w:tcPr>
          <w:p w14:paraId="337703C1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счет.png</w:t>
            </w:r>
          </w:p>
        </w:tc>
        <w:tc>
          <w:tcPr>
            <w:tcW w:w="1928" w:type="dxa"/>
          </w:tcPr>
          <w:p w14:paraId="77D7E18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счет.png</w:t>
            </w:r>
          </w:p>
        </w:tc>
        <w:tc>
          <w:tcPr>
            <w:tcW w:w="1928" w:type="dxa"/>
          </w:tcPr>
          <w:p w14:paraId="2FF3A66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image</w:t>
            </w:r>
          </w:p>
        </w:tc>
        <w:tc>
          <w:tcPr>
            <w:tcW w:w="1928" w:type="dxa"/>
          </w:tcPr>
          <w:p w14:paraId="314467D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Счет</w:t>
            </w:r>
          </w:p>
        </w:tc>
        <w:tc>
          <w:tcPr>
            <w:tcW w:w="1928" w:type="dxa"/>
          </w:tcPr>
          <w:p w14:paraId="2851289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processed</w:t>
            </w:r>
          </w:p>
        </w:tc>
      </w:tr>
      <w:tr w:rsidR="00BD049A" w14:paraId="7761A216" w14:textId="77777777">
        <w:tc>
          <w:tcPr>
            <w:tcW w:w="1928" w:type="dxa"/>
          </w:tcPr>
          <w:p w14:paraId="3BF8F46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счет.txt</w:t>
            </w:r>
          </w:p>
        </w:tc>
        <w:tc>
          <w:tcPr>
            <w:tcW w:w="1928" w:type="dxa"/>
          </w:tcPr>
          <w:p w14:paraId="58C47CD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счет.txt</w:t>
            </w:r>
          </w:p>
        </w:tc>
        <w:tc>
          <w:tcPr>
            <w:tcW w:w="1928" w:type="dxa"/>
          </w:tcPr>
          <w:p w14:paraId="04F710A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text</w:t>
            </w:r>
          </w:p>
        </w:tc>
        <w:tc>
          <w:tcPr>
            <w:tcW w:w="1928" w:type="dxa"/>
          </w:tcPr>
          <w:p w14:paraId="15461BB4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Счет</w:t>
            </w:r>
          </w:p>
        </w:tc>
        <w:tc>
          <w:tcPr>
            <w:tcW w:w="1928" w:type="dxa"/>
          </w:tcPr>
          <w:p w14:paraId="3DA17DB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processed</w:t>
            </w:r>
          </w:p>
        </w:tc>
      </w:tr>
    </w:tbl>
    <w:p w14:paraId="77940B71" w14:textId="77777777" w:rsidR="00BD049A" w:rsidRDefault="00BD049A">
      <w:pPr>
        <w:pStyle w:val="a5"/>
      </w:pPr>
    </w:p>
    <w:p w14:paraId="0587EC29" w14:textId="77777777" w:rsidR="00BD049A" w:rsidRDefault="00000000">
      <w:pPr>
        <w:pStyle w:val="20"/>
      </w:pPr>
      <w:bookmarkStart w:id="46" w:name="_Toc227964715"/>
      <w:r>
        <w:rPr>
          <w:rFonts w:eastAsia="Times New Roman"/>
          <w:sz w:val="28"/>
        </w:rPr>
        <w:t>Оценка производительности и устойчивости</w:t>
      </w:r>
      <w:bookmarkEnd w:id="46"/>
    </w:p>
    <w:p w14:paraId="4A7B88FB" w14:textId="77777777" w:rsidR="00BD049A" w:rsidRDefault="00000000">
      <w:pPr>
        <w:pStyle w:val="a5"/>
      </w:pPr>
      <w:r>
        <w:rPr>
          <w:rFonts w:eastAsia="Times New Roman"/>
        </w:rPr>
        <w:t xml:space="preserve">Даже при наличии трех разных пользовательских сценариев система остается отзывчивой в локальном режиме. Это достигается за счет предварительной инициализации моделей, повторного использования </w:t>
      </w:r>
      <w:r>
        <w:rPr>
          <w:rFonts w:eastAsia="Times New Roman"/>
        </w:rPr>
        <w:lastRenderedPageBreak/>
        <w:t>артефактов и отказа от лишней пересборки данных, если конфигурация проекта не менялась.</w:t>
      </w:r>
    </w:p>
    <w:p w14:paraId="0042E5D8" w14:textId="77777777" w:rsidR="00BD049A" w:rsidRDefault="00000000">
      <w:pPr>
        <w:pStyle w:val="a5"/>
      </w:pPr>
      <w:r>
        <w:rPr>
          <w:rFonts w:eastAsia="Times New Roman"/>
        </w:rPr>
        <w:t>Пакетный режим устойчив к неоднородному составу архива. Неподдерживаемые файлы не приводят к аварийному завершению процесса, а помечаются как пропущенные с комментарием. Такой подход важен для реального делопроизводства, где входящие архивы могут содержать служебные файлы, превью или вложения непредусмотренных форматов.</w:t>
      </w:r>
    </w:p>
    <w:p w14:paraId="21784F16" w14:textId="77777777" w:rsidR="00BD049A" w:rsidRDefault="00000000">
      <w:pPr>
        <w:pStyle w:val="a5"/>
      </w:pPr>
      <w:r>
        <w:rPr>
          <w:rFonts w:eastAsia="Times New Roman"/>
        </w:rPr>
        <w:t>С точки зрения надежности дополнительно важна корректная работа после переноса проекта на другую машину. Использование относительных путей к артефактам, локальной базы данных и автоподбора порта существенно снижает риск ошибки запуска и делает решение пригодным для повторной демонстрации в новой среде.</w:t>
      </w:r>
    </w:p>
    <w:p w14:paraId="1F7EBAA4" w14:textId="77777777" w:rsidR="00BD049A" w:rsidRDefault="00000000">
      <w:pPr>
        <w:pStyle w:val="20"/>
      </w:pPr>
      <w:bookmarkStart w:id="47" w:name="_Toc227964716"/>
      <w:r>
        <w:rPr>
          <w:rFonts w:eastAsia="Times New Roman"/>
          <w:sz w:val="28"/>
        </w:rPr>
        <w:t>Интерпретация результатов по классам документов</w:t>
      </w:r>
      <w:bookmarkEnd w:id="47"/>
    </w:p>
    <w:p w14:paraId="5BCAD78E" w14:textId="77777777" w:rsidR="00BD049A" w:rsidRDefault="00000000">
      <w:pPr>
        <w:pStyle w:val="a5"/>
      </w:pPr>
      <w:r>
        <w:rPr>
          <w:rFonts w:eastAsia="Times New Roman"/>
        </w:rPr>
        <w:t>Высокие метрики по каждому классу показывают, что выбранные признаки действительно отражают структуру документов. Для текстовой модели решающую роль играют устойчивые деловые формулировки, характерные для договоров, счетов, приказов, служебных записок и отчетов.</w:t>
      </w:r>
    </w:p>
    <w:p w14:paraId="0FBC4259" w14:textId="77777777" w:rsidR="00BD049A" w:rsidRDefault="00000000">
      <w:pPr>
        <w:pStyle w:val="a5"/>
      </w:pPr>
      <w:r>
        <w:rPr>
          <w:rFonts w:eastAsia="Times New Roman"/>
        </w:rPr>
        <w:t>Для визуальной модели различимость достигается за счет макетных особенностей: наличие или отсутствие таблиц, компоновка абзацев, зона подписей и графические элементы отчета. Такой результат подтверждает гипотезу о том, что даже без OCR структура страницы уже содержит значимую информацию о типе документа.</w:t>
      </w:r>
    </w:p>
    <w:p w14:paraId="444A090E" w14:textId="77777777" w:rsidR="00BD049A" w:rsidRDefault="00000000">
      <w:pPr>
        <w:pStyle w:val="a5"/>
      </w:pPr>
      <w:r>
        <w:rPr>
          <w:rFonts w:eastAsia="Times New Roman"/>
        </w:rPr>
        <w:t>Следовательно, в рамках ВКР достигнут не только программный, но и методический результат: показано, что прикладная задача маршрутизации документов может решаться как по семантическим, так и по визуальным признакам, а объединение этих подходов внутри одного приложения повышает его практическую выразительность.</w:t>
      </w:r>
    </w:p>
    <w:p w14:paraId="674A24D1" w14:textId="77777777" w:rsidR="00BD049A" w:rsidRDefault="00000000">
      <w:pPr>
        <w:pStyle w:val="20"/>
      </w:pPr>
      <w:bookmarkStart w:id="48" w:name="_Toc227964717"/>
      <w:r>
        <w:rPr>
          <w:rFonts w:eastAsia="Times New Roman"/>
          <w:sz w:val="28"/>
        </w:rPr>
        <w:lastRenderedPageBreak/>
        <w:t>Преимущества и недостатки разработанного решения</w:t>
      </w:r>
      <w:bookmarkEnd w:id="48"/>
    </w:p>
    <w:p w14:paraId="227351C0" w14:textId="77777777" w:rsidR="00BD049A" w:rsidRDefault="00000000">
      <w:pPr>
        <w:pStyle w:val="a5"/>
      </w:pPr>
      <w:r>
        <w:rPr>
          <w:rFonts w:eastAsia="Times New Roman"/>
        </w:rPr>
        <w:t>К основным преимуществам приложения относятся локальный режим работы, отсутствие внешней СУБД, наличие low-code интерфейса, воспроизводимая генерация артефактов и практический пакетный сценарий обработки архивов. Пользователь получает законченный цикл от загрузки документа до формирования нового отсортированного архива.</w:t>
      </w:r>
    </w:p>
    <w:p w14:paraId="3D13F4D6" w14:textId="77777777" w:rsidR="00BD049A" w:rsidRDefault="00000000">
      <w:pPr>
        <w:pStyle w:val="a5"/>
      </w:pPr>
      <w:r>
        <w:rPr>
          <w:rFonts w:eastAsia="Times New Roman"/>
        </w:rPr>
        <w:t>С инженерной точки зрения сильной стороной решения является согласованность компонентов. Код, тесты, модели, диаграммы, таблицы метрик, пояснительная записка и презентация формируются из одного репозитория, что упрощает сопровождение и защиту проекта.</w:t>
      </w:r>
    </w:p>
    <w:p w14:paraId="41A49786" w14:textId="77777777" w:rsidR="00BD049A" w:rsidRDefault="00000000">
      <w:pPr>
        <w:pStyle w:val="a5"/>
      </w:pPr>
      <w:r>
        <w:rPr>
          <w:rFonts w:eastAsia="Times New Roman"/>
        </w:rPr>
        <w:t>К недостаткам текущей версии следует отнести использование синтетических обучающих данных и ограниченный набор поддерживаемых типов документов. Кроме того, модель визуальной классификации пока не анализирует содержимое документа на уровне OCR, а опирается только на геометрию макета.</w:t>
      </w:r>
    </w:p>
    <w:p w14:paraId="6255CB17" w14:textId="77777777" w:rsidR="00BD049A" w:rsidRDefault="00000000">
      <w:pPr>
        <w:pStyle w:val="a5"/>
      </w:pPr>
      <w:r>
        <w:rPr>
          <w:rFonts w:eastAsia="Times New Roman"/>
        </w:rPr>
        <w:t>Перспективным направлением развития является подключение реальных корпусов документов, расширение перечня типов файлов, добавление OCR и использование более сложных мультимодальных моделей. Однако для целей ВКР текущая реализация уже демонстрирует законченный прикладной эффект и инженерную состоятельность.</w:t>
      </w:r>
    </w:p>
    <w:p w14:paraId="105D2247" w14:textId="77777777" w:rsidR="00BD049A" w:rsidRDefault="00000000">
      <w:pPr>
        <w:pStyle w:val="a5"/>
      </w:pPr>
      <w:r>
        <w:rPr>
          <w:rFonts w:eastAsia="Times New Roman"/>
        </w:rPr>
        <w:t>Для опытной эксплуатации в организации система могла бы использоваться как предобработчик входящей корреспонденции или как вспомогательный инструмент сотрудника делопроизводства. Даже если окончательное решение по документу принимает человек, предварительная сортировка по типам уже экономит время и снижает вероятность ошибок маршрутизации.</w:t>
      </w:r>
    </w:p>
    <w:p w14:paraId="5FF8A700" w14:textId="77777777" w:rsidR="00BD049A" w:rsidRDefault="00000000">
      <w:pPr>
        <w:pStyle w:val="20"/>
      </w:pPr>
      <w:bookmarkStart w:id="49" w:name="_Toc227964718"/>
      <w:r>
        <w:rPr>
          <w:rFonts w:eastAsia="Times New Roman"/>
          <w:sz w:val="28"/>
        </w:rPr>
        <w:lastRenderedPageBreak/>
        <w:t>Оценка сценариев практического применения</w:t>
      </w:r>
      <w:bookmarkEnd w:id="49"/>
    </w:p>
    <w:p w14:paraId="612BA774" w14:textId="77777777" w:rsidR="00BD049A" w:rsidRDefault="00000000">
      <w:pPr>
        <w:pStyle w:val="a5"/>
      </w:pPr>
      <w:r>
        <w:rPr>
          <w:rFonts w:eastAsia="Times New Roman"/>
        </w:rPr>
        <w:t>Первым возможным сценарием применения является предварительный разбор входящего почтового архива подразделения. Сотрудник может выгрузить полученные за день файлы, запустить пакетную сортировку и сразу получить разложение по типам документов, пригодное для дальнейшей ручной проверки и распределения.</w:t>
      </w:r>
    </w:p>
    <w:p w14:paraId="62C40207" w14:textId="77777777" w:rsidR="00BD049A" w:rsidRDefault="00000000">
      <w:pPr>
        <w:pStyle w:val="a5"/>
      </w:pPr>
      <w:r>
        <w:rPr>
          <w:rFonts w:eastAsia="Times New Roman"/>
        </w:rPr>
        <w:t>Второй сценарий связан с учебными и исследовательскими лабораториями. Приложение можно использовать как демонстрационный стенд, показывающий полный контур прикладного ML-проекта: генерацию данных, обучение моделей, публикацию API, пакетную обработку архива и контроль качества через тесты.</w:t>
      </w:r>
    </w:p>
    <w:p w14:paraId="148EAE2C" w14:textId="77777777" w:rsidR="00BD049A" w:rsidRDefault="00000000">
      <w:pPr>
        <w:pStyle w:val="a5"/>
      </w:pPr>
      <w:r>
        <w:rPr>
          <w:rFonts w:eastAsia="Times New Roman"/>
        </w:rPr>
        <w:t>Третий сценарий состоит в использовании проекта как заготовки для последующего расширения. На его основе можно подключить OCR, реальные корпоративные данные, дополнительные типы документов и более сложные модели, не разрушая уже реализованную архитектуру и накопленный слой тестов.</w:t>
      </w:r>
    </w:p>
    <w:p w14:paraId="40BC897A" w14:textId="77777777" w:rsidR="00BD049A" w:rsidRDefault="00000000">
      <w:pPr>
        <w:pStyle w:val="20"/>
      </w:pPr>
      <w:bookmarkStart w:id="50" w:name="_Toc227964719"/>
      <w:r>
        <w:rPr>
          <w:rFonts w:eastAsia="Times New Roman"/>
          <w:sz w:val="28"/>
        </w:rPr>
        <w:t>Выводы по четвертой главе</w:t>
      </w:r>
      <w:bookmarkEnd w:id="50"/>
    </w:p>
    <w:p w14:paraId="1BF2EFB4" w14:textId="77777777" w:rsidR="00BD049A" w:rsidRDefault="00000000">
      <w:pPr>
        <w:pStyle w:val="a5"/>
      </w:pPr>
      <w:r>
        <w:rPr>
          <w:rFonts w:eastAsia="Times New Roman"/>
        </w:rPr>
        <w:t>Тестирование подтвердило работоспособность разработанного программного продукта. Автоматические тесты проверяют критические сценарии, а итоговые таблицы и графики демонстрируют высокое качество моделей на сформированных выборках и корректную работу пакетного режима.</w:t>
      </w:r>
    </w:p>
    <w:p w14:paraId="51E292D3" w14:textId="77777777" w:rsidR="00BD049A" w:rsidRDefault="00000000">
      <w:pPr>
        <w:pStyle w:val="a5"/>
      </w:pPr>
      <w:r>
        <w:rPr>
          <w:rFonts w:eastAsia="Times New Roman"/>
        </w:rPr>
        <w:t>Полученные результаты позволяют считать цель ВКР достигнутой: приложение решает практическую задачу классификации и первичной сортировки документов, обладает воспроизводимой архитектурой и готово к демонстрации.</w:t>
      </w:r>
    </w:p>
    <w:p w14:paraId="7C277899" w14:textId="77777777" w:rsidR="00BD049A" w:rsidRDefault="00000000">
      <w:r>
        <w:br w:type="page"/>
      </w:r>
    </w:p>
    <w:p w14:paraId="114A7E85" w14:textId="0D9A4743" w:rsidR="00BD049A" w:rsidRDefault="00D844F1" w:rsidP="00D844F1">
      <w:pPr>
        <w:pStyle w:val="10"/>
        <w:numPr>
          <w:ilvl w:val="0"/>
          <w:numId w:val="0"/>
        </w:numPr>
      </w:pPr>
      <w:bookmarkStart w:id="51" w:name="_Toc227964720"/>
      <w:r>
        <w:rPr>
          <w:rFonts w:eastAsia="Times New Roman"/>
          <w:sz w:val="28"/>
        </w:rPr>
        <w:lastRenderedPageBreak/>
        <w:t>ЗАКЛЮЧЕНИЕ</w:t>
      </w:r>
      <w:bookmarkEnd w:id="51"/>
    </w:p>
    <w:p w14:paraId="71E46E62" w14:textId="77777777" w:rsidR="00BD049A" w:rsidRDefault="00000000">
      <w:pPr>
        <w:pStyle w:val="a5"/>
      </w:pPr>
      <w:r>
        <w:rPr>
          <w:rFonts w:eastAsia="Times New Roman"/>
        </w:rPr>
        <w:t>В ходе выполнения выпускной квалификационной работы была разработана программная система интеллектуальной классификации и пакетной сортировки документов на языке Python с web-интерфейсом, реализованным на low-code платформе Gradio, и серверной частью на FastAPI.</w:t>
      </w:r>
    </w:p>
    <w:p w14:paraId="636B9D09" w14:textId="77777777" w:rsidR="00BD049A" w:rsidRDefault="00000000">
      <w:pPr>
        <w:pStyle w:val="a5"/>
      </w:pPr>
      <w:r>
        <w:rPr>
          <w:rFonts w:eastAsia="Times New Roman"/>
        </w:rPr>
        <w:t>В работе была уточнена практическая постановка задачи: вместо абстрактной демонстрации мультимодальной классификации сформирован прикладной сценарий первичной маршрутизации документов. Приложение умеет определять тип отдельного документа по тексту и по скану, а также обрабатывать ZIP-архив и раскладывать файлы по каталогам в соответствии с их типами.</w:t>
      </w:r>
    </w:p>
    <w:p w14:paraId="327450CA" w14:textId="77777777" w:rsidR="00BD049A" w:rsidRDefault="00000000">
      <w:pPr>
        <w:pStyle w:val="a5"/>
      </w:pPr>
      <w:r>
        <w:rPr>
          <w:rFonts w:eastAsia="Times New Roman"/>
        </w:rPr>
        <w:t>В первой главе проанализирована предметная область документооборота, обоснована актуальность темы и проведено сравнение с существующими решениями. Во второй главе спроектированы архитектура приложения, структура базы данных и пользовательские сценарии. В третьей главе реализованы программные блоки, обеспечивающие обучение моделей, обработку архивов, работу API и интерфейса. В четвертой главе выполнено тестирование и анализ результатов.</w:t>
      </w:r>
    </w:p>
    <w:p w14:paraId="334C2C27" w14:textId="77777777" w:rsidR="00BD049A" w:rsidRDefault="00000000">
      <w:pPr>
        <w:pStyle w:val="a5"/>
      </w:pPr>
      <w:r>
        <w:rPr>
          <w:rFonts w:eastAsia="Times New Roman"/>
        </w:rPr>
        <w:t>Практический результат работы представляет собой готовое локальное приложение, которое запускается без внешней инфраструктуры, проходит автоматическое тестирование, хранит историю обработки и формирует комплект отчетных материалов. Разработанная система обладает выраженной практической ценностью и может служить как демонстрационным стендом, так и основой для дальнейшего развития в сторону промышленной обработки документов.</w:t>
      </w:r>
    </w:p>
    <w:p w14:paraId="0C4694AF" w14:textId="77777777" w:rsidR="00BD049A" w:rsidRDefault="00000000">
      <w:r>
        <w:br w:type="page"/>
      </w:r>
    </w:p>
    <w:p w14:paraId="0AC2C01D" w14:textId="77777777" w:rsidR="00BD049A" w:rsidRDefault="00000000" w:rsidP="00D844F1">
      <w:pPr>
        <w:pStyle w:val="10"/>
        <w:numPr>
          <w:ilvl w:val="0"/>
          <w:numId w:val="0"/>
        </w:numPr>
      </w:pPr>
      <w:bookmarkStart w:id="52" w:name="_Toc227964721"/>
      <w:r>
        <w:rPr>
          <w:rFonts w:eastAsia="Times New Roman"/>
          <w:sz w:val="28"/>
        </w:rPr>
        <w:lastRenderedPageBreak/>
        <w:t>Список использованных источников</w:t>
      </w:r>
      <w:bookmarkEnd w:id="52"/>
    </w:p>
    <w:p w14:paraId="6C50D766" w14:textId="77777777" w:rsidR="00BD049A" w:rsidRPr="00D844F1" w:rsidRDefault="00000000">
      <w:pPr>
        <w:pStyle w:val="a5"/>
        <w:rPr>
          <w:lang w:val="en-US"/>
        </w:rPr>
      </w:pPr>
      <w:r w:rsidRPr="00D844F1">
        <w:rPr>
          <w:rFonts w:eastAsia="Times New Roman"/>
          <w:lang w:val="en-US"/>
        </w:rPr>
        <w:t>1. Python Software Foundation. Python documentation [</w:t>
      </w:r>
      <w:r>
        <w:rPr>
          <w:rFonts w:eastAsia="Times New Roman"/>
        </w:rPr>
        <w:t>Электронный</w:t>
      </w:r>
      <w:r w:rsidRPr="00D844F1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ресурс</w:t>
      </w:r>
      <w:r w:rsidRPr="00D844F1">
        <w:rPr>
          <w:rFonts w:eastAsia="Times New Roman"/>
          <w:lang w:val="en-US"/>
        </w:rPr>
        <w:t>]. URL: https://docs.python.org/3/ (</w:t>
      </w:r>
      <w:r>
        <w:rPr>
          <w:rFonts w:eastAsia="Times New Roman"/>
        </w:rPr>
        <w:t>дата</w:t>
      </w:r>
      <w:r w:rsidRPr="00D844F1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обращения</w:t>
      </w:r>
      <w:r w:rsidRPr="00D844F1">
        <w:rPr>
          <w:rFonts w:eastAsia="Times New Roman"/>
          <w:lang w:val="en-US"/>
        </w:rPr>
        <w:t>: 24.04.2026).</w:t>
      </w:r>
    </w:p>
    <w:p w14:paraId="74644D1A" w14:textId="77777777" w:rsidR="00BD049A" w:rsidRPr="00D844F1" w:rsidRDefault="00000000">
      <w:pPr>
        <w:pStyle w:val="a5"/>
        <w:rPr>
          <w:lang w:val="en-US"/>
        </w:rPr>
      </w:pPr>
      <w:r w:rsidRPr="00D844F1">
        <w:rPr>
          <w:rFonts w:eastAsia="Times New Roman"/>
          <w:lang w:val="en-US"/>
        </w:rPr>
        <w:t>2. Ramalho L. Fluent Python. 2nd ed. Sebastopol: O'Reilly Media, 2022. 1014 p.</w:t>
      </w:r>
    </w:p>
    <w:p w14:paraId="46EED1C3" w14:textId="77777777" w:rsidR="00BD049A" w:rsidRPr="00D844F1" w:rsidRDefault="00000000">
      <w:pPr>
        <w:pStyle w:val="a5"/>
        <w:rPr>
          <w:lang w:val="en-US"/>
        </w:rPr>
      </w:pPr>
      <w:r w:rsidRPr="00D844F1">
        <w:rPr>
          <w:rFonts w:eastAsia="Times New Roman"/>
          <w:lang w:val="en-US"/>
        </w:rPr>
        <w:t xml:space="preserve">3. </w:t>
      </w:r>
      <w:proofErr w:type="spellStart"/>
      <w:r w:rsidRPr="00D844F1">
        <w:rPr>
          <w:rFonts w:eastAsia="Times New Roman"/>
          <w:lang w:val="en-US"/>
        </w:rPr>
        <w:t>Géron</w:t>
      </w:r>
      <w:proofErr w:type="spellEnd"/>
      <w:r w:rsidRPr="00D844F1">
        <w:rPr>
          <w:rFonts w:eastAsia="Times New Roman"/>
          <w:lang w:val="en-US"/>
        </w:rPr>
        <w:t xml:space="preserve"> A. Hands-On Machine Learning with Scikit-Learn, </w:t>
      </w:r>
      <w:proofErr w:type="spellStart"/>
      <w:r w:rsidRPr="00D844F1">
        <w:rPr>
          <w:rFonts w:eastAsia="Times New Roman"/>
          <w:lang w:val="en-US"/>
        </w:rPr>
        <w:t>Keras</w:t>
      </w:r>
      <w:proofErr w:type="spellEnd"/>
      <w:r w:rsidRPr="00D844F1">
        <w:rPr>
          <w:rFonts w:eastAsia="Times New Roman"/>
          <w:lang w:val="en-US"/>
        </w:rPr>
        <w:t>, and TensorFlow. 3rd ed. Sebastopol: O'Reilly Media, 2022. 851 p.</w:t>
      </w:r>
    </w:p>
    <w:p w14:paraId="52F1EE4B" w14:textId="77777777" w:rsidR="00BD049A" w:rsidRDefault="00000000">
      <w:pPr>
        <w:pStyle w:val="a5"/>
      </w:pPr>
      <w:r w:rsidRPr="00D844F1">
        <w:rPr>
          <w:rFonts w:eastAsia="Times New Roman"/>
          <w:lang w:val="en-US"/>
        </w:rPr>
        <w:t xml:space="preserve">4. </w:t>
      </w:r>
      <w:proofErr w:type="spellStart"/>
      <w:r w:rsidRPr="00D844F1">
        <w:rPr>
          <w:rFonts w:eastAsia="Times New Roman"/>
          <w:lang w:val="en-US"/>
        </w:rPr>
        <w:t>FastAPI</w:t>
      </w:r>
      <w:proofErr w:type="spellEnd"/>
      <w:r w:rsidRPr="00D844F1">
        <w:rPr>
          <w:rFonts w:eastAsia="Times New Roman"/>
          <w:lang w:val="en-US"/>
        </w:rPr>
        <w:t xml:space="preserve"> Documentation [</w:t>
      </w:r>
      <w:r>
        <w:rPr>
          <w:rFonts w:eastAsia="Times New Roman"/>
        </w:rPr>
        <w:t>Электронный</w:t>
      </w:r>
      <w:r w:rsidRPr="00D844F1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ресурс</w:t>
      </w:r>
      <w:r w:rsidRPr="00D844F1">
        <w:rPr>
          <w:rFonts w:eastAsia="Times New Roman"/>
          <w:lang w:val="en-US"/>
        </w:rPr>
        <w:t xml:space="preserve">]. </w:t>
      </w:r>
      <w:r>
        <w:rPr>
          <w:rFonts w:eastAsia="Times New Roman"/>
        </w:rPr>
        <w:t>URL: https://fastapi.tiangolo.com/ (дата обращения: 24.04.2026).</w:t>
      </w:r>
    </w:p>
    <w:p w14:paraId="264FA5E3" w14:textId="77777777" w:rsidR="00BD049A" w:rsidRDefault="00000000">
      <w:pPr>
        <w:pStyle w:val="a5"/>
      </w:pPr>
      <w:r>
        <w:rPr>
          <w:rFonts w:eastAsia="Times New Roman"/>
        </w:rPr>
        <w:t>5. Gradio Documentation [Электронный ресурс]. URL: https://www.gradio.app/docs (дата обращения: 24.04.2026).</w:t>
      </w:r>
    </w:p>
    <w:p w14:paraId="589BCBDB" w14:textId="77777777" w:rsidR="00BD049A" w:rsidRDefault="00000000">
      <w:pPr>
        <w:pStyle w:val="a5"/>
      </w:pPr>
      <w:r>
        <w:rPr>
          <w:rFonts w:eastAsia="Times New Roman"/>
        </w:rPr>
        <w:t>6. Scikit-learn User Guide [Электронный ресурс]. URL: https://scikit-learn.org/stable/user_guide.html (дата обращения: 24.04.2026).</w:t>
      </w:r>
    </w:p>
    <w:p w14:paraId="6BE87AF4" w14:textId="77777777" w:rsidR="00BD049A" w:rsidRDefault="00000000">
      <w:pPr>
        <w:pStyle w:val="a5"/>
      </w:pPr>
      <w:r>
        <w:rPr>
          <w:rFonts w:eastAsia="Times New Roman"/>
        </w:rPr>
        <w:t>7. SQLite Documentation [Электронный ресурс]. URL: https://sqlite.org/docs.html (дата обращения: 24.04.2026).</w:t>
      </w:r>
    </w:p>
    <w:p w14:paraId="50C1E025" w14:textId="77777777" w:rsidR="00BD049A" w:rsidRDefault="00000000">
      <w:pPr>
        <w:pStyle w:val="a5"/>
      </w:pPr>
      <w:r>
        <w:rPr>
          <w:rFonts w:eastAsia="Times New Roman"/>
        </w:rPr>
        <w:t>8. python-docx Documentation [Электронный ресурс]. URL: https://python-docx.readthedocs.io/ (дата обращения: 24.04.2026).</w:t>
      </w:r>
    </w:p>
    <w:p w14:paraId="38C0CEDF" w14:textId="77777777" w:rsidR="00BD049A" w:rsidRDefault="00000000">
      <w:pPr>
        <w:pStyle w:val="a5"/>
      </w:pPr>
      <w:r>
        <w:rPr>
          <w:rFonts w:eastAsia="Times New Roman"/>
        </w:rPr>
        <w:t>9. pytest Documentation [Электронный ресурс]. URL: https://docs.pytest.org/en/stable/ (дата обращения: 24.04.2026).</w:t>
      </w:r>
    </w:p>
    <w:p w14:paraId="57CD1C46" w14:textId="77777777" w:rsidR="00BD049A" w:rsidRPr="00D844F1" w:rsidRDefault="00000000">
      <w:pPr>
        <w:pStyle w:val="a5"/>
        <w:rPr>
          <w:lang w:val="en-US"/>
        </w:rPr>
      </w:pPr>
      <w:r w:rsidRPr="00D844F1">
        <w:rPr>
          <w:rFonts w:eastAsia="Times New Roman"/>
          <w:lang w:val="en-US"/>
        </w:rPr>
        <w:t>10. Goodfellow I., Bengio Y., Courville A. Deep Learning. Cambridge: MIT Press, 2016. 800 p.</w:t>
      </w:r>
    </w:p>
    <w:p w14:paraId="72C28C68" w14:textId="77777777" w:rsidR="00BD049A" w:rsidRPr="00D844F1" w:rsidRDefault="00000000">
      <w:pPr>
        <w:pStyle w:val="a5"/>
        <w:rPr>
          <w:lang w:val="en-US"/>
        </w:rPr>
      </w:pPr>
      <w:r w:rsidRPr="00D844F1">
        <w:rPr>
          <w:rFonts w:eastAsia="Times New Roman"/>
          <w:lang w:val="en-US"/>
        </w:rPr>
        <w:t>11. Bishop C. M. Pattern Recognition and Machine Learning. New York: Springer, 2006. 738 p.</w:t>
      </w:r>
    </w:p>
    <w:p w14:paraId="2C916FF6" w14:textId="77777777" w:rsidR="00BD049A" w:rsidRDefault="00000000">
      <w:pPr>
        <w:pStyle w:val="a5"/>
      </w:pPr>
      <w:r w:rsidRPr="00D844F1">
        <w:rPr>
          <w:rFonts w:eastAsia="Times New Roman"/>
          <w:lang w:val="en-US"/>
        </w:rPr>
        <w:t xml:space="preserve">12. ABBYY </w:t>
      </w:r>
      <w:proofErr w:type="spellStart"/>
      <w:r w:rsidRPr="00D844F1">
        <w:rPr>
          <w:rFonts w:eastAsia="Times New Roman"/>
          <w:lang w:val="en-US"/>
        </w:rPr>
        <w:t>FlexiCapture</w:t>
      </w:r>
      <w:proofErr w:type="spellEnd"/>
      <w:r w:rsidRPr="00D844F1">
        <w:rPr>
          <w:rFonts w:eastAsia="Times New Roman"/>
          <w:lang w:val="en-US"/>
        </w:rPr>
        <w:t xml:space="preserve"> [</w:t>
      </w:r>
      <w:r>
        <w:rPr>
          <w:rFonts w:eastAsia="Times New Roman"/>
        </w:rPr>
        <w:t>Электронный</w:t>
      </w:r>
      <w:r w:rsidRPr="00D844F1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ресурс</w:t>
      </w:r>
      <w:r w:rsidRPr="00D844F1">
        <w:rPr>
          <w:rFonts w:eastAsia="Times New Roman"/>
          <w:lang w:val="en-US"/>
        </w:rPr>
        <w:t xml:space="preserve">]. </w:t>
      </w:r>
      <w:r>
        <w:rPr>
          <w:rFonts w:eastAsia="Times New Roman"/>
        </w:rPr>
        <w:t>URL: https://www.abbyy.com/flexicapture/ (дата обращения: 24.04.2026).</w:t>
      </w:r>
    </w:p>
    <w:p w14:paraId="628105B5" w14:textId="77777777" w:rsidR="00BD049A" w:rsidRDefault="00000000">
      <w:pPr>
        <w:pStyle w:val="a5"/>
      </w:pPr>
      <w:r>
        <w:rPr>
          <w:rFonts w:eastAsia="Times New Roman"/>
        </w:rPr>
        <w:lastRenderedPageBreak/>
        <w:t>13. Directum RX. Управление документами [Электронный ресурс]. URL: https://www.directum.ru/solution/rx_document_management (дата обращения: 24.04.2026).</w:t>
      </w:r>
    </w:p>
    <w:p w14:paraId="0AC4ECB0" w14:textId="77777777" w:rsidR="00BD049A" w:rsidRDefault="00000000">
      <w:pPr>
        <w:pStyle w:val="a5"/>
      </w:pPr>
      <w:r>
        <w:rPr>
          <w:rFonts w:eastAsia="Times New Roman"/>
        </w:rPr>
        <w:t>14. ELMA365 ECM [Электронный ресурс]. URL: https://elma365.com/ru/products/ecm/enterprise-content-management/ (дата обращения: 24.04.2026).</w:t>
      </w:r>
    </w:p>
    <w:p w14:paraId="3FB8E00C" w14:textId="77777777" w:rsidR="00BD049A" w:rsidRDefault="00000000">
      <w:pPr>
        <w:pStyle w:val="a5"/>
      </w:pPr>
      <w:r>
        <w:rPr>
          <w:rFonts w:eastAsia="Times New Roman"/>
        </w:rPr>
        <w:t>15. 1С:Документооборот [Электронный ресурс]. URL: https://v8.1c.ru/doc8/ (дата обращения: 24.04.2026).</w:t>
      </w:r>
    </w:p>
    <w:p w14:paraId="32780A78" w14:textId="77777777" w:rsidR="00BD049A" w:rsidRDefault="00000000">
      <w:r>
        <w:br w:type="page"/>
      </w:r>
    </w:p>
    <w:p w14:paraId="42367CD4" w14:textId="77777777" w:rsidR="00BD049A" w:rsidRDefault="00000000" w:rsidP="00D844F1">
      <w:pPr>
        <w:pStyle w:val="10"/>
        <w:numPr>
          <w:ilvl w:val="0"/>
          <w:numId w:val="0"/>
        </w:numPr>
      </w:pPr>
      <w:bookmarkStart w:id="53" w:name="_Toc227964722"/>
      <w:r>
        <w:rPr>
          <w:rFonts w:eastAsia="Times New Roman"/>
          <w:sz w:val="28"/>
        </w:rPr>
        <w:lastRenderedPageBreak/>
        <w:t>Приложение А</w:t>
      </w:r>
      <w:bookmarkEnd w:id="53"/>
    </w:p>
    <w:p w14:paraId="3F5FA5AF" w14:textId="77777777" w:rsidR="00BD049A" w:rsidRDefault="00000000" w:rsidP="00D844F1">
      <w:pPr>
        <w:pStyle w:val="20"/>
        <w:numPr>
          <w:ilvl w:val="0"/>
          <w:numId w:val="0"/>
        </w:numPr>
      </w:pPr>
      <w:bookmarkStart w:id="54" w:name="_Toc227964723"/>
      <w:r>
        <w:rPr>
          <w:rFonts w:eastAsia="Times New Roman"/>
          <w:sz w:val="28"/>
        </w:rPr>
        <w:t>Структура проекта и инструкция по запуску</w:t>
      </w:r>
      <w:bookmarkEnd w:id="54"/>
    </w:p>
    <w:p w14:paraId="53640E27" w14:textId="77777777" w:rsidR="00BD049A" w:rsidRDefault="00000000">
      <w:pPr>
        <w:pStyle w:val="a5"/>
      </w:pPr>
      <w:r>
        <w:rPr>
          <w:rFonts w:eastAsia="Times New Roman"/>
        </w:rPr>
        <w:t>Проект состоит из прикладной части project и комплекта выпускных материалов docs. В папке project расположен исходный код, тесты, локальная база данных и артефакты моделей. В папке docs находятся пояснительная записка, презентация и вспомогательные текстовые материалы.</w:t>
      </w:r>
    </w:p>
    <w:p w14:paraId="407FD75E" w14:textId="77777777" w:rsidR="00BD049A" w:rsidRDefault="00000000">
      <w:pPr>
        <w:pStyle w:val="a5"/>
      </w:pPr>
      <w:r>
        <w:rPr>
          <w:rFonts w:eastAsia="Times New Roman"/>
        </w:rPr>
        <w:t>Для запуска приложения из корня проекта используется команда python main.py либо запуск файла project/main.py. Web-интерфейс становится доступным по адресу http://127.0.0.1:8000/ui или на следующем свободном порту, если порт 8000 уже занят.</w:t>
      </w:r>
    </w:p>
    <w:p w14:paraId="03760BE4" w14:textId="77777777" w:rsidR="00BD049A" w:rsidRDefault="00000000">
      <w:pPr>
        <w:pStyle w:val="a5"/>
      </w:pPr>
      <w:r>
        <w:rPr>
          <w:rFonts w:eastAsia="Times New Roman"/>
        </w:rPr>
        <w:t>Для пересборки моделей, графиков, диаграмм и демонстрационного архива используется команда python generate_assets.py. Для запуска автотестов применяется команда python -m pytest --cov=project/vkr_classifier --cov-report=term-missing project/tests.</w:t>
      </w:r>
    </w:p>
    <w:p w14:paraId="62B2DC07" w14:textId="77777777" w:rsidR="00BD049A" w:rsidRDefault="00000000">
      <w:pPr>
        <w:pStyle w:val="a5"/>
      </w:pPr>
      <w:r>
        <w:rPr>
          <w:rFonts w:eastAsia="Times New Roman"/>
        </w:rPr>
        <w:t>Демонстрационный архив для пакетной сортировки формируется автоматически и располагается по пути artifacts/batch_exports/demo_document_archive.zip.</w:t>
      </w:r>
    </w:p>
    <w:p w14:paraId="02AFED36" w14:textId="77777777" w:rsidR="00BD049A" w:rsidRDefault="00000000">
      <w:pPr>
        <w:pStyle w:val="a5"/>
        <w:jc w:val="left"/>
      </w:pPr>
      <w:r>
        <w:rPr>
          <w:rFonts w:eastAsia="Times New Roman"/>
        </w:rPr>
        <w:t>Таблица А.</w:t>
      </w:r>
      <w:proofErr w:type="gramStart"/>
      <w:r>
        <w:rPr>
          <w:rFonts w:eastAsia="Times New Roman"/>
        </w:rPr>
        <w:t>1 - Основные</w:t>
      </w:r>
      <w:proofErr w:type="gramEnd"/>
      <w:r>
        <w:rPr>
          <w:rFonts w:eastAsia="Times New Roman"/>
        </w:rPr>
        <w:t xml:space="preserve"> элементы структуры проекта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16"/>
        <w:gridCol w:w="4812"/>
      </w:tblGrid>
      <w:tr w:rsidR="00BD049A" w14:paraId="5B77271B" w14:textId="77777777">
        <w:tc>
          <w:tcPr>
            <w:tcW w:w="4819" w:type="dxa"/>
          </w:tcPr>
          <w:p w14:paraId="322BDCFA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Элемент</w:t>
            </w:r>
          </w:p>
        </w:tc>
        <w:tc>
          <w:tcPr>
            <w:tcW w:w="4819" w:type="dxa"/>
          </w:tcPr>
          <w:p w14:paraId="57C92AAE" w14:textId="77777777" w:rsidR="00BD049A" w:rsidRDefault="00000000">
            <w:r>
              <w:rPr>
                <w:rFonts w:ascii="Times New Roman" w:eastAsia="Times New Roman" w:hAnsi="Times New Roman"/>
                <w:b/>
                <w:sz w:val="28"/>
              </w:rPr>
              <w:t>Назначение</w:t>
            </w:r>
          </w:p>
        </w:tc>
      </w:tr>
      <w:tr w:rsidR="00BD049A" w14:paraId="4261195C" w14:textId="77777777">
        <w:tc>
          <w:tcPr>
            <w:tcW w:w="4819" w:type="dxa"/>
          </w:tcPr>
          <w:p w14:paraId="0524251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project/vkr_classifier</w:t>
            </w:r>
          </w:p>
        </w:tc>
        <w:tc>
          <w:tcPr>
            <w:tcW w:w="4819" w:type="dxa"/>
          </w:tcPr>
          <w:p w14:paraId="56B03EAB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Исходный код приложения и ML-пайплайна</w:t>
            </w:r>
          </w:p>
        </w:tc>
      </w:tr>
      <w:tr w:rsidR="00BD049A" w14:paraId="47DAA024" w14:textId="77777777">
        <w:tc>
          <w:tcPr>
            <w:tcW w:w="4819" w:type="dxa"/>
          </w:tcPr>
          <w:p w14:paraId="2216C633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project/tests</w:t>
            </w:r>
          </w:p>
        </w:tc>
        <w:tc>
          <w:tcPr>
            <w:tcW w:w="4819" w:type="dxa"/>
          </w:tcPr>
          <w:p w14:paraId="5EBE5BF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Автотесты сервисного слоя, API и логики запуска</w:t>
            </w:r>
          </w:p>
        </w:tc>
      </w:tr>
      <w:tr w:rsidR="00BD049A" w14:paraId="768C5BA0" w14:textId="77777777">
        <w:tc>
          <w:tcPr>
            <w:tcW w:w="4819" w:type="dxa"/>
          </w:tcPr>
          <w:p w14:paraId="293E72A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project/artifacts/models</w:t>
            </w:r>
          </w:p>
        </w:tc>
        <w:tc>
          <w:tcPr>
            <w:tcW w:w="4819" w:type="dxa"/>
          </w:tcPr>
          <w:p w14:paraId="5BC02D07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Сериализованные модели классификации</w:t>
            </w:r>
          </w:p>
        </w:tc>
      </w:tr>
      <w:tr w:rsidR="00BD049A" w14:paraId="699A04D4" w14:textId="77777777">
        <w:tc>
          <w:tcPr>
            <w:tcW w:w="4819" w:type="dxa"/>
          </w:tcPr>
          <w:p w14:paraId="01A41386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project/artifacts/tables</w:t>
            </w:r>
          </w:p>
        </w:tc>
        <w:tc>
          <w:tcPr>
            <w:tcW w:w="4819" w:type="dxa"/>
          </w:tcPr>
          <w:p w14:paraId="0E8D9BAD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CSV и JSON-отчеты с метриками</w:t>
            </w:r>
          </w:p>
        </w:tc>
      </w:tr>
      <w:tr w:rsidR="00BD049A" w14:paraId="20589892" w14:textId="77777777">
        <w:tc>
          <w:tcPr>
            <w:tcW w:w="4819" w:type="dxa"/>
          </w:tcPr>
          <w:p w14:paraId="54B81B3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project/artifacts/figures</w:t>
            </w:r>
          </w:p>
        </w:tc>
        <w:tc>
          <w:tcPr>
            <w:tcW w:w="4819" w:type="dxa"/>
          </w:tcPr>
          <w:p w14:paraId="35F8AED9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Диаграммы, матрицы ошибок и служебные схемы</w:t>
            </w:r>
          </w:p>
        </w:tc>
      </w:tr>
      <w:tr w:rsidR="00BD049A" w14:paraId="7152CD81" w14:textId="77777777">
        <w:tc>
          <w:tcPr>
            <w:tcW w:w="4819" w:type="dxa"/>
          </w:tcPr>
          <w:p w14:paraId="01E1D56F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project/artifacts/demo_examples</w:t>
            </w:r>
          </w:p>
        </w:tc>
        <w:tc>
          <w:tcPr>
            <w:tcW w:w="4819" w:type="dxa"/>
          </w:tcPr>
          <w:p w14:paraId="4FC5C63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Демонстрационные сканы документов</w:t>
            </w:r>
          </w:p>
        </w:tc>
      </w:tr>
      <w:tr w:rsidR="00BD049A" w14:paraId="594F113F" w14:textId="77777777">
        <w:tc>
          <w:tcPr>
            <w:tcW w:w="4819" w:type="dxa"/>
          </w:tcPr>
          <w:p w14:paraId="10A2B950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project/artifacts/batch_exports</w:t>
            </w:r>
          </w:p>
        </w:tc>
        <w:tc>
          <w:tcPr>
            <w:tcW w:w="4819" w:type="dxa"/>
          </w:tcPr>
          <w:p w14:paraId="4DABF7D2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Демо-архив и результаты пакетной сортировки</w:t>
            </w:r>
          </w:p>
        </w:tc>
      </w:tr>
      <w:tr w:rsidR="00BD049A" w14:paraId="6A928065" w14:textId="77777777">
        <w:tc>
          <w:tcPr>
            <w:tcW w:w="4819" w:type="dxa"/>
          </w:tcPr>
          <w:p w14:paraId="4955958C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lastRenderedPageBreak/>
              <w:t>docs</w:t>
            </w:r>
          </w:p>
        </w:tc>
        <w:tc>
          <w:tcPr>
            <w:tcW w:w="4819" w:type="dxa"/>
          </w:tcPr>
          <w:p w14:paraId="7356F8C5" w14:textId="77777777" w:rsidR="00BD049A" w:rsidRDefault="00000000">
            <w:r>
              <w:rPr>
                <w:rFonts w:ascii="Times New Roman" w:eastAsia="Times New Roman" w:hAnsi="Times New Roman"/>
                <w:sz w:val="28"/>
              </w:rPr>
              <w:t>Пояснительная записка, презентация и сопроводительные материалы</w:t>
            </w:r>
          </w:p>
        </w:tc>
      </w:tr>
    </w:tbl>
    <w:p w14:paraId="11549303" w14:textId="77777777" w:rsidR="00BD049A" w:rsidRDefault="00BD049A">
      <w:pPr>
        <w:pStyle w:val="a5"/>
      </w:pPr>
    </w:p>
    <w:sectPr w:rsidR="00BD049A" w:rsidSect="00B633D7">
      <w:footerReference w:type="default" r:id="rId18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896A0" w14:textId="77777777" w:rsidR="00CB6B26" w:rsidRDefault="00CB6B26" w:rsidP="00C951D0">
      <w:pPr>
        <w:spacing w:after="0" w:line="240" w:lineRule="auto"/>
      </w:pPr>
      <w:r>
        <w:separator/>
      </w:r>
    </w:p>
  </w:endnote>
  <w:endnote w:type="continuationSeparator" w:id="0">
    <w:p w14:paraId="75B0F4B1" w14:textId="77777777" w:rsidR="00CB6B26" w:rsidRDefault="00CB6B26" w:rsidP="00C95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565357"/>
      <w:docPartObj>
        <w:docPartGallery w:val="Page Numbers (Bottom of Page)"/>
        <w:docPartUnique/>
      </w:docPartObj>
    </w:sdtPr>
    <w:sdtContent>
      <w:p w14:paraId="5D13E2A6" w14:textId="77777777" w:rsidR="00C951D0" w:rsidRDefault="00C951D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49EE">
          <w:rPr>
            <w:noProof/>
          </w:rPr>
          <w:t>6</w:t>
        </w:r>
        <w:r>
          <w:fldChar w:fldCharType="end"/>
        </w:r>
      </w:p>
    </w:sdtContent>
  </w:sdt>
  <w:p w14:paraId="5EEAD950" w14:textId="77777777" w:rsidR="00C951D0" w:rsidRDefault="00C951D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E2402" w14:textId="77777777" w:rsidR="00CB6B26" w:rsidRDefault="00CB6B26" w:rsidP="00C951D0">
      <w:pPr>
        <w:spacing w:after="0" w:line="240" w:lineRule="auto"/>
      </w:pPr>
      <w:r>
        <w:separator/>
      </w:r>
    </w:p>
  </w:footnote>
  <w:footnote w:type="continuationSeparator" w:id="0">
    <w:p w14:paraId="0AB4D54C" w14:textId="77777777" w:rsidR="00CB6B26" w:rsidRDefault="00CB6B26" w:rsidP="00C95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4771"/>
    <w:multiLevelType w:val="hybridMultilevel"/>
    <w:tmpl w:val="ECE480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BC6CD5"/>
    <w:multiLevelType w:val="multilevel"/>
    <w:tmpl w:val="F75E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87695"/>
    <w:multiLevelType w:val="multilevel"/>
    <w:tmpl w:val="0732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B67FF"/>
    <w:multiLevelType w:val="multilevel"/>
    <w:tmpl w:val="F69E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F2CAB"/>
    <w:multiLevelType w:val="hybridMultilevel"/>
    <w:tmpl w:val="92E61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35A07"/>
    <w:multiLevelType w:val="multilevel"/>
    <w:tmpl w:val="8DC6706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2F209D4"/>
    <w:multiLevelType w:val="multilevel"/>
    <w:tmpl w:val="0E0C57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4221D2F"/>
    <w:multiLevelType w:val="multilevel"/>
    <w:tmpl w:val="A66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D47AE"/>
    <w:multiLevelType w:val="multilevel"/>
    <w:tmpl w:val="1F1A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A6B6A"/>
    <w:multiLevelType w:val="hybridMultilevel"/>
    <w:tmpl w:val="38522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DE155DC"/>
    <w:multiLevelType w:val="hybridMultilevel"/>
    <w:tmpl w:val="8452C8DA"/>
    <w:lvl w:ilvl="0" w:tplc="02F0FB4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95304A"/>
    <w:multiLevelType w:val="multilevel"/>
    <w:tmpl w:val="9FFC0F26"/>
    <w:lvl w:ilvl="0">
      <w:start w:val="1"/>
      <w:numFmt w:val="decimal"/>
      <w:pStyle w:val="1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71CF667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69310556">
    <w:abstractNumId w:val="9"/>
  </w:num>
  <w:num w:numId="2" w16cid:durableId="2090540456">
    <w:abstractNumId w:val="6"/>
  </w:num>
  <w:num w:numId="3" w16cid:durableId="607199802">
    <w:abstractNumId w:val="5"/>
  </w:num>
  <w:num w:numId="4" w16cid:durableId="1553036871">
    <w:abstractNumId w:val="10"/>
  </w:num>
  <w:num w:numId="5" w16cid:durableId="1183472487">
    <w:abstractNumId w:val="4"/>
  </w:num>
  <w:num w:numId="6" w16cid:durableId="1528300615">
    <w:abstractNumId w:val="12"/>
  </w:num>
  <w:num w:numId="7" w16cid:durableId="1762141042">
    <w:abstractNumId w:val="11"/>
  </w:num>
  <w:num w:numId="8" w16cid:durableId="19263045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23827937">
    <w:abstractNumId w:val="11"/>
  </w:num>
  <w:num w:numId="10" w16cid:durableId="1603033207">
    <w:abstractNumId w:val="11"/>
  </w:num>
  <w:num w:numId="11" w16cid:durableId="915280643">
    <w:abstractNumId w:val="11"/>
  </w:num>
  <w:num w:numId="12" w16cid:durableId="741954166">
    <w:abstractNumId w:val="11"/>
  </w:num>
  <w:num w:numId="13" w16cid:durableId="358816789">
    <w:abstractNumId w:val="3"/>
  </w:num>
  <w:num w:numId="14" w16cid:durableId="965743675">
    <w:abstractNumId w:val="2"/>
  </w:num>
  <w:num w:numId="15" w16cid:durableId="1160729954">
    <w:abstractNumId w:val="7"/>
  </w:num>
  <w:num w:numId="16" w16cid:durableId="1856189620">
    <w:abstractNumId w:val="8"/>
  </w:num>
  <w:num w:numId="17" w16cid:durableId="857617422">
    <w:abstractNumId w:val="1"/>
  </w:num>
  <w:num w:numId="18" w16cid:durableId="27783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F7"/>
    <w:rsid w:val="000437AE"/>
    <w:rsid w:val="000A2571"/>
    <w:rsid w:val="000A2F7A"/>
    <w:rsid w:val="001742C0"/>
    <w:rsid w:val="00182CA7"/>
    <w:rsid w:val="001A3AF5"/>
    <w:rsid w:val="00242F50"/>
    <w:rsid w:val="002A3A91"/>
    <w:rsid w:val="002A4F12"/>
    <w:rsid w:val="002C1239"/>
    <w:rsid w:val="003008E3"/>
    <w:rsid w:val="00306322"/>
    <w:rsid w:val="00315AD7"/>
    <w:rsid w:val="003231CF"/>
    <w:rsid w:val="00346D2A"/>
    <w:rsid w:val="00353A2C"/>
    <w:rsid w:val="00355D2F"/>
    <w:rsid w:val="00356202"/>
    <w:rsid w:val="00380351"/>
    <w:rsid w:val="00396D36"/>
    <w:rsid w:val="004277F7"/>
    <w:rsid w:val="0043007D"/>
    <w:rsid w:val="0045088D"/>
    <w:rsid w:val="00465D89"/>
    <w:rsid w:val="004973C5"/>
    <w:rsid w:val="004B1829"/>
    <w:rsid w:val="004B42A9"/>
    <w:rsid w:val="004F3F9E"/>
    <w:rsid w:val="005118B5"/>
    <w:rsid w:val="00535609"/>
    <w:rsid w:val="00553010"/>
    <w:rsid w:val="005A58F7"/>
    <w:rsid w:val="005C2F13"/>
    <w:rsid w:val="005F1FE3"/>
    <w:rsid w:val="0061449F"/>
    <w:rsid w:val="0061656F"/>
    <w:rsid w:val="00627857"/>
    <w:rsid w:val="006323E9"/>
    <w:rsid w:val="006A1A2A"/>
    <w:rsid w:val="006A1FA4"/>
    <w:rsid w:val="006B6467"/>
    <w:rsid w:val="006D29D7"/>
    <w:rsid w:val="00717D4A"/>
    <w:rsid w:val="00785790"/>
    <w:rsid w:val="007A26A7"/>
    <w:rsid w:val="007D29E7"/>
    <w:rsid w:val="00821A69"/>
    <w:rsid w:val="008C04C7"/>
    <w:rsid w:val="008D6411"/>
    <w:rsid w:val="00962E06"/>
    <w:rsid w:val="00975B50"/>
    <w:rsid w:val="009811AD"/>
    <w:rsid w:val="00991A4F"/>
    <w:rsid w:val="009A1B3B"/>
    <w:rsid w:val="00A14B43"/>
    <w:rsid w:val="00A25ED1"/>
    <w:rsid w:val="00A2626B"/>
    <w:rsid w:val="00A6405D"/>
    <w:rsid w:val="00A70EFC"/>
    <w:rsid w:val="00A70F34"/>
    <w:rsid w:val="00A73FDA"/>
    <w:rsid w:val="00A74EE4"/>
    <w:rsid w:val="00A97528"/>
    <w:rsid w:val="00AB203F"/>
    <w:rsid w:val="00AD0694"/>
    <w:rsid w:val="00B24F3C"/>
    <w:rsid w:val="00B60321"/>
    <w:rsid w:val="00B633D7"/>
    <w:rsid w:val="00B94F2A"/>
    <w:rsid w:val="00BC2CAF"/>
    <w:rsid w:val="00BD049A"/>
    <w:rsid w:val="00C345AD"/>
    <w:rsid w:val="00C951D0"/>
    <w:rsid w:val="00CB6B26"/>
    <w:rsid w:val="00CD78FD"/>
    <w:rsid w:val="00CE6C06"/>
    <w:rsid w:val="00CF0ABD"/>
    <w:rsid w:val="00D2123B"/>
    <w:rsid w:val="00D349EE"/>
    <w:rsid w:val="00D5778C"/>
    <w:rsid w:val="00D61B7A"/>
    <w:rsid w:val="00D81602"/>
    <w:rsid w:val="00D844F1"/>
    <w:rsid w:val="00DE02B8"/>
    <w:rsid w:val="00DE06CD"/>
    <w:rsid w:val="00E40463"/>
    <w:rsid w:val="00E724C5"/>
    <w:rsid w:val="00EA19DD"/>
    <w:rsid w:val="00EA437F"/>
    <w:rsid w:val="00EB4B37"/>
    <w:rsid w:val="00EB6915"/>
    <w:rsid w:val="00EE18B7"/>
    <w:rsid w:val="00F21708"/>
    <w:rsid w:val="00F26D89"/>
    <w:rsid w:val="00F409E8"/>
    <w:rsid w:val="00F60840"/>
    <w:rsid w:val="00F77BA2"/>
    <w:rsid w:val="00F86AB5"/>
    <w:rsid w:val="00FA5416"/>
    <w:rsid w:val="00FF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6302E"/>
  <w15:chartTrackingRefBased/>
  <w15:docId w15:val="{9A52CAD7-5333-4FE0-914E-6342A5DB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1"/>
    <w:uiPriority w:val="9"/>
    <w:qFormat/>
    <w:rsid w:val="00182CA7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1"/>
    <w:uiPriority w:val="9"/>
    <w:unhideWhenUsed/>
    <w:qFormat/>
    <w:rsid w:val="00182CA7"/>
    <w:pPr>
      <w:numPr>
        <w:ilvl w:val="1"/>
      </w:numPr>
      <w:spacing w:before="120" w:after="256" w:line="360" w:lineRule="auto"/>
      <w:ind w:right="386"/>
      <w:outlineLvl w:val="1"/>
    </w:pPr>
    <w:rPr>
      <w:rFonts w:ascii="Times New Roman" w:hAnsi="Times New Roman"/>
      <w:b/>
      <w:color w:val="000000"/>
      <w:szCs w:val="26"/>
      <w:lang w:eastAsia="ru-RU"/>
    </w:rPr>
  </w:style>
  <w:style w:type="paragraph" w:styleId="3">
    <w:name w:val="heading 3"/>
    <w:basedOn w:val="a"/>
    <w:next w:val="a"/>
    <w:link w:val="31"/>
    <w:uiPriority w:val="9"/>
    <w:unhideWhenUsed/>
    <w:qFormat/>
    <w:rsid w:val="00182CA7"/>
    <w:pPr>
      <w:keepNext/>
      <w:keepLines/>
      <w:numPr>
        <w:ilvl w:val="2"/>
        <w:numId w:val="3"/>
      </w:numPr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A7"/>
    <w:pPr>
      <w:keepNext/>
      <w:keepLines/>
      <w:numPr>
        <w:ilvl w:val="3"/>
        <w:numId w:val="3"/>
      </w:numPr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A7"/>
    <w:pPr>
      <w:keepNext/>
      <w:keepLines/>
      <w:numPr>
        <w:ilvl w:val="4"/>
        <w:numId w:val="3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A7"/>
    <w:pPr>
      <w:keepNext/>
      <w:keepLines/>
      <w:numPr>
        <w:ilvl w:val="5"/>
        <w:numId w:val="3"/>
      </w:numPr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A7"/>
    <w:pPr>
      <w:keepNext/>
      <w:keepLines/>
      <w:numPr>
        <w:ilvl w:val="6"/>
        <w:numId w:val="3"/>
      </w:numPr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A7"/>
    <w:pPr>
      <w:keepNext/>
      <w:keepLines/>
      <w:numPr>
        <w:ilvl w:val="7"/>
        <w:numId w:val="3"/>
      </w:numPr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A7"/>
    <w:pPr>
      <w:keepNext/>
      <w:keepLines/>
      <w:numPr>
        <w:ilvl w:val="8"/>
        <w:numId w:val="3"/>
      </w:numPr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182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82CA7"/>
    <w:pPr>
      <w:outlineLvl w:val="9"/>
    </w:pPr>
    <w:rPr>
      <w:lang w:eastAsia="ru-RU"/>
    </w:rPr>
  </w:style>
  <w:style w:type="character" w:customStyle="1" w:styleId="21">
    <w:name w:val="Заголовок 2 Знак"/>
    <w:basedOn w:val="a0"/>
    <w:link w:val="2"/>
    <w:uiPriority w:val="9"/>
    <w:rsid w:val="00182CA7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character" w:customStyle="1" w:styleId="31">
    <w:name w:val="Заголовок 3 Знак"/>
    <w:basedOn w:val="a0"/>
    <w:link w:val="3"/>
    <w:uiPriority w:val="9"/>
    <w:rsid w:val="00182CA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82CA7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2CA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2CA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2CA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2C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82C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List Paragraph"/>
    <w:basedOn w:val="a"/>
    <w:uiPriority w:val="99"/>
    <w:qFormat/>
    <w:rsid w:val="00182CA7"/>
    <w:pPr>
      <w:spacing w:after="120" w:line="360" w:lineRule="auto"/>
      <w:ind w:left="720" w:firstLine="709"/>
      <w:jc w:val="both"/>
    </w:pPr>
    <w:rPr>
      <w:rFonts w:ascii="Times New Roman" w:eastAsia="Calibri" w:hAnsi="Times New Roman" w:cs="Calibri"/>
      <w:sz w:val="28"/>
    </w:rPr>
  </w:style>
  <w:style w:type="paragraph" w:customStyle="1" w:styleId="a5">
    <w:name w:val="ГОСТ Текст"/>
    <w:basedOn w:val="a"/>
    <w:link w:val="a6"/>
    <w:qFormat/>
    <w:rsid w:val="005C2F13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0">
    <w:name w:val="ГОСТ Заголовок 1"/>
    <w:basedOn w:val="1"/>
    <w:next w:val="a5"/>
    <w:link w:val="12"/>
    <w:qFormat/>
    <w:rsid w:val="00E40463"/>
    <w:pPr>
      <w:numPr>
        <w:numId w:val="12"/>
      </w:numPr>
      <w:spacing w:before="120" w:after="120" w:line="360" w:lineRule="auto"/>
      <w:jc w:val="center"/>
    </w:pPr>
    <w:rPr>
      <w:rFonts w:ascii="Times New Roman" w:hAnsi="Times New Roman"/>
      <w:b/>
      <w:color w:val="000000" w:themeColor="text1"/>
      <w:sz w:val="40"/>
    </w:rPr>
  </w:style>
  <w:style w:type="character" w:customStyle="1" w:styleId="a6">
    <w:name w:val="ГОСТ Текст Знак"/>
    <w:basedOn w:val="a0"/>
    <w:link w:val="a5"/>
    <w:rsid w:val="005C2F13"/>
    <w:rPr>
      <w:rFonts w:ascii="Times New Roman" w:hAnsi="Times New Roman"/>
      <w:sz w:val="28"/>
    </w:rPr>
  </w:style>
  <w:style w:type="paragraph" w:customStyle="1" w:styleId="20">
    <w:name w:val="ГОСТ Заголовок 2"/>
    <w:basedOn w:val="2"/>
    <w:next w:val="a5"/>
    <w:link w:val="22"/>
    <w:qFormat/>
    <w:rsid w:val="00E40463"/>
    <w:pPr>
      <w:numPr>
        <w:numId w:val="12"/>
      </w:numPr>
      <w:spacing w:after="120"/>
      <w:ind w:right="0"/>
      <w:jc w:val="center"/>
    </w:pPr>
  </w:style>
  <w:style w:type="character" w:customStyle="1" w:styleId="12">
    <w:name w:val="ГОСТ Заголовок 1 Знак"/>
    <w:basedOn w:val="11"/>
    <w:link w:val="10"/>
    <w:rsid w:val="00E40463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customStyle="1" w:styleId="30">
    <w:name w:val="ГОСТ Заголовок 3"/>
    <w:basedOn w:val="3"/>
    <w:next w:val="a5"/>
    <w:link w:val="32"/>
    <w:qFormat/>
    <w:rsid w:val="00E40463"/>
    <w:pPr>
      <w:numPr>
        <w:numId w:val="12"/>
      </w:numPr>
      <w:spacing w:before="120" w:after="120"/>
      <w:jc w:val="center"/>
    </w:pPr>
  </w:style>
  <w:style w:type="character" w:customStyle="1" w:styleId="22">
    <w:name w:val="ГОСТ Заголовок 2 Знак"/>
    <w:basedOn w:val="21"/>
    <w:link w:val="20"/>
    <w:rsid w:val="00E40463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paragraph" w:styleId="a7">
    <w:name w:val="header"/>
    <w:basedOn w:val="a"/>
    <w:link w:val="a8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ГОСТ Заголовок 3 Знак"/>
    <w:basedOn w:val="31"/>
    <w:link w:val="30"/>
    <w:rsid w:val="00E4046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a8">
    <w:name w:val="Верхний колонтитул Знак"/>
    <w:basedOn w:val="a0"/>
    <w:link w:val="a7"/>
    <w:uiPriority w:val="99"/>
    <w:rsid w:val="00C951D0"/>
  </w:style>
  <w:style w:type="paragraph" w:styleId="a9">
    <w:name w:val="footer"/>
    <w:basedOn w:val="a"/>
    <w:link w:val="aa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951D0"/>
  </w:style>
  <w:style w:type="paragraph" w:styleId="13">
    <w:name w:val="toc 1"/>
    <w:basedOn w:val="a"/>
    <w:next w:val="a"/>
    <w:autoRedefine/>
    <w:uiPriority w:val="39"/>
    <w:unhideWhenUsed/>
    <w:rsid w:val="00F60840"/>
    <w:pPr>
      <w:spacing w:after="100"/>
    </w:pPr>
  </w:style>
  <w:style w:type="character" w:styleId="ab">
    <w:name w:val="Hyperlink"/>
    <w:basedOn w:val="a0"/>
    <w:uiPriority w:val="99"/>
    <w:unhideWhenUsed/>
    <w:rsid w:val="00F60840"/>
    <w:rPr>
      <w:color w:val="0563C1" w:themeColor="hyperlink"/>
      <w:u w:val="single"/>
    </w:rPr>
  </w:style>
  <w:style w:type="paragraph" w:styleId="ac">
    <w:name w:val="caption"/>
    <w:basedOn w:val="a"/>
    <w:next w:val="a5"/>
    <w:uiPriority w:val="35"/>
    <w:unhideWhenUsed/>
    <w:qFormat/>
    <w:rsid w:val="00A2626B"/>
    <w:pPr>
      <w:spacing w:before="240" w:after="240" w:line="360" w:lineRule="auto"/>
    </w:pPr>
    <w:rPr>
      <w:rFonts w:ascii="Times New Roman" w:hAnsi="Times New Roman"/>
      <w:iCs/>
      <w:color w:val="000000" w:themeColor="text1"/>
      <w:sz w:val="24"/>
      <w:szCs w:val="18"/>
    </w:rPr>
  </w:style>
  <w:style w:type="table" w:styleId="ad">
    <w:name w:val="Table Grid"/>
    <w:basedOn w:val="a1"/>
    <w:uiPriority w:val="39"/>
    <w:rsid w:val="0017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Simple 1"/>
    <w:basedOn w:val="a1"/>
    <w:uiPriority w:val="99"/>
    <w:semiHidden/>
    <w:unhideWhenUsed/>
    <w:rsid w:val="00EB691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ae">
    <w:name w:val="ГОСТ.Черный"/>
    <w:basedOn w:val="a1"/>
    <w:uiPriority w:val="99"/>
    <w:rsid w:val="00EB4B37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F26D8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ssW\OneDrive\&#1044;&#1086;&#1082;&#1091;&#1084;&#1077;&#1085;&#1090;&#1099;\&#1053;&#1072;&#1089;&#1090;&#1088;&#1072;&#1080;&#1074;&#1072;&#1077;&#1084;&#1099;&#1077;%20&#1096;&#1072;&#1073;&#1083;&#1086;&#1085;&#1099;%20Office\&#1064;&#1072;&#1073;&#1083;&#1086;&#1085;%20&#1087;&#1086;&#1103;&#1089;&#1085;&#1080;&#1090;&#1077;&#1083;&#1100;&#1085;&#1086;&#1081;%20&#1079;&#1072;&#1087;&#1080;&#1089;&#1082;&#1080;%20&#1089;%20&#1084;&#1072;&#1082;&#1088;&#1086;&#1089;&#1072;&#1084;&#1080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331C2-DA3B-4EC9-8B92-BD58E1931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пояснительной записки с макросами.dotm</Template>
  <TotalTime>23</TotalTime>
  <Pages>1</Pages>
  <Words>9692</Words>
  <Characters>55247</Characters>
  <Application>Microsoft Office Word</Application>
  <DocSecurity>0</DocSecurity>
  <Lines>460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Чайковский</dc:creator>
  <cp:keywords/>
  <dc:description/>
  <cp:lastModifiedBy>Александр Чайковский</cp:lastModifiedBy>
  <cp:revision>9</cp:revision>
  <dcterms:created xsi:type="dcterms:W3CDTF">2026-03-06T16:26:00Z</dcterms:created>
  <dcterms:modified xsi:type="dcterms:W3CDTF">2026-04-24T20:11:00Z</dcterms:modified>
</cp:coreProperties>
</file>