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/>
      </w:pPr>
      <w:r>
        <w:rPr/>
        <w:t>1)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65520" cy="381762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381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  <w:t>2) The external services can be linked to the structure by using REST requests.</w:t>
      </w:r>
    </w:p>
    <w:p>
      <w:pPr>
        <w:pStyle w:val="BodyText"/>
        <w:bidi w:val="0"/>
        <w:jc w:val="start"/>
        <w:rPr/>
      </w:pPr>
      <w:r>
        <w:rPr/>
        <w:t>3) The token could be passed around with the use of HTTP Sessions.</w:t>
      </w:r>
    </w:p>
    <w:p>
      <w:pPr>
        <w:pStyle w:val="BodyText"/>
        <w:bidi w:val="0"/>
        <w:jc w:val="start"/>
        <w:rPr/>
      </w:pPr>
      <w:r>
        <w:rPr/>
        <w:t xml:space="preserve">4) One safe way to update the database can be the use of SQL Transactions </w:t>
      </w:r>
      <w:r>
        <w:rPr/>
        <w:t>and EF migrations, but I’ve also heard of Liquibase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 xml:space="preserve">5) One way to handle persistence cases would be to again use SQL Transactions and </w:t>
      </w:r>
      <w:r>
        <w:rPr/>
        <w:t>EF migrations</w:t>
      </w:r>
      <w:r>
        <w:rPr/>
        <w:t xml:space="preserve">. If </w:t>
      </w:r>
      <w:r>
        <w:rPr>
          <w:lang w:val="en-US"/>
        </w:rPr>
        <w:t>data loss due to device failure could be a problem, a load balancing solution could be implemented.</w:t>
      </w:r>
    </w:p>
    <w:p>
      <w:pPr>
        <w:pStyle w:val="BodyText"/>
        <w:bidi w:val="0"/>
        <w:jc w:val="start"/>
        <w:rPr/>
      </w:pPr>
      <w:r>
        <w:rPr/>
        <w:t>6) I would create a new table that represents the type of a mineral (with the fields Id, Name, Traits) and that is linked to the main table through a foreign key.</w:t>
      </w:r>
    </w:p>
    <w:p>
      <w:pPr>
        <w:pStyle w:val="BodyText"/>
        <w:bidi w:val="0"/>
        <w:jc w:val="start"/>
        <w:rPr/>
      </w:pPr>
      <w:r>
        <w:rPr/>
        <w:t>7) There are two possible solutions: the first is to use shared tables, where an update to one also cascades to the other, but could leave inconsistencies between the tables; the second would be to use an external database to which they are linked, but that would increase the costs. The first solution is best when there is a small numbers of shared entities, but for a large number the second solution is best.</w:t>
      </w:r>
    </w:p>
    <w:p>
      <w:pPr>
        <w:pStyle w:val="BodyText"/>
        <w:bidi w:val="0"/>
        <w:jc w:val="start"/>
        <w:rPr/>
      </w:pPr>
      <w:r>
        <w:rPr/>
        <w:t>8) No.</w:t>
      </w:r>
    </w:p>
    <w:p>
      <w:pPr>
        <w:pStyle w:val="BodyText"/>
        <w:bidi w:val="0"/>
        <w:jc w:val="start"/>
        <w:rPr/>
      </w:pPr>
      <w:r>
        <w:rPr/>
        <w:t>9) I don’t have experience with cloud, so I can’t answer this question.</w:t>
      </w:r>
    </w:p>
    <w:p>
      <w:pPr>
        <w:pStyle w:val="BodyText"/>
        <w:bidi w:val="0"/>
        <w:jc w:val="start"/>
        <w:rPr/>
      </w:pPr>
      <w:r>
        <w:rPr/>
        <w:t>10) Yes, I have used both JUnit and NUnit. I believe that test driven development is the best solution as it forces developer to think of the feature they are creating as a black box, where they don’t have to think about the implementation but only what to expect of it.</w:t>
      </w:r>
    </w:p>
    <w:p>
      <w:pPr>
        <w:pStyle w:val="BodyText"/>
        <w:bidi w:val="0"/>
        <w:spacing w:before="0" w:after="140"/>
        <w:jc w:val="start"/>
        <w:rPr/>
      </w:pPr>
      <w:r>
        <w:rPr/>
        <w:t>11) As I think that test driven development is best, I would plan Unit Tests in a test driven fashion.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LibreOffice/24.8.3.2$Linux_X86_64 LibreOffice_project/e14c9fdd1f585efcbb2c5363087a99d20928d522</Application>
  <AppVersion>15.0000</AppVersion>
  <Pages>1</Pages>
  <Words>279</Words>
  <Characters>1227</Characters>
  <CharactersWithSpaces>1495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2025-01-24T12:16:39Z</dcterms:created>
  <dc:creator/>
  <dc:description/>
  <dc:language>en-US</dc:language>
  <cp:lastModifiedBy/>
  <dcterms:modified xsi:type="dcterms:W3CDTF">2025-01-31T11:07:42Z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