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jlyp6jwdhb0z" w:id="0"/>
      <w:bookmarkEnd w:id="0"/>
      <w:r w:rsidDel="00000000" w:rsidR="00000000" w:rsidRPr="00000000">
        <w:rPr>
          <w:rtl w:val="0"/>
        </w:rPr>
        <w:t xml:space="preserve">MSE in Mathematica  v.1.0.0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7ph9p3rkpfz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ph9p3rkpfzz">
            <w:r w:rsidDel="00000000" w:rsidR="00000000" w:rsidRPr="00000000">
              <w:rPr>
                <w:b w:val="1"/>
                <w:rtl w:val="0"/>
              </w:rPr>
              <w:t xml:space="preserve">Contents</w:t>
            </w:r>
          </w:hyperlink>
          <w:r w:rsidDel="00000000" w:rsidR="00000000" w:rsidRPr="00000000">
            <w:rPr>
              <w:b w:val="1"/>
              <w:rtl w:val="0"/>
            </w:rPr>
            <w:tab/>
          </w:r>
          <w:r w:rsidDel="00000000" w:rsidR="00000000" w:rsidRPr="00000000">
            <w:fldChar w:fldCharType="begin"/>
            <w:instrText xml:space="preserve"> PAGEREF _7ph9p3rkpfzz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b7lx46tymnzg">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_b7lx46tymnzg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jkg770t4hhar">
            <w:r w:rsidDel="00000000" w:rsidR="00000000" w:rsidRPr="00000000">
              <w:rPr>
                <w:rtl w:val="0"/>
              </w:rPr>
              <w:t xml:space="preserve">Improvements &amp; technical aspects</w:t>
            </w:r>
          </w:hyperlink>
          <w:r w:rsidDel="00000000" w:rsidR="00000000" w:rsidRPr="00000000">
            <w:rPr>
              <w:rtl w:val="0"/>
            </w:rPr>
            <w:tab/>
          </w:r>
          <w:r w:rsidDel="00000000" w:rsidR="00000000" w:rsidRPr="00000000">
            <w:fldChar w:fldCharType="begin"/>
            <w:instrText xml:space="preserve"> PAGEREF _jkg770t4hhar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xscaaqv8y9so">
            <w:r w:rsidDel="00000000" w:rsidR="00000000" w:rsidRPr="00000000">
              <w:rPr>
                <w:b w:val="1"/>
                <w:rtl w:val="0"/>
              </w:rPr>
              <w:t xml:space="preserve">Data files structure and importing functions</w:t>
            </w:r>
          </w:hyperlink>
          <w:r w:rsidDel="00000000" w:rsidR="00000000" w:rsidRPr="00000000">
            <w:rPr>
              <w:b w:val="1"/>
              <w:rtl w:val="0"/>
            </w:rPr>
            <w:tab/>
          </w:r>
          <w:r w:rsidDel="00000000" w:rsidR="00000000" w:rsidRPr="00000000">
            <w:fldChar w:fldCharType="begin"/>
            <w:instrText xml:space="preserve"> PAGEREF _xscaaqv8y9so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16psvu5az9b">
            <w:r w:rsidDel="00000000" w:rsidR="00000000" w:rsidRPr="00000000">
              <w:rPr>
                <w:rtl w:val="0"/>
              </w:rPr>
              <w:t xml:space="preserve">Stream (“stream”)</w:t>
            </w:r>
          </w:hyperlink>
          <w:r w:rsidDel="00000000" w:rsidR="00000000" w:rsidRPr="00000000">
            <w:rPr>
              <w:rtl w:val="0"/>
            </w:rPr>
            <w:tab/>
          </w:r>
          <w:r w:rsidDel="00000000" w:rsidR="00000000" w:rsidRPr="00000000">
            <w:fldChar w:fldCharType="begin"/>
            <w:instrText xml:space="preserve"> PAGEREF _i16psvu5az9b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aac8rg7hhx2">
            <w:r w:rsidDel="00000000" w:rsidR="00000000" w:rsidRPr="00000000">
              <w:rPr>
                <w:rtl w:val="0"/>
              </w:rPr>
              <w:t xml:space="preserve">Precomputed (“precomp”)</w:t>
            </w:r>
          </w:hyperlink>
          <w:r w:rsidDel="00000000" w:rsidR="00000000" w:rsidRPr="00000000">
            <w:rPr>
              <w:rtl w:val="0"/>
            </w:rPr>
            <w:tab/>
          </w:r>
          <w:r w:rsidDel="00000000" w:rsidR="00000000" w:rsidRPr="00000000">
            <w:fldChar w:fldCharType="begin"/>
            <w:instrText xml:space="preserve"> PAGEREF _daac8rg7hhx2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6vv3hm1lc3a6">
            <w:r w:rsidDel="00000000" w:rsidR="00000000" w:rsidRPr="00000000">
              <w:rPr>
                <w:b w:val="1"/>
                <w:rtl w:val="0"/>
              </w:rPr>
              <w:t xml:space="preserve">Variables and their data structure</w:t>
            </w:r>
          </w:hyperlink>
          <w:r w:rsidDel="00000000" w:rsidR="00000000" w:rsidRPr="00000000">
            <w:rPr>
              <w:b w:val="1"/>
              <w:rtl w:val="0"/>
            </w:rPr>
            <w:tab/>
          </w:r>
          <w:r w:rsidDel="00000000" w:rsidR="00000000" w:rsidRPr="00000000">
            <w:fldChar w:fldCharType="begin"/>
            <w:instrText xml:space="preserve"> PAGEREF _6vv3hm1lc3a6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fmch5cilbjch">
            <w:r w:rsidDel="00000000" w:rsidR="00000000" w:rsidRPr="00000000">
              <w:rPr>
                <w:rtl w:val="0"/>
              </w:rPr>
              <w:t xml:space="preserve">Input Variables</w:t>
            </w:r>
          </w:hyperlink>
          <w:r w:rsidDel="00000000" w:rsidR="00000000" w:rsidRPr="00000000">
            <w:rPr>
              <w:rtl w:val="0"/>
            </w:rPr>
            <w:tab/>
          </w:r>
          <w:r w:rsidDel="00000000" w:rsidR="00000000" w:rsidRPr="00000000">
            <w:fldChar w:fldCharType="begin"/>
            <w:instrText xml:space="preserve"> PAGEREF _fmch5cilbjch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4ifnl0gsnofw">
            <w:r w:rsidDel="00000000" w:rsidR="00000000" w:rsidRPr="00000000">
              <w:rPr>
                <w:rtl w:val="0"/>
              </w:rPr>
              <w:t xml:space="preserve">Global variables that their names should not be changed.</w:t>
            </w:r>
          </w:hyperlink>
          <w:r w:rsidDel="00000000" w:rsidR="00000000" w:rsidRPr="00000000">
            <w:rPr>
              <w:rtl w:val="0"/>
            </w:rPr>
            <w:tab/>
          </w:r>
          <w:r w:rsidDel="00000000" w:rsidR="00000000" w:rsidRPr="00000000">
            <w:fldChar w:fldCharType="begin"/>
            <w:instrText xml:space="preserve"> PAGEREF _4ifnl0gsnofw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oeumm1w5g2i3">
            <w:r w:rsidDel="00000000" w:rsidR="00000000" w:rsidRPr="00000000">
              <w:rPr>
                <w:rtl w:val="0"/>
              </w:rPr>
              <w:t xml:space="preserve">Data structures</w:t>
            </w:r>
          </w:hyperlink>
          <w:r w:rsidDel="00000000" w:rsidR="00000000" w:rsidRPr="00000000">
            <w:rPr>
              <w:rtl w:val="0"/>
            </w:rPr>
            <w:tab/>
          </w:r>
          <w:r w:rsidDel="00000000" w:rsidR="00000000" w:rsidRPr="00000000">
            <w:fldChar w:fldCharType="begin"/>
            <w:instrText xml:space="preserve"> PAGEREF _oeumm1w5g2i3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ovyijwstdve">
            <w:r w:rsidDel="00000000" w:rsidR="00000000" w:rsidRPr="00000000">
              <w:rPr>
                <w:rtl w:val="0"/>
              </w:rPr>
              <w:t xml:space="preserve">Settings</w:t>
            </w:r>
          </w:hyperlink>
          <w:r w:rsidDel="00000000" w:rsidR="00000000" w:rsidRPr="00000000">
            <w:rPr>
              <w:rtl w:val="0"/>
            </w:rPr>
            <w:tab/>
          </w:r>
          <w:r w:rsidDel="00000000" w:rsidR="00000000" w:rsidRPr="00000000">
            <w:fldChar w:fldCharType="begin"/>
            <w:instrText xml:space="preserve"> PAGEREF _ovyijwstdve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mgg2ao6wx7t">
            <w:r w:rsidDel="00000000" w:rsidR="00000000" w:rsidRPr="00000000">
              <w:rPr>
                <w:b w:val="1"/>
                <w:rtl w:val="0"/>
              </w:rPr>
              <w:t xml:space="preserve">Use case Flows</w:t>
            </w:r>
          </w:hyperlink>
          <w:r w:rsidDel="00000000" w:rsidR="00000000" w:rsidRPr="00000000">
            <w:rPr>
              <w:b w:val="1"/>
              <w:rtl w:val="0"/>
            </w:rPr>
            <w:tab/>
          </w:r>
          <w:r w:rsidDel="00000000" w:rsidR="00000000" w:rsidRPr="00000000">
            <w:fldChar w:fldCharType="begin"/>
            <w:instrText xml:space="preserve"> PAGEREF _5mgg2ao6wx7t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lfir47i7mrl7">
            <w:r w:rsidDel="00000000" w:rsidR="00000000" w:rsidRPr="00000000">
              <w:rPr>
                <w:rtl w:val="0"/>
              </w:rPr>
              <w:t xml:space="preserve">Flow 1: Find optimum match for all Markets given a specific payoff function</w:t>
            </w:r>
          </w:hyperlink>
          <w:r w:rsidDel="00000000" w:rsidR="00000000" w:rsidRPr="00000000">
            <w:rPr>
              <w:rtl w:val="0"/>
            </w:rPr>
            <w:tab/>
          </w:r>
          <w:r w:rsidDel="00000000" w:rsidR="00000000" w:rsidRPr="00000000">
            <w:fldChar w:fldCharType="begin"/>
            <w:instrText xml:space="preserve"> PAGEREF _lfir47i7mrl7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wz5swhzn25g">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_hwz5swhzn25g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sqnfudll07yv">
            <w:r w:rsidDel="00000000" w:rsidR="00000000" w:rsidRPr="00000000">
              <w:rPr>
                <w:rtl w:val="0"/>
              </w:rPr>
              <w:t xml:space="preserve">Diagram</w:t>
            </w:r>
          </w:hyperlink>
          <w:r w:rsidDel="00000000" w:rsidR="00000000" w:rsidRPr="00000000">
            <w:rPr>
              <w:rtl w:val="0"/>
            </w:rPr>
            <w:tab/>
          </w:r>
          <w:r w:rsidDel="00000000" w:rsidR="00000000" w:rsidRPr="00000000">
            <w:fldChar w:fldCharType="begin"/>
            <w:instrText xml:space="preserve"> PAGEREF _sqnfudll07yv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eak0d7ss8nh3">
            <w:r w:rsidDel="00000000" w:rsidR="00000000" w:rsidRPr="00000000">
              <w:rPr>
                <w:rtl w:val="0"/>
              </w:rPr>
              <w:t xml:space="preserve">Examples</w:t>
            </w:r>
          </w:hyperlink>
          <w:r w:rsidDel="00000000" w:rsidR="00000000" w:rsidRPr="00000000">
            <w:rPr>
              <w:rtl w:val="0"/>
            </w:rPr>
            <w:tab/>
          </w:r>
          <w:r w:rsidDel="00000000" w:rsidR="00000000" w:rsidRPr="00000000">
            <w:fldChar w:fldCharType="begin"/>
            <w:instrText xml:space="preserve"> PAGEREF _eak0d7ss8nh3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mpu5z4lh239q">
            <w:r w:rsidDel="00000000" w:rsidR="00000000" w:rsidRPr="00000000">
              <w:rPr>
                <w:rtl w:val="0"/>
              </w:rPr>
              <w:t xml:space="preserve">Flow 2: Maximize the parametric payoff function based on the observed matches</w:t>
            </w:r>
          </w:hyperlink>
          <w:r w:rsidDel="00000000" w:rsidR="00000000" w:rsidRPr="00000000">
            <w:rPr>
              <w:rtl w:val="0"/>
            </w:rPr>
            <w:tab/>
          </w:r>
          <w:r w:rsidDel="00000000" w:rsidR="00000000" w:rsidRPr="00000000">
            <w:fldChar w:fldCharType="begin"/>
            <w:instrText xml:space="preserve"> PAGEREF _mpu5z4lh239q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85y54xdgxrk4">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_85y54xdgxrk4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67jubirh5762">
            <w:r w:rsidDel="00000000" w:rsidR="00000000" w:rsidRPr="00000000">
              <w:rPr>
                <w:rtl w:val="0"/>
              </w:rPr>
              <w:t xml:space="preserve">Diagram</w:t>
            </w:r>
          </w:hyperlink>
          <w:r w:rsidDel="00000000" w:rsidR="00000000" w:rsidRPr="00000000">
            <w:rPr>
              <w:rtl w:val="0"/>
            </w:rPr>
            <w:tab/>
          </w:r>
          <w:r w:rsidDel="00000000" w:rsidR="00000000" w:rsidRPr="00000000">
            <w:fldChar w:fldCharType="begin"/>
            <w:instrText xml:space="preserve"> PAGEREF _67jubirh5762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phik2petqk64">
            <w:r w:rsidDel="00000000" w:rsidR="00000000" w:rsidRPr="00000000">
              <w:rPr>
                <w:rtl w:val="0"/>
              </w:rPr>
              <w:t xml:space="preserve">Examples</w:t>
            </w:r>
          </w:hyperlink>
          <w:r w:rsidDel="00000000" w:rsidR="00000000" w:rsidRPr="00000000">
            <w:rPr>
              <w:rtl w:val="0"/>
            </w:rPr>
            <w:tab/>
          </w:r>
          <w:r w:rsidDel="00000000" w:rsidR="00000000" w:rsidRPr="00000000">
            <w:fldChar w:fldCharType="begin"/>
            <w:instrText xml:space="preserve"> PAGEREF _phik2petqk64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tryn2gbgzmf">
            <w:r w:rsidDel="00000000" w:rsidR="00000000" w:rsidRPr="00000000">
              <w:rPr>
                <w:rtl w:val="0"/>
              </w:rPr>
              <w:t xml:space="preserve">Flow 3: Calculate the stability of the calculated payoff function</w:t>
            </w:r>
          </w:hyperlink>
          <w:r w:rsidDel="00000000" w:rsidR="00000000" w:rsidRPr="00000000">
            <w:rPr>
              <w:rtl w:val="0"/>
            </w:rPr>
            <w:tab/>
          </w:r>
          <w:r w:rsidDel="00000000" w:rsidR="00000000" w:rsidRPr="00000000">
            <w:fldChar w:fldCharType="begin"/>
            <w:instrText xml:space="preserve"> PAGEREF _qtryn2gbgzmf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pbypxcnsuvsn">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_pbypxcnsuvsn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8mwya5mfdux9">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_8mwya5mfdux9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mfs1pbo8l09v">
            <w:r w:rsidDel="00000000" w:rsidR="00000000" w:rsidRPr="00000000">
              <w:rPr>
                <w:rtl w:val="0"/>
              </w:rPr>
              <w:t xml:space="preserve">More Flows… The freedom to create your own flow.</w:t>
            </w:r>
          </w:hyperlink>
          <w:r w:rsidDel="00000000" w:rsidR="00000000" w:rsidRPr="00000000">
            <w:rPr>
              <w:rtl w:val="0"/>
            </w:rPr>
            <w:tab/>
          </w:r>
          <w:r w:rsidDel="00000000" w:rsidR="00000000" w:rsidRPr="00000000">
            <w:fldChar w:fldCharType="begin"/>
            <w:instrText xml:space="preserve"> PAGEREF _mfs1pbo8l09v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ksx9xmz67u">
            <w:r w:rsidDel="00000000" w:rsidR="00000000" w:rsidRPr="00000000">
              <w:rPr>
                <w:b w:val="1"/>
                <w:rtl w:val="0"/>
              </w:rPr>
              <w:t xml:space="preserve">Appendix 2: Code style in Mathematica</w:t>
            </w:r>
          </w:hyperlink>
          <w:r w:rsidDel="00000000" w:rsidR="00000000" w:rsidRPr="00000000">
            <w:rPr>
              <w:b w:val="1"/>
              <w:rtl w:val="0"/>
            </w:rPr>
            <w:tab/>
          </w:r>
          <w:r w:rsidDel="00000000" w:rsidR="00000000" w:rsidRPr="00000000">
            <w:fldChar w:fldCharType="begin"/>
            <w:instrText xml:space="preserve"> PAGEREF _mksx9xmz67u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ouhtle98ao9g">
            <w:r w:rsidDel="00000000" w:rsidR="00000000" w:rsidRPr="00000000">
              <w:rPr>
                <w:b w:val="1"/>
                <w:rtl w:val="0"/>
              </w:rPr>
              <w:t xml:space="preserve">Appendix 3: Testing all functions</w:t>
            </w:r>
          </w:hyperlink>
          <w:r w:rsidDel="00000000" w:rsidR="00000000" w:rsidRPr="00000000">
            <w:rPr>
              <w:b w:val="1"/>
              <w:rtl w:val="0"/>
            </w:rPr>
            <w:tab/>
          </w:r>
          <w:r w:rsidDel="00000000" w:rsidR="00000000" w:rsidRPr="00000000">
            <w:fldChar w:fldCharType="begin"/>
            <w:instrText xml:space="preserve"> PAGEREF _ouhtle98ao9g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xkzgbsbd3m4m">
            <w:r w:rsidDel="00000000" w:rsidR="00000000" w:rsidRPr="00000000">
              <w:rPr>
                <w:b w:val="1"/>
                <w:rtl w:val="0"/>
              </w:rPr>
              <w:t xml:space="preserve">Appendix 4:  Optimization Methods</w:t>
            </w:r>
          </w:hyperlink>
          <w:r w:rsidDel="00000000" w:rsidR="00000000" w:rsidRPr="00000000">
            <w:rPr>
              <w:b w:val="1"/>
              <w:rtl w:val="0"/>
            </w:rPr>
            <w:tab/>
          </w:r>
          <w:r w:rsidDel="00000000" w:rsidR="00000000" w:rsidRPr="00000000">
            <w:fldChar w:fldCharType="begin"/>
            <w:instrText xml:space="preserve"> PAGEREF _xkzgbsbd3m4m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khso0qf5i6ur"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b7lx46tymnzg" w:id="3"/>
      <w:bookmarkEnd w:id="3"/>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code was designed by Theodore Chronis in collaboration with Denisa Mindruta. </w:t>
      </w:r>
    </w:p>
    <w:p w:rsidR="00000000" w:rsidDel="00000000" w:rsidP="00000000" w:rsidRDefault="00000000" w:rsidRPr="00000000">
      <w:pPr>
        <w:pBdr/>
        <w:contextualSpacing w:val="0"/>
        <w:rPr/>
      </w:pPr>
      <w:r w:rsidDel="00000000" w:rsidR="00000000" w:rsidRPr="00000000">
        <w:rPr>
          <w:rtl w:val="0"/>
        </w:rPr>
        <w:t xml:space="preserve">The code builds upon Jeremy Fox’s theoretical work on the “pairwise maximum score estimator” (Fox 2010; Fox 2016) and the original Match Estimation toolkit (Santiago and Fox, 2009) which can be downloaded from </w:t>
      </w:r>
      <w:hyperlink r:id="rId5">
        <w:r w:rsidDel="00000000" w:rsidR="00000000" w:rsidRPr="00000000">
          <w:rPr>
            <w:color w:val="1155cc"/>
            <w:u w:val="single"/>
            <w:rtl w:val="0"/>
          </w:rPr>
          <w:t xml:space="preserve">http://fox.web.rice.edu/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understand the present code the user needs to be familiar with the maximum score estimator and formal matching games. To ease the exposition, this documentation and the code itself follow closely the terminology used by Jeremy Fox. Unless stated otherwise, please refer back to the original sources for definitions and technical details.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references are: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David Santiago and Fox, Jeremy. “A Toolkit for Matching Maximum Score Estimation and Point and Set Identified Subsampling Inference”. 2009. Last accessed from </w:t>
      </w:r>
      <w:hyperlink r:id="rId6">
        <w:r w:rsidDel="00000000" w:rsidR="00000000" w:rsidRPr="00000000">
          <w:rPr>
            <w:color w:val="1155cc"/>
            <w:u w:val="single"/>
            <w:rtl w:val="0"/>
          </w:rPr>
          <w:t xml:space="preserve">http://fox.web.rice.edu/computer-code/matchestimation-452-documen.pdf</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Fox, Jeremy, “Estimating Matching Games with Transfers,” 2016. Last accessed from </w:t>
      </w:r>
      <w:hyperlink r:id="rId7">
        <w:r w:rsidDel="00000000" w:rsidR="00000000" w:rsidRPr="00000000">
          <w:rPr>
            <w:color w:val="1155cc"/>
            <w:u w:val="single"/>
            <w:rtl w:val="0"/>
          </w:rPr>
          <w:t xml:space="preserve">http://fox.web.rice.edu/working-papers/fox-matching-maximum-score.pdf</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Fox J. 2010. Identification in matching games. Quantitative Economics 1: 203–254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current version of the code can solve three general type of problems: 1) it estimates the coefficients of the match payoff function in a many-to-many matching situation by maximizing the matching maximum score objective function discussed by J Fox (2010, 2016)  2) it produces the “best” matches in a market when the payoff function and the agents’ characteristics are known, via a linear programming approach which maximizes the sum of payoffs in a market 3) it also allows for manipulating data to generate counterfactual scenarios where some agents are removed from the market and new matches are generated, yielding various outcomes of interests to researchers.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Below we present some relevant technical aspects and we highlight the most notable differences </w:t>
      </w:r>
      <w:r w:rsidDel="00000000" w:rsidR="00000000" w:rsidRPr="00000000">
        <w:rPr>
          <w:rtl w:val="0"/>
        </w:rPr>
        <w:t xml:space="preserve">relative to the toolkit provided by J Fox.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8qf4ugc0x50" w:id="4"/>
      <w:bookmarkEnd w:id="4"/>
      <w:r w:rsidDel="00000000" w:rsidR="00000000" w:rsidRPr="00000000">
        <w:rPr>
          <w:rtl w:val="0"/>
        </w:rPr>
        <w:t xml:space="preserve">Technical aspects &amp; Improvements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Data structure was redesigned in order to accommodate more easily big data sets and to increase the speed of execution.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For empirical researchers, a notable difference lies in the flexibility allowed by the slightly different way of constructing the input data, which we call “precomputed data”.In this version, a data entry tuple takes the form {</w:t>
      </w:r>
      <w:r w:rsidDel="00000000" w:rsidR="00000000" w:rsidRPr="00000000">
        <w:rPr>
          <w:i w:val="1"/>
          <w:rtl w:val="0"/>
        </w:rPr>
        <w:t xml:space="preserve">m,i,j, match</w:t>
      </w:r>
      <w:r w:rsidDel="00000000" w:rsidR="00000000" w:rsidRPr="00000000">
        <w:rPr>
          <w:rtl w:val="0"/>
        </w:rPr>
        <w:t xml:space="preserve">}, where </w:t>
      </w:r>
      <w:r w:rsidDel="00000000" w:rsidR="00000000" w:rsidRPr="00000000">
        <w:rPr>
          <w:i w:val="1"/>
          <w:rtl w:val="0"/>
        </w:rPr>
        <w:t xml:space="preserve">m</w:t>
      </w:r>
      <w:r w:rsidDel="00000000" w:rsidR="00000000" w:rsidRPr="00000000">
        <w:rPr>
          <w:rtl w:val="0"/>
        </w:rPr>
        <w:t xml:space="preserve"> is the market number, </w:t>
      </w:r>
      <w:r w:rsidDel="00000000" w:rsidR="00000000" w:rsidRPr="00000000">
        <w:rPr>
          <w:i w:val="1"/>
          <w:rtl w:val="0"/>
        </w:rPr>
        <w:t xml:space="preserve">i</w:t>
      </w:r>
      <w:r w:rsidDel="00000000" w:rsidR="00000000" w:rsidRPr="00000000">
        <w:rPr>
          <w:rtl w:val="0"/>
        </w:rPr>
        <w:t xml:space="preserve"> and </w:t>
      </w:r>
      <w:r w:rsidDel="00000000" w:rsidR="00000000" w:rsidRPr="00000000">
        <w:rPr>
          <w:i w:val="1"/>
          <w:rtl w:val="0"/>
        </w:rPr>
        <w:t xml:space="preserve">j</w:t>
      </w:r>
      <w:r w:rsidDel="00000000" w:rsidR="00000000" w:rsidRPr="00000000">
        <w:rPr>
          <w:rtl w:val="0"/>
        </w:rPr>
        <w:t xml:space="preserve"> are the indexes of the upstream and downstream agents, and </w:t>
      </w:r>
      <w:r w:rsidDel="00000000" w:rsidR="00000000" w:rsidRPr="00000000">
        <w:rPr>
          <w:i w:val="1"/>
          <w:rtl w:val="0"/>
        </w:rPr>
        <w:t xml:space="preserve">match</w:t>
      </w:r>
      <w:r w:rsidDel="00000000" w:rsidR="00000000" w:rsidRPr="00000000">
        <w:rPr>
          <w:rtl w:val="0"/>
        </w:rPr>
        <w:t xml:space="preserve"> takes values of 1 or 0 depending on whether agents  </w:t>
      </w:r>
      <w:r w:rsidDel="00000000" w:rsidR="00000000" w:rsidRPr="00000000">
        <w:rPr>
          <w:i w:val="1"/>
          <w:rtl w:val="0"/>
        </w:rPr>
        <w:t xml:space="preserve">i</w:t>
      </w:r>
      <w:r w:rsidDel="00000000" w:rsidR="00000000" w:rsidRPr="00000000">
        <w:rPr>
          <w:rtl w:val="0"/>
        </w:rPr>
        <w:t xml:space="preserve"> and </w:t>
      </w:r>
      <w:r w:rsidDel="00000000" w:rsidR="00000000" w:rsidRPr="00000000">
        <w:rPr>
          <w:i w:val="1"/>
          <w:rtl w:val="0"/>
        </w:rPr>
        <w:t xml:space="preserve">j </w:t>
      </w:r>
      <w:r w:rsidDel="00000000" w:rsidR="00000000" w:rsidRPr="00000000">
        <w:rPr>
          <w:rtl w:val="0"/>
        </w:rPr>
        <w:t xml:space="preserve">are matched in the data or not. The tuples {</w:t>
      </w:r>
      <w:r w:rsidDel="00000000" w:rsidR="00000000" w:rsidRPr="00000000">
        <w:rPr>
          <w:i w:val="1"/>
          <w:rtl w:val="0"/>
        </w:rPr>
        <w:t xml:space="preserve">m,i,j,match</w:t>
      </w:r>
      <w:r w:rsidDel="00000000" w:rsidR="00000000" w:rsidRPr="00000000">
        <w:rPr>
          <w:rtl w:val="0"/>
        </w:rPr>
        <w:t xml:space="preserve">} consist of all possible pairwise combinations between the upstream and downstream agents in a given market </w:t>
      </w:r>
      <w:r w:rsidDel="00000000" w:rsidR="00000000" w:rsidRPr="00000000">
        <w:rPr>
          <w:i w:val="1"/>
          <w:rtl w:val="0"/>
        </w:rPr>
        <w:t xml:space="preserve">m</w:t>
      </w:r>
      <w:r w:rsidDel="00000000" w:rsidR="00000000" w:rsidRPr="00000000">
        <w:rPr>
          <w:rtl w:val="0"/>
        </w:rPr>
        <w:t xml:space="preserve">. That is, in each market, we list all upstream agents, their observed partners, and all hypothetical partners. Further, to each touple {</w:t>
      </w:r>
      <w:r w:rsidDel="00000000" w:rsidR="00000000" w:rsidRPr="00000000">
        <w:rPr>
          <w:i w:val="1"/>
          <w:rtl w:val="0"/>
        </w:rPr>
        <w:t xml:space="preserve">m,i,j, match</w:t>
      </w:r>
      <w:r w:rsidDel="00000000" w:rsidR="00000000" w:rsidRPr="00000000">
        <w:rPr>
          <w:rtl w:val="0"/>
        </w:rPr>
        <w:t xml:space="preserve">} of observed and counterfactual matches, we join the components of the payoff function, here named “distance attributes”. In the code these are the components of distanceMatrices. A distance attribute between any pair of upstream-downstream agents (matched or counterfactuals) can be of the following type: 1) multiplications (including those of higher order) of the upstream and downstream agents’ specific attributes as in a man i’s years of schooling </w:t>
      </w:r>
      <w:r w:rsidDel="00000000" w:rsidR="00000000" w:rsidRPr="00000000">
        <w:rPr>
          <w:i w:val="1"/>
          <w:rtl w:val="0"/>
        </w:rPr>
        <w:t xml:space="preserve">x</w:t>
      </w:r>
      <w:r w:rsidDel="00000000" w:rsidR="00000000" w:rsidRPr="00000000">
        <w:rPr>
          <w:rtl w:val="0"/>
        </w:rPr>
        <w:t xml:space="preserve"> and a woman j’s years of schooling </w:t>
      </w:r>
      <w:r w:rsidDel="00000000" w:rsidR="00000000" w:rsidRPr="00000000">
        <w:rPr>
          <w:i w:val="1"/>
          <w:rtl w:val="0"/>
        </w:rPr>
        <w:t xml:space="preserve">y</w:t>
      </w:r>
      <w:r w:rsidDel="00000000" w:rsidR="00000000" w:rsidRPr="00000000">
        <w:rPr>
          <w:rtl w:val="0"/>
        </w:rPr>
        <w:t xml:space="preserve"> (e.g. </w:t>
      </w:r>
      <w:r w:rsidDel="00000000" w:rsidR="00000000" w:rsidRPr="00000000">
        <w:rPr>
          <w:i w:val="1"/>
          <w:rtl w:val="0"/>
        </w:rPr>
        <w:t xml:space="preserve">x</w:t>
      </w:r>
      <w:r w:rsidDel="00000000" w:rsidR="00000000" w:rsidRPr="00000000">
        <w:rPr>
          <w:i w:val="1"/>
          <w:vertAlign w:val="superscript"/>
          <w:rtl w:val="0"/>
        </w:rPr>
        <w:t xml:space="preserve">n </w:t>
      </w:r>
      <w:r w:rsidDel="00000000" w:rsidR="00000000" w:rsidRPr="00000000">
        <w:rPr>
          <w:i w:val="1"/>
          <w:rtl w:val="0"/>
        </w:rPr>
        <w:t xml:space="preserve">y</w:t>
      </w:r>
      <w:r w:rsidDel="00000000" w:rsidR="00000000" w:rsidRPr="00000000">
        <w:rPr>
          <w:i w:val="1"/>
          <w:vertAlign w:val="superscript"/>
          <w:rtl w:val="0"/>
        </w:rPr>
        <w:t xml:space="preserve">n </w:t>
      </w:r>
      <w:r w:rsidDel="00000000" w:rsidR="00000000" w:rsidRPr="00000000">
        <w:rPr>
          <w:rtl w:val="0"/>
        </w:rPr>
        <w:t xml:space="preserve"> where n&gt;=1) and 2) a </w:t>
      </w:r>
      <w:r w:rsidDel="00000000" w:rsidR="00000000" w:rsidRPr="00000000">
        <w:rPr>
          <w:rtl w:val="0"/>
        </w:rPr>
        <w:t xml:space="preserve">pair-specific characteristic, such as the geographic distance between man i and woman j, or the number of years they have known each other prior to the matching event under consideration, or whether they share the same religion, etc. </w:t>
      </w:r>
      <w:r w:rsidDel="00000000" w:rsidR="00000000" w:rsidRPr="00000000">
        <w:rPr>
          <w:rtl w:val="0"/>
        </w:rPr>
        <w:t xml:space="preserve">[</w:t>
      </w:r>
      <w:r w:rsidDel="00000000" w:rsidR="00000000" w:rsidRPr="00000000">
        <w:rPr>
          <w:rtl w:val="0"/>
        </w:rPr>
        <w:t xml:space="preserve"> Jeremy: I was not sure what you meant by “characteristics that vary for each group of matches”</w:t>
      </w:r>
      <w:r w:rsidDel="00000000" w:rsidR="00000000" w:rsidRPr="00000000">
        <w:rPr>
          <w:rtl w:val="0"/>
        </w:rPr>
        <w:t xml:space="preserve"> and did not discuss these with Theodore. Once it is clear to us, we will check whether we can accommodate these attributes in the current version of the code. In principle, one can build other payoff functions, or extend to a non-linear one. However, please notice that the current code is optimized for linear dataArray manipulation] </w:t>
      </w:r>
      <w:r w:rsidDel="00000000" w:rsidR="00000000" w:rsidRPr="00000000">
        <w:rPr>
          <w:rtl w:val="0"/>
        </w:rPr>
        <w:t xml:space="preserve">. </w:t>
      </w:r>
    </w:p>
    <w:p w:rsidR="00000000" w:rsidDel="00000000" w:rsidP="00000000" w:rsidRDefault="00000000" w:rsidRPr="00000000">
      <w:pPr>
        <w:pBdr/>
        <w:tabs>
          <w:tab w:val="left" w:pos="1350"/>
        </w:tabs>
        <w:ind w:left="720" w:firstLine="720"/>
        <w:contextualSpacing w:val="0"/>
        <w:rPr/>
      </w:pPr>
      <w:r w:rsidDel="00000000" w:rsidR="00000000" w:rsidRPr="00000000">
        <w:rPr>
          <w:rtl w:val="0"/>
        </w:rPr>
        <w:t xml:space="preserve">We found that data entry in this format allows for more flexibility because researchers can generate all possible combinations (pairings) between the upstream and downstream agents and calculate any pair-specific “distance attributes” in the software of their choice and just upload the data in Mathematica to obtain the coefficient estimates of the payoff function. </w:t>
      </w:r>
    </w:p>
    <w:p w:rsidR="00000000" w:rsidDel="00000000" w:rsidP="00000000" w:rsidRDefault="00000000" w:rsidRPr="00000000">
      <w:pPr>
        <w:pBdr/>
        <w:ind w:left="720" w:firstLine="720"/>
        <w:contextualSpacing w:val="0"/>
        <w:rPr>
          <w:highlight w:val="yellow"/>
        </w:rPr>
      </w:pPr>
      <w:r w:rsidDel="00000000" w:rsidR="00000000" w:rsidRPr="00000000">
        <w:rPr>
          <w:rtl w:val="0"/>
        </w:rPr>
        <w:t xml:space="preserve">Uploading data in the precomputed format can be cumbersome for large data sets. Given the trade-offs between writing an efficient code for handling memory constraints (whose scope is to maximize the use of memory for handling big data in an efficient way) and increasing the execution speed (whose scope is to decrease the running time, particularly when it comes to obtaining the coefficient estimates and their confidence intervals), we have introduced two running modes, called Memory and Speed. The user can switch between them depending on the problem.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code is designed to deal with the more general problem of many-to-many matching inequalities. For the moment, the code accommodates match payoffs that are additively separable across the individual one-to-one matches. Future extensions to other payoff functions are encouraged. As explained, payoff functions under the form of p</w:t>
      </w:r>
      <w:r w:rsidDel="00000000" w:rsidR="00000000" w:rsidRPr="00000000">
        <w:rPr>
          <w:rtl w:val="0"/>
        </w:rPr>
        <w:t xml:space="preserve">olynomials of higher order can be easily be implemented by including the higher order multiplications among the terms of the </w:t>
      </w:r>
      <w:r w:rsidDel="00000000" w:rsidR="00000000" w:rsidRPr="00000000">
        <w:rPr>
          <w:rtl w:val="0"/>
        </w:rPr>
        <w:t xml:space="preserve">distanceMatrices. However, t</w:t>
      </w:r>
      <w:r w:rsidDel="00000000" w:rsidR="00000000" w:rsidRPr="00000000">
        <w:rPr>
          <w:rtl w:val="0"/>
        </w:rPr>
        <w:t xml:space="preserve">he current optimization approach will have to be modified for more complex payoff functions.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 an optional feature, we experimented with other optimization methods than the Differential Evolution, which is recommended and implemented by J Fox, and found that Particle Swarm Optimization (PSO) behaves also well. The default remains the Differential Evolution method.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lot of work has been done in the background to improve the speed of execution. </w:t>
      </w:r>
    </w:p>
    <w:p w:rsidR="00000000" w:rsidDel="00000000" w:rsidP="00000000" w:rsidRDefault="00000000" w:rsidRPr="00000000">
      <w:pPr>
        <w:pBdr/>
        <w:ind w:left="720" w:firstLine="0"/>
        <w:contextualSpacing w:val="0"/>
        <w:rPr/>
      </w:pPr>
      <w:r w:rsidDel="00000000" w:rsidR="00000000" w:rsidRPr="00000000">
        <w:rPr>
          <w:rtl w:val="0"/>
        </w:rPr>
        <w:t xml:space="preserve">Example: dataset of</w:t>
      </w:r>
      <w:r w:rsidDel="00000000" w:rsidR="00000000" w:rsidRPr="00000000">
        <w:rPr>
          <w:rtl w:val="0"/>
        </w:rPr>
        <w:t xml:space="preserve"> 25 Markets with 50 upstream and 50 downstream each producing 30625 inequalities in 1-1 relationships. pointIdentifiedCR for ssSize = 3 ( sample size); numSubsamples = 50; alpha = 0.05; completed in 30’ (tested in a i7 3600 series).</w:t>
      </w:r>
      <w:r w:rsidDel="00000000" w:rsidR="00000000" w:rsidRPr="00000000">
        <w:rPr>
          <w:rtl w:val="0"/>
        </w:rPr>
      </w:r>
    </w:p>
    <w:p w:rsidR="00000000" w:rsidDel="00000000" w:rsidP="00000000" w:rsidRDefault="00000000" w:rsidRPr="00000000">
      <w:pPr>
        <w:pBdr/>
        <w:contextualSpacing w:val="0"/>
        <w:rPr>
          <w:color w:val="cc0000"/>
        </w:rPr>
      </w:pPr>
      <w:r w:rsidDel="00000000" w:rsidR="00000000" w:rsidRPr="00000000">
        <w:rPr>
          <w:color w:val="cc0000"/>
          <w:rtl w:val="0"/>
        </w:rPr>
        <w:tab/>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mostly worked with the point-identified estimator, although Jeremy Fox’s original routines include the possibility of generating confidence intervals for set-identified estimators. We kept this possibility inside the current code but the user should bear in mind that we did not perform extensive tests on this feature.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Our assumptions about when an inequality is true include equal parts too (&gt;= condition).</w:t>
      </w:r>
      <w:r w:rsidDel="00000000" w:rsidR="00000000" w:rsidRPr="00000000">
        <w:rPr>
          <w:rtl w:val="0"/>
        </w:rPr>
        <w:t xml:space="preserve"> Equality is assumed on the Machine’s precision sense. Typically if two quantities have a difference less than 10^(-15) they are assumed as equal. Using different precision may lead to slightly different results due to the randomized character of the maximization 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Inequalities follow theoretical proofs proposed by J Fox, under the same assumptions (e.g. an agent’s quota is inferred from the observed number of matches she participates in, and it remains unchanged when writing the the matching maximum score inequalities). The file inequalities.m shows how the inequalities of the objective function are formed. Before proceeding with the estimation, the user can first run this module of the code to observe how inequalities are formed in a specific empirical context (dataset).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have observed in some datasets that if we shuffle the ordering of the columns where the “distance attributes” are stored (i.e. {1,2,3}-&gt;{2,3,1}), then the maximize routine may return a different solution. This occurs because by switching the columns, in reality we rotate the search space and in that way we affect the searching path within the optimization method. Since the objective function has many local maxima it is plausible to end up with a different maximum. This could be a problem if two researchers are collaborating and for some reason they construct the datafile differently (not agreeing on the column order). For this reason, we have inserted an ad-hoc rule for selecting the column order. We calculate the standard deviation of each column attribute, and we sort the columns in a decreasing order of the standard deviation value. This is an ad-hoc rule which users can turn on and off. </w:t>
      </w:r>
    </w:p>
    <w:p w:rsidR="00000000" w:rsidDel="00000000" w:rsidP="00000000" w:rsidRDefault="00000000" w:rsidRPr="00000000">
      <w:pPr>
        <w:pBdr/>
        <w:ind w:firstLine="720"/>
        <w:contextualSpacing w:val="0"/>
        <w:rPr/>
      </w:pPr>
      <w:r w:rsidDel="00000000" w:rsidR="00000000" w:rsidRPr="00000000">
        <w:rPr>
          <w:rtl w:val="0"/>
        </w:rPr>
        <w:t xml:space="preserve">permuteinvariant = True enables the rule (The default value is false).</w:t>
      </w:r>
    </w:p>
    <w:p w:rsidR="00000000" w:rsidDel="00000000" w:rsidP="00000000" w:rsidRDefault="00000000" w:rsidRPr="00000000">
      <w:pPr>
        <w:pBdr/>
        <w:ind w:left="720" w:firstLine="0"/>
        <w:contextualSpacing w:val="0"/>
        <w:rPr/>
      </w:pPr>
      <w:r w:rsidDel="00000000" w:rsidR="00000000" w:rsidRPr="00000000">
        <w:rPr>
          <w:rtl w:val="0"/>
        </w:rPr>
        <w:t xml:space="preserve">When enabled, this rule should be used throughout the code, both for obtaining the solution to the maximization problem and the confidence intervals.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Modular Code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code library contains multiple modules that each can be further improved and extended to other problems. The reason for not having a single file that contains all the code  for it to be  maintainable. See the corresponding diagram for a full description of the modules and relationships between modules. </w:t>
      </w:r>
    </w:p>
    <w:p w:rsidR="00000000" w:rsidDel="00000000" w:rsidP="00000000" w:rsidRDefault="00000000" w:rsidRPr="00000000">
      <w:pPr>
        <w:pStyle w:val="Heading1"/>
        <w:pBdr/>
        <w:contextualSpacing w:val="0"/>
        <w:rPr/>
      </w:pPr>
      <w:bookmarkStart w:colFirst="0" w:colLast="0" w:name="_5mgg2ao6wx7t" w:id="5"/>
      <w:bookmarkEnd w:id="5"/>
      <w:r w:rsidDel="00000000" w:rsidR="00000000" w:rsidRPr="00000000">
        <w:rPr>
          <w:rtl w:val="0"/>
        </w:rPr>
        <w:t xml:space="preserve">Use case Flows</w:t>
      </w:r>
    </w:p>
    <w:p w:rsidR="00000000" w:rsidDel="00000000" w:rsidP="00000000" w:rsidRDefault="00000000" w:rsidRPr="00000000">
      <w:pPr>
        <w:pBdr/>
        <w:contextualSpacing w:val="0"/>
        <w:jc w:val="center"/>
        <w:rPr/>
      </w:pPr>
      <w:r w:rsidDel="00000000" w:rsidR="00000000" w:rsidRPr="00000000">
        <w:rPr>
          <w:sz w:val="22"/>
          <w:szCs w:val="22"/>
          <w:rtl w:val="0"/>
        </w:rPr>
        <w:t xml:space="preserve">Several methods of importing data have been created and are shown briefly in the diagram below</w:t>
      </w:r>
      <w:r w:rsidDel="00000000" w:rsidR="00000000" w:rsidRPr="00000000">
        <w:rPr>
          <w:rtl w:val="0"/>
        </w:rPr>
        <w:t xml:space="preserve">. In almost all cases, the data files to import will contain header (there are exceptions but for simplicity we will not describe those inside this document). </w:t>
      </w:r>
      <w:r w:rsidDel="00000000" w:rsidR="00000000" w:rsidRPr="00000000">
        <w:drawing>
          <wp:inline distB="114300" distT="114300" distL="114300" distR="114300">
            <wp:extent cx="3249450" cy="1752413"/>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3249450" cy="1752413"/>
                    </a:xfrm>
                    <a:prstGeom prst="rect"/>
                    <a:ln/>
                  </pic:spPr>
                </pic:pic>
              </a:graphicData>
            </a:graphic>
          </wp:inline>
        </w:drawing>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fir47i7mrl7" w:id="6"/>
      <w:bookmarkEnd w:id="6"/>
      <w:r w:rsidDel="00000000" w:rsidR="00000000" w:rsidRPr="00000000">
        <w:rPr>
          <w:rtl w:val="0"/>
        </w:rPr>
        <w:t xml:space="preserve">Flow 1: Find the optimum match for all agents in a market, given a specific payoff function</w:t>
      </w:r>
    </w:p>
    <w:p w:rsidR="00000000" w:rsidDel="00000000" w:rsidP="00000000" w:rsidRDefault="00000000" w:rsidRPr="00000000">
      <w:pPr>
        <w:pBdr/>
        <w:contextualSpacing w:val="0"/>
        <w:rPr/>
      </w:pPr>
      <w:r w:rsidDel="00000000" w:rsidR="00000000" w:rsidRPr="00000000">
        <w:rPr>
          <w:rtl w:val="0"/>
        </w:rPr>
        <w:t xml:space="preserve">In this flow we suppose that we have imported files that contain data (stream or precomputed). In the case of precomputed we already know the payoffMatrix.</w:t>
      </w:r>
    </w:p>
    <w:p w:rsidR="00000000" w:rsidDel="00000000" w:rsidP="00000000" w:rsidRDefault="00000000" w:rsidRPr="00000000">
      <w:pPr>
        <w:pBdr/>
        <w:contextualSpacing w:val="0"/>
        <w:rPr/>
      </w:pPr>
      <w:r w:rsidDel="00000000" w:rsidR="00000000" w:rsidRPr="00000000">
        <w:rPr>
          <w:rtl w:val="0"/>
        </w:rPr>
        <w:t xml:space="preserve">We set the quotas per Market / Stream / Specific member that put constraints on how many matches each individual can create.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719941" cy="3595688"/>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719941" cy="3595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pu5z4lh239q" w:id="7"/>
      <w:bookmarkEnd w:id="7"/>
      <w:r w:rsidDel="00000000" w:rsidR="00000000" w:rsidRPr="00000000">
        <w:rPr>
          <w:rtl w:val="0"/>
        </w:rPr>
        <w:t xml:space="preserve">Flow 2: Maximize the parametric payoff function based on the observed matches</w:t>
      </w:r>
    </w:p>
    <w:p w:rsidR="00000000" w:rsidDel="00000000" w:rsidP="00000000" w:rsidRDefault="00000000" w:rsidRPr="00000000">
      <w:pPr>
        <w:pStyle w:val="Heading3"/>
        <w:pBdr/>
        <w:contextualSpacing w:val="0"/>
        <w:rPr/>
      </w:pPr>
      <w:bookmarkStart w:colFirst="0" w:colLast="0" w:name="_85y54xdgxrk4" w:id="8"/>
      <w:bookmarkEnd w:id="8"/>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flow we suppose that the dataArray is already created. The aim is to find the parameters of the payoff function (coefficients, or the b-list in the code) in order to maximize the number of satisfied inequalities.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7jubirh5762" w:id="9"/>
      <w:bookmarkEnd w:id="9"/>
      <w:r w:rsidDel="00000000" w:rsidR="00000000" w:rsidRPr="00000000">
        <w:rPr>
          <w:rtl w:val="0"/>
        </w:rPr>
        <w:t xml:space="preserve">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870200"/>
            <wp:effectExtent b="0" l="0" r="0" t="0"/>
            <wp:docPr id="2"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hik2petqk64" w:id="10"/>
      <w:bookmarkEnd w:id="10"/>
      <w:r w:rsidDel="00000000" w:rsidR="00000000" w:rsidRPr="00000000">
        <w:rPr>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docs/precomputed_abstract.nb   (ends on forming the dataArray - abstract values)</w:t>
      </w:r>
    </w:p>
    <w:p w:rsidR="00000000" w:rsidDel="00000000" w:rsidP="00000000" w:rsidRDefault="00000000" w:rsidRPr="00000000">
      <w:pPr>
        <w:pBdr/>
        <w:contextualSpacing w:val="0"/>
        <w:rPr/>
      </w:pPr>
      <w:r w:rsidDel="00000000" w:rsidR="00000000" w:rsidRPr="00000000">
        <w:rPr>
          <w:rtl w:val="0"/>
        </w:rPr>
        <w:tab/>
        <w:t xml:space="preserve">docs/precomputed_numeric.nb   (full flow)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u3rzyxaq101"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27ohgpmlmdk3" w:id="12"/>
      <w:bookmarkEnd w:id="12"/>
      <w:r w:rsidDel="00000000" w:rsidR="00000000" w:rsidRPr="00000000">
        <w:rPr>
          <w:rtl w:val="0"/>
        </w:rPr>
      </w:r>
    </w:p>
    <w:p w:rsidR="00000000" w:rsidDel="00000000" w:rsidP="00000000" w:rsidRDefault="00000000" w:rsidRPr="00000000">
      <w:pPr>
        <w:pStyle w:val="Heading2"/>
        <w:pBdr/>
        <w:contextualSpacing w:val="0"/>
        <w:rPr/>
      </w:pPr>
      <w:bookmarkStart w:colFirst="0" w:colLast="0" w:name="_qtryn2gbgzmf" w:id="13"/>
      <w:bookmarkEnd w:id="13"/>
      <w:r w:rsidDel="00000000" w:rsidR="00000000" w:rsidRPr="00000000">
        <w:rPr>
          <w:rtl w:val="0"/>
        </w:rPr>
        <w:t xml:space="preserve">Flow 3: Calculate the confidence intervals around the estimated payoff function</w:t>
      </w:r>
    </w:p>
    <w:p w:rsidR="00000000" w:rsidDel="00000000" w:rsidP="00000000" w:rsidRDefault="00000000" w:rsidRPr="00000000">
      <w:pPr>
        <w:pStyle w:val="Heading3"/>
        <w:pBdr/>
        <w:contextualSpacing w:val="0"/>
        <w:rPr/>
      </w:pPr>
      <w:bookmarkStart w:colFirst="0" w:colLast="0" w:name="_pbypxcnsuvsn" w:id="14"/>
      <w:bookmarkEnd w:id="14"/>
      <w:r w:rsidDel="00000000" w:rsidR="00000000" w:rsidRPr="00000000">
        <w:rPr>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flow we suppose that we have calculated the parameters of the payoff function that maximizes the number of satisfied inequalities. We aim to test the stability of this solution through calculating the confidence intervals.</w:t>
      </w:r>
    </w:p>
    <w:p w:rsidR="00000000" w:rsidDel="00000000" w:rsidP="00000000" w:rsidRDefault="00000000" w:rsidRPr="00000000">
      <w:pPr>
        <w:pBdr/>
        <w:contextualSpacing w:val="0"/>
        <w:rPr/>
      </w:pPr>
      <w:r w:rsidDel="00000000" w:rsidR="00000000" w:rsidRPr="00000000">
        <w:rPr>
          <w:rtl w:val="0"/>
        </w:rPr>
        <w:t xml:space="preserve">The process we are following is the known one, omitting markets - finding the new parameters that maximize the new dataArray and doing it several times in the way it is described in the code and in the original documentation by Santiago and Fox (2009). Notice that the original code allows for calculating confidence intervals by subsampling matches from one single market. We have not provided examples for these situations, but this code is flexible enough to accommodate these situations.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fs1pbo8l09v" w:id="15"/>
      <w:bookmarkEnd w:id="15"/>
      <w:r w:rsidDel="00000000" w:rsidR="00000000" w:rsidRPr="00000000">
        <w:rPr>
          <w:rtl w:val="0"/>
        </w:rPr>
        <w:t xml:space="preserve">More Flows… The freedom to create your own flow.</w:t>
      </w:r>
    </w:p>
    <w:p w:rsidR="00000000" w:rsidDel="00000000" w:rsidP="00000000" w:rsidRDefault="00000000" w:rsidRPr="00000000">
      <w:pPr>
        <w:pBdr/>
        <w:contextualSpacing w:val="0"/>
        <w:rPr/>
      </w:pPr>
      <w:r w:rsidDel="00000000" w:rsidR="00000000" w:rsidRPr="00000000">
        <w:rPr>
          <w:rtl w:val="0"/>
        </w:rPr>
        <w:t xml:space="preserve">Since the code is modular, that is, it consists of autonomous functions, one can combine them in a free way that makes sense. Researchers can define new functions that will allow for data manipulation at any point in the flow, in order to study for various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example would be to remove some pairs of agents from the upstream and downstream sets and study how the Market would evolve without them. This is interesting especially in the many to many relationships ( see the general problem 3 that we alluded to in the beginning of the document).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are interested in building your own flow, please send an e-mail to  t.n.chronis@gmail.com to guide you through.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ksx9xmz67u" w:id="16"/>
      <w:bookmarkEnd w:id="16"/>
      <w:r w:rsidDel="00000000" w:rsidR="00000000" w:rsidRPr="00000000">
        <w:rPr>
          <w:rtl w:val="0"/>
        </w:rPr>
        <w:t xml:space="preserve">Appendix 2: Code style in Mathematica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use functional programming to have Mathematical clarity and also assure performance.</w:t>
      </w:r>
    </w:p>
    <w:p w:rsidR="00000000" w:rsidDel="00000000" w:rsidP="00000000" w:rsidRDefault="00000000" w:rsidRPr="00000000">
      <w:pPr>
        <w:pBdr/>
        <w:contextualSpacing w:val="0"/>
        <w:rPr/>
      </w:pPr>
      <w:r w:rsidDel="00000000" w:rsidR="00000000" w:rsidRPr="00000000">
        <w:rPr>
          <w:rtl w:val="0"/>
        </w:rPr>
        <w:t xml:space="preserve">Packed Arrays are used wherever possible to save as much memory as possible (especially for big datasets) and to boost the performance further.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default memory model is set for Speed but in extreme situations the model Memory is used. When setting Memory instead of Speed , the ineqmember, inequalities are compressed and decompressed to save memory while running across the Markets. When running on Market(i) , it decompresses it and then compresses it again when finished. Let’s assume we have 20 markets. With this approach, only 5% is of the data is uncompressed, leading to tradeoffs between memory saving and speed. More details on the functions that accomplish this can be found in the Functions-reference document found here: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t xml:space="preserve">https://github.com/tchronis/MSE-Mathematica/blob/master/doc/functions-reference.docx</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rPr>
          <w:sz w:val="40"/>
          <w:szCs w:val="40"/>
          <w:rtl w:val="0"/>
        </w:rPr>
        <w:t xml:space="preserve">Appendix 3: Testing all functions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be certain that this software will always work as it is designed, on every Mathematica version 9,10,11 (including major and minor releases) testing is absolutely necessary.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All the testing is being done inside the folder </w:t>
      </w:r>
      <w:r w:rsidDel="00000000" w:rsidR="00000000" w:rsidRPr="00000000">
        <w:rPr>
          <w:b w:val="1"/>
          <w:rtl w:val="0"/>
        </w:rPr>
        <w:t xml:space="preserve">testing/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Going through the tests inside each document is valuable to understand exactly what to expect as an output running for various inputs. For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Input :  </w:t>
      </w:r>
      <w:r w:rsidDel="00000000" w:rsidR="00000000" w:rsidRPr="00000000">
        <w:rPr>
          <w:rtl w:val="0"/>
        </w:rPr>
        <w:t xml:space="preserve">Cineqmembers[{{{{1}, {2}, {3}}, {{1, 2, 3}, {}, {1, 2, 3}}}}]</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Output: </w:t>
      </w:r>
      <w:r w:rsidDel="00000000" w:rsidR="00000000" w:rsidRPr="00000000">
        <w:rPr>
          <w:rtl w:val="0"/>
        </w:rPr>
        <w:t xml:space="preserve">{{{{{1, 1, 1}, {1, 1, 2}, {1, 1, 3}}, {{1, 1, 1}, {1, 1, 2}, {1, 1, 3}, {1, 3, 1}, {1, 3, 2}, {1, 3, 3}}, {{1, 3, 1}, {1, 3, 2}, {1, 3, 3}}}, {{{1, 2, 1}, {1, 2, 2}, {1, 2, 3}}, {{1, 1, 1}, {1, 1, 2}, {1, 1, 3}, {1, 3, 1}, {1, 3, 2}, {1, 3, 3}}, {{1, 2, 1}, {1,  2, 2}, {1, 2, 3}}}}}</w:t>
      </w:r>
    </w:p>
    <w:p w:rsidR="00000000" w:rsidDel="00000000" w:rsidP="00000000" w:rsidRDefault="00000000" w:rsidRPr="00000000">
      <w:pPr>
        <w:pStyle w:val="Heading1"/>
        <w:pBdr/>
        <w:contextualSpacing w:val="0"/>
        <w:rPr/>
      </w:pPr>
      <w:bookmarkStart w:colFirst="0" w:colLast="0" w:name="_xkzgbsbd3m4m" w:id="17"/>
      <w:bookmarkEnd w:id="17"/>
      <w:r w:rsidDel="00000000" w:rsidR="00000000" w:rsidRPr="00000000">
        <w:rPr>
          <w:rtl w:val="0"/>
        </w:rPr>
        <w:t xml:space="preserve">Appendix 4:  Optimization Methods</w:t>
      </w:r>
    </w:p>
    <w:p w:rsidR="00000000" w:rsidDel="00000000" w:rsidP="00000000" w:rsidRDefault="00000000" w:rsidRPr="00000000">
      <w:pPr>
        <w:pBdr/>
        <w:contextualSpacing w:val="0"/>
        <w:rPr/>
      </w:pPr>
      <w:r w:rsidDel="00000000" w:rsidR="00000000" w:rsidRPr="00000000">
        <w:rPr>
          <w:rtl w:val="0"/>
        </w:rPr>
        <w:t xml:space="preserve">The first step to achieve an optimization is to define the objective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the Optimization methods take over and transverse the space to find the point where the function achieves a global maximum.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methods that are being used are heuristic so the solution sometimes is sub-optimal, especially when working with data that do not obey the matching patterns assumed by the model (quota, payoff function, etc). Optimization (maximize) can be achieved using several Methods shown in the diagram below:</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397088" cy="2120606"/>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3397088" cy="2120606"/>
                    </a:xfrm>
                    <a:prstGeom prst="rect"/>
                    <a:ln/>
                  </pic:spPr>
                </pic:pic>
              </a:graphicData>
            </a:graphic>
          </wp:inline>
        </w:drawing>
      </w:r>
      <w:r w:rsidDel="00000000" w:rsidR="00000000" w:rsidRPr="00000000">
        <w:rPr>
          <w:rtl w:val="0"/>
        </w:rPr>
      </w:r>
    </w:p>
    <w:sectPr>
      <w:head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image" Target="media/image05.png"/><Relationship Id="rId12" Type="http://schemas.openxmlformats.org/officeDocument/2006/relationships/header" Target="header1.xml"/><Relationship Id="rId9" Type="http://schemas.openxmlformats.org/officeDocument/2006/relationships/image" Target="media/image07.png"/><Relationship Id="rId5" Type="http://schemas.openxmlformats.org/officeDocument/2006/relationships/hyperlink" Target="http://fox.web.rice.edu/" TargetMode="External"/><Relationship Id="rId6" Type="http://schemas.openxmlformats.org/officeDocument/2006/relationships/hyperlink" Target="http://fox.web.rice.edu/computer-code/matchestimation-452-documen.pdf" TargetMode="External"/><Relationship Id="rId7" Type="http://schemas.openxmlformats.org/officeDocument/2006/relationships/hyperlink" Target="http://fox.web.rice.edu/working-papers/fox-matching-maximum-score.pdf" TargetMode="External"/><Relationship Id="rId8" Type="http://schemas.openxmlformats.org/officeDocument/2006/relationships/image" Target="media/image06.png"/></Relationships>
</file>