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PROJECT REVIEW</w:t>
      </w:r>
    </w:p>
    <w:p>
      <w:pPr>
        <w:spacing w:after="200"/>
      </w:pPr>
      <w:r>
        <w:rPr>
          <w:rFonts w:ascii="Helvetica Neue" w:hAnsi="Helvetica Neue" w:cs="Helvetica Neue"/>
          <w:sz w:val="68"/>
          <w:sz-cs w:val="68"/>
          <w:b/>
          <w:spacing w:val="0"/>
          <w:color w:val="FFFFFF"/>
        </w:rPr>
        <w:t xml:space="preserve">Superfecta Project Report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FFFFF"/>
        </w:rPr>
        <w:t xml:space="preserve">Final report based on the completed full training reruns. This version reflects the successful end-to-end results on both the major-tracks dataset and the full all-tracks dataset, not the earlier failed run.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Updated Apr 13, 2026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Harville + XGBoost Residual Model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Full Training Reruns Complete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Executive Summary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The current Harville + XGBoost residual model is a strong payout-estimation baseline, but it is not yet a complete profitable betting system. The full reruns confirm that the model consistently improves plain Harville when predicting realized superfecta payout distortion.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1923"/>
        </w:rPr>
        <w:t xml:space="preserve">Main conclusion: the current model is validated as a useful payout-correction baseline, but the best next step is a two-stage expected-value system that combines hit probability, payout prediction, and field-size-specific ticket selection.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What the Current Project Does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>Current Modeling Logic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Uses Harville probabilities as the baseline for superfecta combinations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Trains XGBoost 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31923"/>
        </w:rPr>
        <w:t xml:space="preserve">log(actual payout / Harville payout)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Applies the model to historical prediction and live NYRA scoring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Targets payout distortion, not direct combo-hit probability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>Assessment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 idea is legitimate and the data has real signal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 payout model works much better than plain Harville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Profitability is still not directly modeled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A true ROI engine still needs ranking, EV filtering, and ticket selection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Full Training Rerun Results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Two full reruns completed successfully after fixing the zero-total-probability preprocessing bug.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DATASET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RACE-LEVEL EXAMPLES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FEATURES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LOG-RATIO TEST RMSE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HARVILLE RMSE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ML-CORRECTED RMSE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RMSE IMPROVEMENT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>MAE IMPROVEMENT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C2436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31923"/>
        </w:rPr>
        <w:t xml:space="preserve">14years_major_tracks.csv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88,974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52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0.3757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$46,485.05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$8,921.57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>80.8%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>77.5%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131923"/>
        </w:rPr>
        <w:t xml:space="preserve">14years.csv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552,926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55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0.4534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$21,875.34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$4,718.26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>78.4%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>75.5%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7A4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>BEST TARGET FIT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/>
      </w:r>
    </w:p>
    <w:p>
      <w:pPr/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>0.3757</w:t>
      </w:r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Major-tracks log-ratio test RMSE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>BEST PAYOUT RMSE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/>
      </w:r>
    </w:p>
    <w:p>
      <w:pPr/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>$4.7k</w:t>
      </w:r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All-tracks ML-corrected RMSE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>TOP RMSE GAIN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/>
      </w:r>
    </w:p>
    <w:p>
      <w:pPr/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>80.8%</w:t>
      </w:r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Major-tracks vs Harville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>TOP MAE GAIN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A5365"/>
        </w:rPr>
        <w:t xml:space="preserve"/>
      </w:r>
    </w:p>
    <w:p>
      <w:pPr/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>77.5%</w:t>
      </w:r>
      <w:r>
        <w:rPr>
          <w:rFonts w:ascii=".SF NS" w:hAnsi=".SF NS" w:cs=".SF NS"/>
          <w:sz w:val="52"/>
          <w:sz-cs w:val="52"/>
          <w:b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Major-tracks vs Harville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05738"/>
        </w:rPr>
        <w:t xml:space="preserve">Bottom line from the reruns: both datasets confirm that the residual model is capturing meaningful structure in superfecta payout distortion and materially outperforming plain Harville for payout estimation.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How to Read These Results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>What the results do prove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 modeling direction is valid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XGBoost is learning real payout-distortion signal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Harville is a beatable baseline for payout estimation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 major-tracks and all-tracks datasets both support this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>What the results do not prove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They do not directly prove profitable betting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They do not model exact-combo hit probability yet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They do not yet include a bankroll or ticket strategy layer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They do not replace the need for a walk-forward ROI backtest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64502"/>
        </w:rPr>
        <w:t xml:space="preserve">Important caution: this is a payout-correction win, not final proof of profitable wagering. Profitability still depends on ranking the right tickets, filtering by expected value, and structuring bets correctly by field size.</w:t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Best Path Forward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The best near-term strategy is a two-stage expected-value framework.</w:t>
      </w: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3192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31923"/>
        </w:rPr>
        <w:t xml:space="preserve">Stage 1: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 predict the probability that a specific superfecta combination wins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3192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31923"/>
        </w:rPr>
        <w:t xml:space="preserve">Stage 2: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 predict payout distortion or expected payout for that combination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3192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31923"/>
        </w:rPr>
        <w:t xml:space="preserve">Decision layer: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 bet only combinations whose expected value exceeds takeout and risk thresholds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Recommended Field-Size Bins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6-7 runners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8-9 runners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10-11 runners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12+ runners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Recommended Next Steps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Build a walk-forward backtest harness based on race date, not just random train-test splitting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Keep the current residual model as the payout-estimation baseline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Build an exact-combination ranking model for hit probability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Combine the ranker and payout model into a two-stage EV engine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Add field-size-specific no-bet thresholds and ticket budget rules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Later, expand to richer live-market features such as odds drift and late probables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Engineering Notes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Preprocessing was fixed so races with zero total implied probability are skipped instead of crashing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Training scripts were patched to support explicit CPU thread usage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319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Prediction scripts were patched to support threads and to load the XGBoost model once instead of inside the inner loop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>Final Answer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31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>The final reruns confirm that the current XGBoost residual model meaningfully improves Harville as a payout estimator on both the major-tracks and all-tracks datasets. The correct next step is not to stop here, but to build a two-stage EV system that combines exact-combination hit probability, payout prediction, and field-size-specific ticket selection.</w:t>
      </w:r>
      <w:r>
        <w:rPr>
          <w:rFonts w:ascii="Helvetica Neue" w:hAnsi="Helvetica Neue" w:cs="Helvetica Neue"/>
          <w:sz w:val="24"/>
          <w:sz-cs w:val="24"/>
          <w:spacing w:val="0"/>
          <w:color w:val="13192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4A5365"/>
        </w:rPr>
        <w:t xml:space="preserve">Generated from the completed full training reruns in Superfecta Help.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