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B8B9D" w14:textId="76C4B0A9" w:rsidR="00277F27" w:rsidRDefault="00277F27">
      <w:r w:rsidRPr="00277F27">
        <w:t>file:///Users/jiangbaiyuan/Library/Application%20Support/TRAE%20SOLO%20CN/ModularData/ai-agent/work-mode-projects/69fff81ec3d0d6063c96102a/fps3/index.html</w:t>
      </w:r>
    </w:p>
    <w:sectPr w:rsidR="00277F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F27"/>
    <w:rsid w:val="001E5847"/>
    <w:rsid w:val="0027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643F62"/>
  <w15:chartTrackingRefBased/>
  <w15:docId w15:val="{329CDC22-FEDD-D84C-A854-DCD32C870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7F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7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F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F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F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F2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F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F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F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7F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7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7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7F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7F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7F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7F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7F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7F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7F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7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F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7F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7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7F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7F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7F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7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7F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7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旭利 姜</dc:creator>
  <cp:keywords/>
  <dc:description/>
  <cp:lastModifiedBy>旭利 姜</cp:lastModifiedBy>
  <cp:revision>1</cp:revision>
  <dcterms:created xsi:type="dcterms:W3CDTF">2026-05-10T03:59:00Z</dcterms:created>
  <dcterms:modified xsi:type="dcterms:W3CDTF">2026-05-10T03:59:00Z</dcterms:modified>
</cp:coreProperties>
</file>