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C05CB" w14:textId="4312D870" w:rsidR="00FB110A" w:rsidRDefault="009E0720">
      <w:r w:rsidRPr="009E0720">
        <w:t xml:space="preserve">Een happy flow is gemaakt om het ideale verloop van het proces in kaart te brengen, zodat </w:t>
      </w:r>
      <w:r w:rsidR="00DB5371">
        <w:t>het duidelijk is</w:t>
      </w:r>
      <w:r w:rsidRPr="009E0720">
        <w:t xml:space="preserve"> hoe het systeem functioneert wanneer alles volgens plan verloopt.</w:t>
      </w:r>
      <w:r w:rsidR="00B07CE3">
        <w:t xml:space="preserve"> Door de happy flow te visualiseren, </w:t>
      </w:r>
      <w:r w:rsidR="002B3565" w:rsidRPr="002B3565">
        <w:t>wordt inzichtelijk hoe data van een geüploade video verwerkt wordt, onder welke voorwaarden informatie wordt opgeslagen, en hoe deze gegevens vervolgens gecombineerd worden voor verdere analyse.</w:t>
      </w:r>
    </w:p>
    <w:p w14:paraId="34680C30" w14:textId="1D1E50E2" w:rsidR="00DA0E6A" w:rsidRDefault="00665927">
      <w:r w:rsidRPr="005D75D7">
        <w:rPr>
          <w:noProof/>
        </w:rPr>
        <w:drawing>
          <wp:anchor distT="0" distB="0" distL="114300" distR="114300" simplePos="0" relativeHeight="251658240" behindDoc="1" locked="0" layoutInCell="1" allowOverlap="1" wp14:anchorId="3A82CA85" wp14:editId="542568C7">
            <wp:simplePos x="0" y="0"/>
            <wp:positionH relativeFrom="margin">
              <wp:align>right</wp:align>
            </wp:positionH>
            <wp:positionV relativeFrom="paragraph">
              <wp:posOffset>345622</wp:posOffset>
            </wp:positionV>
            <wp:extent cx="5760720" cy="4025900"/>
            <wp:effectExtent l="0" t="0" r="0" b="0"/>
            <wp:wrapTight wrapText="bothSides">
              <wp:wrapPolygon edited="0">
                <wp:start x="0" y="0"/>
                <wp:lineTo x="0" y="21464"/>
                <wp:lineTo x="21500" y="21464"/>
                <wp:lineTo x="21500" y="0"/>
                <wp:lineTo x="0" y="0"/>
              </wp:wrapPolygon>
            </wp:wrapTight>
            <wp:docPr id="2093394059" name="Afbeelding 1" descr="Afbeelding met tekst, diagram, Plan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94059" name="Afbeelding 1" descr="Afbeelding met tekst, diagram, Plan, schermopname&#10;&#10;Door AI gegenereerde inhoud is mogelijk onjuis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2D109" w14:textId="29134F08" w:rsidR="00DA0E6A" w:rsidRDefault="00DA0E6A"/>
    <w:p w14:paraId="57441BD4" w14:textId="1779D61D" w:rsidR="00DA0E6A" w:rsidRPr="00DA0E6A" w:rsidRDefault="00DA0E6A" w:rsidP="00DA0E6A">
      <w:pPr>
        <w:rPr>
          <w:b/>
          <w:bCs/>
        </w:rPr>
      </w:pPr>
      <w:r w:rsidRPr="00DA0E6A">
        <w:rPr>
          <w:b/>
          <w:bCs/>
        </w:rPr>
        <w:t>Happy Flow Beschrijving</w:t>
      </w:r>
    </w:p>
    <w:p w14:paraId="6AEC72CC" w14:textId="39215360" w:rsidR="00DA0E6A" w:rsidRPr="00DA0E6A" w:rsidRDefault="00DA0E6A" w:rsidP="00DA0E6A">
      <w:pPr>
        <w:numPr>
          <w:ilvl w:val="0"/>
          <w:numId w:val="1"/>
        </w:numPr>
      </w:pPr>
      <w:r w:rsidRPr="00DA0E6A">
        <w:rPr>
          <w:b/>
          <w:bCs/>
        </w:rPr>
        <w:t>Gebruiker upload video</w:t>
      </w:r>
      <w:r w:rsidRPr="00DA0E6A">
        <w:br/>
        <w:t>De gebruiker start het proces door een video te uploaden naar de applicatie.</w:t>
      </w:r>
    </w:p>
    <w:p w14:paraId="0BFCF3B3" w14:textId="77777777" w:rsidR="00DA0E6A" w:rsidRPr="00DA0E6A" w:rsidRDefault="00DA0E6A" w:rsidP="00DA0E6A">
      <w:pPr>
        <w:numPr>
          <w:ilvl w:val="0"/>
          <w:numId w:val="1"/>
        </w:numPr>
      </w:pPr>
      <w:r w:rsidRPr="00DA0E6A">
        <w:rPr>
          <w:b/>
          <w:bCs/>
        </w:rPr>
        <w:t>Pre-process van het CAKE-framework</w:t>
      </w:r>
      <w:r w:rsidRPr="00DA0E6A">
        <w:br/>
        <w:t>De applicatie voert een voorverwerking uit volgens het CAKE-framework.</w:t>
      </w:r>
    </w:p>
    <w:p w14:paraId="021DC99C" w14:textId="77777777" w:rsidR="00DA0E6A" w:rsidRPr="00DA0E6A" w:rsidRDefault="00DA0E6A" w:rsidP="00DA0E6A">
      <w:pPr>
        <w:numPr>
          <w:ilvl w:val="0"/>
          <w:numId w:val="1"/>
        </w:numPr>
      </w:pPr>
      <w:r w:rsidRPr="00DA0E6A">
        <w:rPr>
          <w:b/>
          <w:bCs/>
        </w:rPr>
        <w:t>AI voert twee analyses uit op de video:</w:t>
      </w:r>
    </w:p>
    <w:p w14:paraId="4BCC2642" w14:textId="77777777" w:rsidR="00DA0E6A" w:rsidRPr="00DA0E6A" w:rsidRDefault="00DA0E6A" w:rsidP="00DA0E6A">
      <w:pPr>
        <w:numPr>
          <w:ilvl w:val="1"/>
          <w:numId w:val="1"/>
        </w:numPr>
      </w:pPr>
      <w:r w:rsidRPr="00DA0E6A">
        <w:t>Objectdetectie</w:t>
      </w:r>
    </w:p>
    <w:p w14:paraId="71E4A1D8" w14:textId="77777777" w:rsidR="00DA0E6A" w:rsidRPr="00DA0E6A" w:rsidRDefault="00DA0E6A" w:rsidP="00DA0E6A">
      <w:pPr>
        <w:numPr>
          <w:ilvl w:val="1"/>
          <w:numId w:val="1"/>
        </w:numPr>
      </w:pPr>
      <w:r w:rsidRPr="00DA0E6A">
        <w:t>HAR (Human Activity Recognition)</w:t>
      </w:r>
    </w:p>
    <w:p w14:paraId="6B21D394" w14:textId="77777777" w:rsidR="00DA0E6A" w:rsidRPr="00DA0E6A" w:rsidRDefault="00DA0E6A" w:rsidP="00DA0E6A">
      <w:pPr>
        <w:numPr>
          <w:ilvl w:val="0"/>
          <w:numId w:val="1"/>
        </w:numPr>
      </w:pPr>
      <w:r w:rsidRPr="00DA0E6A">
        <w:rPr>
          <w:b/>
          <w:bCs/>
        </w:rPr>
        <w:t>Resultaten terug naar de applicatie:</w:t>
      </w:r>
    </w:p>
    <w:p w14:paraId="0BBEB534" w14:textId="77777777" w:rsidR="00DA0E6A" w:rsidRPr="00DA0E6A" w:rsidRDefault="00DA0E6A" w:rsidP="00DA0E6A">
      <w:pPr>
        <w:numPr>
          <w:ilvl w:val="1"/>
          <w:numId w:val="1"/>
        </w:numPr>
      </w:pPr>
      <w:r w:rsidRPr="00DA0E6A">
        <w:t>De applicatie ontvangt zowel de objectdetectie- als de HAR-resultaten van de AI.</w:t>
      </w:r>
    </w:p>
    <w:p w14:paraId="2E3A36AD" w14:textId="77777777" w:rsidR="00DA0E6A" w:rsidRPr="00DA0E6A" w:rsidRDefault="00DA0E6A" w:rsidP="00DA0E6A">
      <w:pPr>
        <w:numPr>
          <w:ilvl w:val="0"/>
          <w:numId w:val="1"/>
        </w:numPr>
      </w:pPr>
      <w:r w:rsidRPr="00DA0E6A">
        <w:rPr>
          <w:b/>
          <w:bCs/>
        </w:rPr>
        <w:t>Confidence check objectdetectie</w:t>
      </w:r>
      <w:r w:rsidRPr="00DA0E6A">
        <w:br/>
        <w:t xml:space="preserve">De applicatie controleert of de </w:t>
      </w:r>
      <w:r w:rsidRPr="00DA0E6A">
        <w:rPr>
          <w:i/>
          <w:iCs/>
        </w:rPr>
        <w:t>confidence score</w:t>
      </w:r>
      <w:r w:rsidRPr="00DA0E6A">
        <w:t xml:space="preserve"> van de objectdetectie boven de drempel ligt.</w:t>
      </w:r>
    </w:p>
    <w:p w14:paraId="0A5059D3" w14:textId="345B3662" w:rsidR="00DA0E6A" w:rsidRDefault="00DA0E6A" w:rsidP="00DA0E6A">
      <w:pPr>
        <w:numPr>
          <w:ilvl w:val="1"/>
          <w:numId w:val="1"/>
        </w:numPr>
      </w:pPr>
      <w:r w:rsidRPr="00DA0E6A">
        <w:lastRenderedPageBreak/>
        <w:t>Ja: Gegevens</w:t>
      </w:r>
      <w:r w:rsidR="002B3565">
        <w:t xml:space="preserve"> boven treshold</w:t>
      </w:r>
      <w:r w:rsidRPr="00DA0E6A">
        <w:t xml:space="preserve"> worden opgeslagen.</w:t>
      </w:r>
    </w:p>
    <w:p w14:paraId="36E95203" w14:textId="02B0F91E" w:rsidR="00BA1745" w:rsidRPr="00DA0E6A" w:rsidRDefault="00BA1745" w:rsidP="00DA0E6A">
      <w:pPr>
        <w:numPr>
          <w:ilvl w:val="1"/>
          <w:numId w:val="1"/>
        </w:numPr>
      </w:pPr>
      <w:r>
        <w:t xml:space="preserve">Nee: </w:t>
      </w:r>
      <w:r w:rsidRPr="00DA0E6A">
        <w:t>Gegevens</w:t>
      </w:r>
      <w:r>
        <w:t xml:space="preserve"> </w:t>
      </w:r>
      <w:r>
        <w:t xml:space="preserve">onder </w:t>
      </w:r>
      <w:r>
        <w:t>treshold</w:t>
      </w:r>
      <w:r w:rsidRPr="00DA0E6A">
        <w:t xml:space="preserve"> worden</w:t>
      </w:r>
      <w:r>
        <w:t xml:space="preserve"> niet</w:t>
      </w:r>
      <w:r w:rsidRPr="00DA0E6A">
        <w:t xml:space="preserve"> opgeslagen.</w:t>
      </w:r>
    </w:p>
    <w:p w14:paraId="4792B85D" w14:textId="77777777" w:rsidR="00DA0E6A" w:rsidRPr="00DA0E6A" w:rsidRDefault="00DA0E6A" w:rsidP="00DA0E6A">
      <w:pPr>
        <w:numPr>
          <w:ilvl w:val="0"/>
          <w:numId w:val="1"/>
        </w:numPr>
      </w:pPr>
      <w:r w:rsidRPr="00DA0E6A">
        <w:rPr>
          <w:b/>
          <w:bCs/>
        </w:rPr>
        <w:t>Confidence check HAR</w:t>
      </w:r>
      <w:r w:rsidRPr="00DA0E6A">
        <w:br/>
        <w:t xml:space="preserve">Vervolgens wordt ook de </w:t>
      </w:r>
      <w:r w:rsidRPr="00DA0E6A">
        <w:rPr>
          <w:i/>
          <w:iCs/>
        </w:rPr>
        <w:t>confidence score</w:t>
      </w:r>
      <w:r w:rsidRPr="00DA0E6A">
        <w:t xml:space="preserve"> van de HAR gecontroleerd.</w:t>
      </w:r>
    </w:p>
    <w:p w14:paraId="62B790EA" w14:textId="6D805AB1" w:rsidR="00DA0E6A" w:rsidRDefault="00DA0E6A" w:rsidP="00DA0E6A">
      <w:pPr>
        <w:numPr>
          <w:ilvl w:val="1"/>
          <w:numId w:val="1"/>
        </w:numPr>
      </w:pPr>
      <w:r w:rsidRPr="00DA0E6A">
        <w:t>Ja: Gegevens</w:t>
      </w:r>
      <w:r w:rsidR="002B3565">
        <w:t xml:space="preserve"> </w:t>
      </w:r>
      <w:r w:rsidR="00BA1745">
        <w:t>boven treshold</w:t>
      </w:r>
      <w:r w:rsidRPr="00DA0E6A">
        <w:t xml:space="preserve"> worden opgeslagen.</w:t>
      </w:r>
    </w:p>
    <w:p w14:paraId="06EB5DF2" w14:textId="12E8DE0C" w:rsidR="00BA1745" w:rsidRPr="00DA0E6A" w:rsidRDefault="00BA1745" w:rsidP="00DA0E6A">
      <w:pPr>
        <w:numPr>
          <w:ilvl w:val="1"/>
          <w:numId w:val="1"/>
        </w:numPr>
      </w:pPr>
      <w:r>
        <w:t xml:space="preserve">Nee: </w:t>
      </w:r>
      <w:r w:rsidRPr="00DA0E6A">
        <w:t>Gegevens</w:t>
      </w:r>
      <w:r>
        <w:t xml:space="preserve"> </w:t>
      </w:r>
      <w:r>
        <w:t>onder</w:t>
      </w:r>
      <w:r>
        <w:t xml:space="preserve"> treshold</w:t>
      </w:r>
      <w:r w:rsidRPr="00DA0E6A">
        <w:t xml:space="preserve"> worden</w:t>
      </w:r>
      <w:r>
        <w:t xml:space="preserve"> niet</w:t>
      </w:r>
      <w:r w:rsidRPr="00DA0E6A">
        <w:t xml:space="preserve"> opgeslagen.</w:t>
      </w:r>
    </w:p>
    <w:p w14:paraId="373F45A3" w14:textId="77777777" w:rsidR="00DA0E6A" w:rsidRPr="00DA0E6A" w:rsidRDefault="00DA0E6A" w:rsidP="00DA0E6A">
      <w:pPr>
        <w:numPr>
          <w:ilvl w:val="0"/>
          <w:numId w:val="1"/>
        </w:numPr>
      </w:pPr>
      <w:r w:rsidRPr="00DA0E6A">
        <w:rPr>
          <w:b/>
          <w:bCs/>
        </w:rPr>
        <w:t>Gecombineerde verwerking</w:t>
      </w:r>
    </w:p>
    <w:p w14:paraId="115F55E2" w14:textId="77777777" w:rsidR="00DA0E6A" w:rsidRPr="00DA0E6A" w:rsidRDefault="00DA0E6A" w:rsidP="00DA0E6A">
      <w:pPr>
        <w:numPr>
          <w:ilvl w:val="1"/>
          <w:numId w:val="1"/>
        </w:numPr>
      </w:pPr>
      <w:r w:rsidRPr="00DA0E6A">
        <w:t>De opgeslagen gegevens van objectdetectie en HAR worden gecombineerd.</w:t>
      </w:r>
    </w:p>
    <w:p w14:paraId="116E8683" w14:textId="77777777" w:rsidR="00DA0E6A" w:rsidRPr="00DA0E6A" w:rsidRDefault="00DA0E6A" w:rsidP="00DA0E6A">
      <w:pPr>
        <w:numPr>
          <w:ilvl w:val="0"/>
          <w:numId w:val="1"/>
        </w:numPr>
      </w:pPr>
      <w:r w:rsidRPr="00DA0E6A">
        <w:rPr>
          <w:b/>
          <w:bCs/>
        </w:rPr>
        <w:t>Vervolg CAKE-framework</w:t>
      </w:r>
    </w:p>
    <w:p w14:paraId="582B0709" w14:textId="77777777" w:rsidR="00DA0E6A" w:rsidRPr="00DA0E6A" w:rsidRDefault="00DA0E6A" w:rsidP="00DA0E6A">
      <w:pPr>
        <w:numPr>
          <w:ilvl w:val="1"/>
          <w:numId w:val="1"/>
        </w:numPr>
      </w:pPr>
      <w:r w:rsidRPr="00DA0E6A">
        <w:t>Het CAKE-framework wordt voortgezet met de gecombineerde data.</w:t>
      </w:r>
    </w:p>
    <w:p w14:paraId="05B9CDFF" w14:textId="77777777" w:rsidR="00DA0E6A" w:rsidRPr="00DA0E6A" w:rsidRDefault="00DA0E6A" w:rsidP="00DA0E6A">
      <w:pPr>
        <w:numPr>
          <w:ilvl w:val="0"/>
          <w:numId w:val="1"/>
        </w:numPr>
      </w:pPr>
      <w:r w:rsidRPr="00DA0E6A">
        <w:rPr>
          <w:b/>
          <w:bCs/>
        </w:rPr>
        <w:t>Gebruiker kan vragen stellen</w:t>
      </w:r>
      <w:r w:rsidRPr="00DA0E6A">
        <w:br/>
        <w:t>De gebruiker krijgt de mogelijkheid om vragen te stellen op basis van de verwerkte informatie.</w:t>
      </w:r>
    </w:p>
    <w:p w14:paraId="6B295BD5" w14:textId="77777777" w:rsidR="00DA0E6A" w:rsidRDefault="00DA0E6A"/>
    <w:sectPr w:rsidR="00DA0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02C4D"/>
    <w:multiLevelType w:val="multilevel"/>
    <w:tmpl w:val="A200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42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96"/>
    <w:rsid w:val="002B3565"/>
    <w:rsid w:val="003A5996"/>
    <w:rsid w:val="00525914"/>
    <w:rsid w:val="005D75D7"/>
    <w:rsid w:val="00665927"/>
    <w:rsid w:val="009D39C4"/>
    <w:rsid w:val="009E0720"/>
    <w:rsid w:val="00B07CE3"/>
    <w:rsid w:val="00BA1745"/>
    <w:rsid w:val="00DA0E6A"/>
    <w:rsid w:val="00DB5371"/>
    <w:rsid w:val="00DD656C"/>
    <w:rsid w:val="00F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D8DA"/>
  <w15:chartTrackingRefBased/>
  <w15:docId w15:val="{7DB5B8B9-D2F3-45BA-B380-488B0FF6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A5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5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5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5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5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5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5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5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5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A5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5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5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59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59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59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59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59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59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A5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A5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5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A5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A5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A59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A59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A59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5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59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A5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9</cp:revision>
  <dcterms:created xsi:type="dcterms:W3CDTF">2025-04-08T12:59:00Z</dcterms:created>
  <dcterms:modified xsi:type="dcterms:W3CDTF">2025-04-14T12:26:00Z</dcterms:modified>
</cp:coreProperties>
</file>