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E250B" w14:textId="60DD489A" w:rsidR="00FB110A" w:rsidRDefault="00151B78" w:rsidP="00151B78">
      <w:pPr>
        <w:pStyle w:val="Kop1"/>
      </w:pPr>
      <w:proofErr w:type="spellStart"/>
      <w:r>
        <w:t>Robustness</w:t>
      </w:r>
      <w:proofErr w:type="spellEnd"/>
    </w:p>
    <w:p w14:paraId="70C44C42" w14:textId="4EAD3662" w:rsidR="00151B78" w:rsidRDefault="00846BA6" w:rsidP="00151B78">
      <w:r>
        <w:t xml:space="preserve">In deze paragraaf wordt de robuustheid </w:t>
      </w:r>
      <w:r w:rsidR="005A162C">
        <w:t>van het CAKE-</w:t>
      </w:r>
      <w:proofErr w:type="spellStart"/>
      <w:r w:rsidR="005A162C">
        <w:t>framework</w:t>
      </w:r>
      <w:proofErr w:type="spellEnd"/>
      <w:r w:rsidR="005A162C">
        <w:t xml:space="preserve"> </w:t>
      </w:r>
      <w:r w:rsidR="00C00037">
        <w:t>geëvalueerd</w:t>
      </w:r>
      <w:r w:rsidR="005A162C">
        <w:t xml:space="preserve"> aan de hand van een </w:t>
      </w:r>
      <w:r w:rsidR="00B1408C">
        <w:t>analyse</w:t>
      </w:r>
      <w:r w:rsidR="005A162C">
        <w:t xml:space="preserve"> van de </w:t>
      </w:r>
      <w:r w:rsidR="00874F59" w:rsidRPr="00874F59">
        <w:t>bottlenecks</w:t>
      </w:r>
      <w:r w:rsidR="00DB0ACB">
        <w:t xml:space="preserve"> in de pipeline. Het </w:t>
      </w:r>
      <w:proofErr w:type="spellStart"/>
      <w:r w:rsidR="00DB0ACB">
        <w:t>framework</w:t>
      </w:r>
      <w:proofErr w:type="spellEnd"/>
      <w:r w:rsidR="00DB0ACB">
        <w:t xml:space="preserve"> bestaat uit meerdere AI-modellen die op</w:t>
      </w:r>
      <w:r w:rsidR="00B1408C">
        <w:t xml:space="preserve"> </w:t>
      </w:r>
      <w:r w:rsidR="00DB0ACB">
        <w:t xml:space="preserve">elkaar voortbouwen. Een fout in een eerder stadium kan gevolgen hebben voor de uiteindelijke </w:t>
      </w:r>
      <w:r w:rsidR="009F7CB1">
        <w:t xml:space="preserve">genereerde antwoorden. </w:t>
      </w:r>
      <w:r w:rsidR="007B6AF6">
        <w:t xml:space="preserve">In deze paragraaf worden per component de mogelijke fouten besproken. </w:t>
      </w:r>
    </w:p>
    <w:p w14:paraId="7F75D91D" w14:textId="39706E20" w:rsidR="00151B78" w:rsidRDefault="006D6733" w:rsidP="006D6733">
      <w:pPr>
        <w:pStyle w:val="Kop2"/>
      </w:pPr>
      <w:r>
        <w:t>Objectdete</w:t>
      </w:r>
      <w:r w:rsidR="007C064A">
        <w:t>ct</w:t>
      </w:r>
      <w:r>
        <w:t>ie</w:t>
      </w:r>
    </w:p>
    <w:p w14:paraId="06BC921A" w14:textId="21B327FE" w:rsidR="00943C47" w:rsidRDefault="00B33898" w:rsidP="005348EC">
      <w:r>
        <w:t>De eerste mogelijke bottleneck in de p</w:t>
      </w:r>
      <w:r w:rsidR="00943C47">
        <w:t>ipeline is het objectdetectiemodel. Dit model kan verschillende soorten fouten maken die gevolgen hebben op het eindantwoord van het model</w:t>
      </w:r>
      <w:r w:rsidR="005348EC">
        <w:t>.</w:t>
      </w:r>
      <w:r w:rsidR="00FA32C3">
        <w:t xml:space="preserve"> Zo kunnen objecten verkeerd geclassificeerd worden, al gebeurt dit niet vaak. </w:t>
      </w:r>
      <w:r w:rsidR="00B9103A">
        <w:t xml:space="preserve">Op zich is een verkeerde classificatie niet gelijk </w:t>
      </w:r>
      <w:r w:rsidR="00976DA8">
        <w:t xml:space="preserve">problematisch, tenzij het object gekoppeld wordt aan een handeling of hand. </w:t>
      </w:r>
      <w:r w:rsidR="008146A6">
        <w:t xml:space="preserve">In Figuur … is een voorbeeld te zien waarbij dit wel tot een fout </w:t>
      </w:r>
      <w:r w:rsidR="00D43CDD">
        <w:t xml:space="preserve">leidt. Het label “montagevet” </w:t>
      </w:r>
      <w:r w:rsidR="00173508">
        <w:t xml:space="preserve">wordt gekoppeld aan de handeling “holding </w:t>
      </w:r>
      <w:proofErr w:type="spellStart"/>
      <w:r w:rsidR="00173508">
        <w:t>something</w:t>
      </w:r>
      <w:proofErr w:type="spellEnd"/>
      <w:r w:rsidR="00173508">
        <w:t>”</w:t>
      </w:r>
      <w:r w:rsidR="00E5015F">
        <w:t xml:space="preserve">, terwijl het in werkelijkheid om een kniekoppeling gaat. </w:t>
      </w:r>
      <w:r w:rsidR="00976DA8">
        <w:t xml:space="preserve"> </w:t>
      </w:r>
      <w:r w:rsidR="004B56D1" w:rsidRPr="004B56D1">
        <w:t>Deze foutieve koppeling wordt vervolgens doorgegeven aan het LLM dat de triplets genereert.</w:t>
      </w:r>
    </w:p>
    <w:p w14:paraId="0D3EF4FD" w14:textId="77777777" w:rsidR="006D6733" w:rsidRDefault="006D6733" w:rsidP="00CC1D1C"/>
    <w:p w14:paraId="3B892338" w14:textId="3C58FB7A" w:rsidR="00CC1D1C" w:rsidRDefault="00CC1D1C" w:rsidP="00CC1D1C">
      <w:r w:rsidRPr="00CC1D1C">
        <w:drawing>
          <wp:inline distT="0" distB="0" distL="0" distR="0" wp14:anchorId="3CB44DDD" wp14:editId="6C1BE941">
            <wp:extent cx="2389477" cy="3216813"/>
            <wp:effectExtent l="0" t="0" r="0" b="3175"/>
            <wp:docPr id="7303574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57422" name=""/>
                    <pic:cNvPicPr/>
                  </pic:nvPicPr>
                  <pic:blipFill>
                    <a:blip r:embed="rId5"/>
                    <a:stretch>
                      <a:fillRect/>
                    </a:stretch>
                  </pic:blipFill>
                  <pic:spPr>
                    <a:xfrm>
                      <a:off x="0" y="0"/>
                      <a:ext cx="2389477" cy="3216813"/>
                    </a:xfrm>
                    <a:prstGeom prst="rect">
                      <a:avLst/>
                    </a:prstGeom>
                  </pic:spPr>
                </pic:pic>
              </a:graphicData>
            </a:graphic>
          </wp:inline>
        </w:drawing>
      </w:r>
    </w:p>
    <w:p w14:paraId="342C761E" w14:textId="0F96F829" w:rsidR="00CC1D1C" w:rsidRDefault="004B56D1" w:rsidP="00CC1D1C">
      <w:r>
        <w:t xml:space="preserve">Een andere mogelijke fout is het detecteren van objecten die er niet zijn. </w:t>
      </w:r>
      <w:r w:rsidR="001F47F5">
        <w:t xml:space="preserve">In Figuur … worden twee objecten gedetecteerd die </w:t>
      </w:r>
      <w:r w:rsidR="00EB1507">
        <w:t xml:space="preserve">er niet zijn. Bij de wielgoot heeft dit geen gevolgen, aangezien dit object niet verder gekoppeld wordt. </w:t>
      </w:r>
      <w:r w:rsidR="006B42F3">
        <w:t xml:space="preserve">Bij het montagevet is dit wel een probleem, omdat dit object gekoppeld </w:t>
      </w:r>
      <w:r w:rsidR="00F62B65">
        <w:t xml:space="preserve">wordt aan een hand. De toppen van de duim en wijsvinger vallen namelijk binnen de </w:t>
      </w:r>
      <w:proofErr w:type="spellStart"/>
      <w:r w:rsidR="00F62B65">
        <w:t>bounding</w:t>
      </w:r>
      <w:proofErr w:type="spellEnd"/>
      <w:r w:rsidR="00F62B65">
        <w:t xml:space="preserve"> box</w:t>
      </w:r>
      <w:r w:rsidR="008A1D76">
        <w:t xml:space="preserve">, wat leidt tot een koppeling. Ook deze incorrecte combinatie wordt doorgegeven aan het LLM dat triplets genereerd. </w:t>
      </w:r>
    </w:p>
    <w:p w14:paraId="245231F9" w14:textId="77777777" w:rsidR="004B56D1" w:rsidRDefault="004B56D1" w:rsidP="00CC1D1C"/>
    <w:p w14:paraId="54BCC3E0" w14:textId="77777777" w:rsidR="003943E6" w:rsidRDefault="003943E6" w:rsidP="00CC1D1C"/>
    <w:p w14:paraId="5696C397" w14:textId="693D6477" w:rsidR="0013390C" w:rsidRDefault="003A75BB" w:rsidP="00CC1D1C">
      <w:r w:rsidRPr="003A75BB">
        <w:lastRenderedPageBreak/>
        <w:drawing>
          <wp:inline distT="0" distB="0" distL="0" distR="0" wp14:anchorId="73441F3D" wp14:editId="2858C70C">
            <wp:extent cx="2389477" cy="3216813"/>
            <wp:effectExtent l="0" t="0" r="0" b="3175"/>
            <wp:docPr id="59019861" name="Afbeelding 1" descr="Afbeelding met persoon, overdekt, bureau,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9861" name="Afbeelding 1" descr="Afbeelding met persoon, overdekt, bureau, tekst&#10;&#10;Door AI gegenereerde inhoud is mogelijk onjuist."/>
                    <pic:cNvPicPr/>
                  </pic:nvPicPr>
                  <pic:blipFill>
                    <a:blip r:embed="rId6"/>
                    <a:stretch>
                      <a:fillRect/>
                    </a:stretch>
                  </pic:blipFill>
                  <pic:spPr>
                    <a:xfrm>
                      <a:off x="0" y="0"/>
                      <a:ext cx="2389477" cy="3216813"/>
                    </a:xfrm>
                    <a:prstGeom prst="rect">
                      <a:avLst/>
                    </a:prstGeom>
                  </pic:spPr>
                </pic:pic>
              </a:graphicData>
            </a:graphic>
          </wp:inline>
        </w:drawing>
      </w:r>
    </w:p>
    <w:p w14:paraId="7E778451" w14:textId="7301CB53" w:rsidR="0048269A" w:rsidRDefault="0048269A" w:rsidP="0045062D">
      <w:r>
        <w:t xml:space="preserve">Een andere mogelijk fout is </w:t>
      </w:r>
      <w:r w:rsidR="00AD68A8">
        <w:t xml:space="preserve">dat het objectdetectie model geen objecten detecteert die er in de werkelijkheid wel zijn. </w:t>
      </w:r>
      <w:r w:rsidR="00872064">
        <w:t xml:space="preserve">In de praktijk is dit zelden </w:t>
      </w:r>
      <w:r w:rsidR="000A52E9">
        <w:t xml:space="preserve">een probleem, omdat het object meestal in latere frames alsnog gedetecteerd wordt. </w:t>
      </w:r>
    </w:p>
    <w:p w14:paraId="343F6B3B" w14:textId="77777777" w:rsidR="0045062D" w:rsidRDefault="0045062D" w:rsidP="00CC1D1C"/>
    <w:p w14:paraId="6A6CFB02" w14:textId="2291AAC8" w:rsidR="006D6733" w:rsidRDefault="006D6733" w:rsidP="006D6733">
      <w:pPr>
        <w:pStyle w:val="Kop2"/>
      </w:pPr>
      <w:r>
        <w:t>HAR</w:t>
      </w:r>
    </w:p>
    <w:p w14:paraId="46FC1E1A" w14:textId="0FF8571A" w:rsidR="00EC0F95" w:rsidRDefault="00E65472" w:rsidP="003D3098">
      <w:r>
        <w:t xml:space="preserve">Een ander model waar het mogelijk fout kan gaan is het HAR model. </w:t>
      </w:r>
      <w:r w:rsidR="009C7C0A">
        <w:t>Een grote</w:t>
      </w:r>
      <w:r w:rsidR="00291CE8">
        <w:t xml:space="preserve"> tekortkoming </w:t>
      </w:r>
      <w:r w:rsidR="007606E3">
        <w:t>van dit model is dat veel handelingen niet worden gedetecteerd</w:t>
      </w:r>
      <w:r w:rsidR="008B70E4">
        <w:t>. Zo worden in de video over de</w:t>
      </w:r>
      <w:r w:rsidR="003D3098">
        <w:t xml:space="preserve"> </w:t>
      </w:r>
      <w:proofErr w:type="spellStart"/>
      <w:r w:rsidR="003D3098">
        <w:t>s</w:t>
      </w:r>
      <w:r w:rsidR="003D3098">
        <w:t>tabilizer</w:t>
      </w:r>
      <w:proofErr w:type="spellEnd"/>
      <w:r w:rsidR="003D3098">
        <w:t xml:space="preserve"> </w:t>
      </w:r>
      <w:proofErr w:type="spellStart"/>
      <w:r w:rsidR="003D3098">
        <w:t>pressure</w:t>
      </w:r>
      <w:proofErr w:type="spellEnd"/>
      <w:r w:rsidR="003D3098">
        <w:t xml:space="preserve"> </w:t>
      </w:r>
      <w:r w:rsidR="003D3098">
        <w:t>control</w:t>
      </w:r>
      <w:r w:rsidR="00EA683C">
        <w:t xml:space="preserve"> maar vijftien handelingen gedetecteerd, terwijl er visueel duidelijk meer aanwezig zijn. </w:t>
      </w:r>
      <w:r w:rsidR="00803391">
        <w:t xml:space="preserve">Een voorbeeld van een niet gedetecteerde handeling </w:t>
      </w:r>
      <w:r w:rsidR="004B01D1">
        <w:t xml:space="preserve">is te zien in Figuur …, </w:t>
      </w:r>
      <w:r w:rsidR="004B01D1">
        <w:t>waar niet gedetecteerd wordt dat de luchtdruk control unit wordt vastgehouden.</w:t>
      </w:r>
    </w:p>
    <w:p w14:paraId="32BA7D44" w14:textId="77777777" w:rsidR="007A38B4" w:rsidRDefault="007A38B4" w:rsidP="006D6733"/>
    <w:p w14:paraId="528982AC" w14:textId="461877FF" w:rsidR="00B70373" w:rsidRDefault="00B70373" w:rsidP="006D6733">
      <w:r w:rsidRPr="00B70373">
        <w:lastRenderedPageBreak/>
        <w:drawing>
          <wp:inline distT="0" distB="0" distL="0" distR="0" wp14:anchorId="33C0475B" wp14:editId="706E21AC">
            <wp:extent cx="2378591" cy="3216813"/>
            <wp:effectExtent l="0" t="0" r="3175" b="3175"/>
            <wp:docPr id="1235362869" name="Afbeelding 1" descr="Afbeelding met overdekt, persoon, kleding, verbruiksartikelen voor kantoo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62869" name="Afbeelding 1" descr="Afbeelding met overdekt, persoon, kleding, verbruiksartikelen voor kantoor&#10;&#10;Door AI gegenereerde inhoud is mogelijk onjuist."/>
                    <pic:cNvPicPr/>
                  </pic:nvPicPr>
                  <pic:blipFill>
                    <a:blip r:embed="rId7"/>
                    <a:stretch>
                      <a:fillRect/>
                    </a:stretch>
                  </pic:blipFill>
                  <pic:spPr>
                    <a:xfrm>
                      <a:off x="0" y="0"/>
                      <a:ext cx="2378591" cy="3216813"/>
                    </a:xfrm>
                    <a:prstGeom prst="rect">
                      <a:avLst/>
                    </a:prstGeom>
                  </pic:spPr>
                </pic:pic>
              </a:graphicData>
            </a:graphic>
          </wp:inline>
        </w:drawing>
      </w:r>
    </w:p>
    <w:p w14:paraId="088CC8E4" w14:textId="77777777" w:rsidR="00B70373" w:rsidRDefault="00B70373" w:rsidP="006D6733"/>
    <w:p w14:paraId="2A1C4283" w14:textId="0C05B8B6" w:rsidR="0058724D" w:rsidRDefault="0058724D" w:rsidP="006D6733">
      <w:r>
        <w:t>Een ander voorkomende fout i</w:t>
      </w:r>
      <w:r w:rsidR="004A02E8">
        <w:t xml:space="preserve">s een </w:t>
      </w:r>
      <w:proofErr w:type="spellStart"/>
      <w:r w:rsidR="004A02E8">
        <w:t>onlogisceh</w:t>
      </w:r>
      <w:proofErr w:type="spellEnd"/>
      <w:r w:rsidR="004A02E8">
        <w:t xml:space="preserve"> plaatsing van de </w:t>
      </w:r>
      <w:proofErr w:type="spellStart"/>
      <w:r w:rsidR="004A02E8">
        <w:t>boundingbox</w:t>
      </w:r>
      <w:proofErr w:type="spellEnd"/>
      <w:r w:rsidR="004A02E8">
        <w:t xml:space="preserve"> door het HAR model. </w:t>
      </w:r>
      <w:r w:rsidR="008973C9">
        <w:t xml:space="preserve">In Figuur … wordt dit weergegeven. </w:t>
      </w:r>
      <w:r w:rsidR="00583B39">
        <w:t xml:space="preserve">De </w:t>
      </w:r>
      <w:proofErr w:type="spellStart"/>
      <w:r w:rsidR="00583B39">
        <w:t>bounding</w:t>
      </w:r>
      <w:proofErr w:type="spellEnd"/>
      <w:r w:rsidR="00583B39">
        <w:t xml:space="preserve"> box van de handeling “holding </w:t>
      </w:r>
      <w:proofErr w:type="spellStart"/>
      <w:r w:rsidR="00583B39">
        <w:t>something</w:t>
      </w:r>
      <w:proofErr w:type="spellEnd"/>
      <w:r w:rsidR="00583B39">
        <w:t xml:space="preserve">” is </w:t>
      </w:r>
      <w:r w:rsidR="00A14B46">
        <w:t xml:space="preserve">voornamelijk over de arm geplaatst in plaats van over de hand waarmee het object wordt vastgehouden. </w:t>
      </w:r>
      <w:r w:rsidR="00406B7B">
        <w:t>Met de</w:t>
      </w:r>
      <w:r w:rsidR="00644DB2">
        <w:t>ze</w:t>
      </w:r>
      <w:r w:rsidR="00406B7B">
        <w:t xml:space="preserve"> rede is ook de IOU drempel bij de koppeling van </w:t>
      </w:r>
      <w:r w:rsidR="00644DB2">
        <w:t>de objectdetectie en HAR relatief laag gekozen</w:t>
      </w:r>
      <w:r w:rsidR="00157926">
        <w:t xml:space="preserve">. </w:t>
      </w:r>
    </w:p>
    <w:p w14:paraId="30E89C9D" w14:textId="77777777" w:rsidR="00B74A7C" w:rsidRDefault="00B74A7C" w:rsidP="006D6733"/>
    <w:p w14:paraId="009FBA2C" w14:textId="4A8F38AB" w:rsidR="00806ED8" w:rsidRDefault="00B74A7C" w:rsidP="006D6733">
      <w:r w:rsidRPr="00B74A7C">
        <w:drawing>
          <wp:inline distT="0" distB="0" distL="0" distR="0" wp14:anchorId="737DD1CF" wp14:editId="7F9E313D">
            <wp:extent cx="2389477" cy="3205927"/>
            <wp:effectExtent l="0" t="0" r="0" b="0"/>
            <wp:docPr id="1110263644" name="Afbeelding 1" descr="Afbeelding met overdekt, kleding, persoon, Kinderkun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63644" name="Afbeelding 1" descr="Afbeelding met overdekt, kleding, persoon, Kinderkunst&#10;&#10;Door AI gegenereerde inhoud is mogelijk onjuist."/>
                    <pic:cNvPicPr/>
                  </pic:nvPicPr>
                  <pic:blipFill>
                    <a:blip r:embed="rId8"/>
                    <a:stretch>
                      <a:fillRect/>
                    </a:stretch>
                  </pic:blipFill>
                  <pic:spPr>
                    <a:xfrm>
                      <a:off x="0" y="0"/>
                      <a:ext cx="2389477" cy="3205927"/>
                    </a:xfrm>
                    <a:prstGeom prst="rect">
                      <a:avLst/>
                    </a:prstGeom>
                  </pic:spPr>
                </pic:pic>
              </a:graphicData>
            </a:graphic>
          </wp:inline>
        </w:drawing>
      </w:r>
    </w:p>
    <w:p w14:paraId="7EEC5ECD" w14:textId="77777777" w:rsidR="00806ED8" w:rsidRDefault="00806ED8" w:rsidP="006D6733"/>
    <w:p w14:paraId="7EDEAE35" w14:textId="2FA72EB4" w:rsidR="006D6733" w:rsidRDefault="00A74309" w:rsidP="006D6733">
      <w:pPr>
        <w:pStyle w:val="Kop2"/>
      </w:pPr>
      <w:proofErr w:type="spellStart"/>
      <w:r>
        <w:lastRenderedPageBreak/>
        <w:t>Handdetctie</w:t>
      </w:r>
      <w:proofErr w:type="spellEnd"/>
      <w:r>
        <w:t xml:space="preserve"> </w:t>
      </w:r>
    </w:p>
    <w:p w14:paraId="16E2BCD2" w14:textId="4F60F575" w:rsidR="00C64A17" w:rsidRPr="00C64A17" w:rsidRDefault="00C64A17" w:rsidP="00C64A17">
      <w:r w:rsidRPr="00C64A17">
        <w:t xml:space="preserve">Het handdetectiemodel lijkt over het algemeen vrij robuust en maakt zelden fouten. In enkele gevallen worden handen niet herkend, of treedt er verwarring op wanneer twee handen dicht bij elkaar zijn, zoals </w:t>
      </w:r>
      <w:r>
        <w:t>weergegeven</w:t>
      </w:r>
      <w:r w:rsidRPr="00C64A17">
        <w:t xml:space="preserve"> in Figuur ….</w:t>
      </w:r>
    </w:p>
    <w:p w14:paraId="6BB59913" w14:textId="13FD5829" w:rsidR="00062758" w:rsidRDefault="008907F9" w:rsidP="00A74309">
      <w:r w:rsidRPr="008907F9">
        <w:drawing>
          <wp:inline distT="0" distB="0" distL="0" distR="0" wp14:anchorId="792BD024" wp14:editId="591F0CDE">
            <wp:extent cx="2367705" cy="3227699"/>
            <wp:effectExtent l="0" t="0" r="0" b="0"/>
            <wp:docPr id="1846536852" name="Afbeelding 1" descr="Afbeelding met tekst, persoon, handschrift, verbruiksartikelen voor kantoo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36852" name="Afbeelding 1" descr="Afbeelding met tekst, persoon, handschrift, verbruiksartikelen voor kantoor&#10;&#10;Door AI gegenereerde inhoud is mogelijk onjuist."/>
                    <pic:cNvPicPr/>
                  </pic:nvPicPr>
                  <pic:blipFill>
                    <a:blip r:embed="rId9"/>
                    <a:stretch>
                      <a:fillRect/>
                    </a:stretch>
                  </pic:blipFill>
                  <pic:spPr>
                    <a:xfrm>
                      <a:off x="0" y="0"/>
                      <a:ext cx="2367705" cy="3227699"/>
                    </a:xfrm>
                    <a:prstGeom prst="rect">
                      <a:avLst/>
                    </a:prstGeom>
                  </pic:spPr>
                </pic:pic>
              </a:graphicData>
            </a:graphic>
          </wp:inline>
        </w:drawing>
      </w:r>
    </w:p>
    <w:p w14:paraId="7E576D7E" w14:textId="28050B13" w:rsidR="00A74309" w:rsidRDefault="00A74309" w:rsidP="00A74309">
      <w:pPr>
        <w:pStyle w:val="Kop2"/>
      </w:pPr>
      <w:r>
        <w:t>Audio</w:t>
      </w:r>
    </w:p>
    <w:p w14:paraId="1A6CA517" w14:textId="24EE86D3" w:rsidR="00A74309" w:rsidRPr="00A74309" w:rsidRDefault="005D5963" w:rsidP="005D5963">
      <w:r w:rsidRPr="005D5963">
        <w:t xml:space="preserve">Een andere bottleneck is het transcriptiemodel, dat niet altijd de juiste tekst genereert. Een voorbeeld hiervan is het woord </w:t>
      </w:r>
      <w:r w:rsidR="00E62592">
        <w:t>“</w:t>
      </w:r>
      <w:proofErr w:type="spellStart"/>
      <w:r w:rsidRPr="005D5963">
        <w:t>silencer</w:t>
      </w:r>
      <w:proofErr w:type="spellEnd"/>
      <w:r w:rsidR="00E62592">
        <w:t>”</w:t>
      </w:r>
      <w:r w:rsidRPr="005D5963">
        <w:t xml:space="preserve">, dat verkeerd wordt getranscribeerd als </w:t>
      </w:r>
      <w:r w:rsidR="00E62592">
        <w:t>“</w:t>
      </w:r>
      <w:proofErr w:type="spellStart"/>
      <w:r w:rsidRPr="005D5963">
        <w:t>zijlens</w:t>
      </w:r>
      <w:proofErr w:type="spellEnd"/>
      <w:r w:rsidR="00E62592">
        <w:t>”</w:t>
      </w:r>
      <w:r w:rsidRPr="005D5963">
        <w:t xml:space="preserve">. Dit leidt tot een mismatch tussen de transcriptie en </w:t>
      </w:r>
      <w:r w:rsidR="00E62592" w:rsidRPr="005D5963">
        <w:t>het gedetecteerde object</w:t>
      </w:r>
      <w:r w:rsidRPr="005D5963">
        <w:t xml:space="preserve"> bij het genereren van de triplets.</w:t>
      </w:r>
    </w:p>
    <w:sectPr w:rsidR="00A74309" w:rsidRPr="00A743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C24123"/>
    <w:multiLevelType w:val="hybridMultilevel"/>
    <w:tmpl w:val="1C58D1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32390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0AC"/>
    <w:rsid w:val="00035DF5"/>
    <w:rsid w:val="00041951"/>
    <w:rsid w:val="00042513"/>
    <w:rsid w:val="00062758"/>
    <w:rsid w:val="000719E3"/>
    <w:rsid w:val="000A52E9"/>
    <w:rsid w:val="0013390C"/>
    <w:rsid w:val="00151B78"/>
    <w:rsid w:val="00157926"/>
    <w:rsid w:val="00173508"/>
    <w:rsid w:val="001756BD"/>
    <w:rsid w:val="001F47F5"/>
    <w:rsid w:val="00241D8C"/>
    <w:rsid w:val="002800F4"/>
    <w:rsid w:val="00291CE8"/>
    <w:rsid w:val="003943E6"/>
    <w:rsid w:val="003A75BB"/>
    <w:rsid w:val="003D3098"/>
    <w:rsid w:val="003E22D9"/>
    <w:rsid w:val="00406B7B"/>
    <w:rsid w:val="004368A3"/>
    <w:rsid w:val="0045062D"/>
    <w:rsid w:val="0048269A"/>
    <w:rsid w:val="004A02E8"/>
    <w:rsid w:val="004A5A14"/>
    <w:rsid w:val="004B01D1"/>
    <w:rsid w:val="004B31D2"/>
    <w:rsid w:val="004B56D1"/>
    <w:rsid w:val="005032C6"/>
    <w:rsid w:val="005348EC"/>
    <w:rsid w:val="00537E59"/>
    <w:rsid w:val="0056631B"/>
    <w:rsid w:val="00573AD5"/>
    <w:rsid w:val="00583B39"/>
    <w:rsid w:val="0058724D"/>
    <w:rsid w:val="005961A7"/>
    <w:rsid w:val="005A162C"/>
    <w:rsid w:val="005A52C9"/>
    <w:rsid w:val="005D5963"/>
    <w:rsid w:val="006002E9"/>
    <w:rsid w:val="00624961"/>
    <w:rsid w:val="00641CC6"/>
    <w:rsid w:val="00644DB2"/>
    <w:rsid w:val="006B147A"/>
    <w:rsid w:val="006B42F3"/>
    <w:rsid w:val="006B4BA5"/>
    <w:rsid w:val="006D6733"/>
    <w:rsid w:val="006F1E25"/>
    <w:rsid w:val="007159FD"/>
    <w:rsid w:val="007606E3"/>
    <w:rsid w:val="00764D67"/>
    <w:rsid w:val="00782D57"/>
    <w:rsid w:val="007A38B4"/>
    <w:rsid w:val="007B6AF6"/>
    <w:rsid w:val="007C064A"/>
    <w:rsid w:val="00802B90"/>
    <w:rsid w:val="00803391"/>
    <w:rsid w:val="00806ED8"/>
    <w:rsid w:val="008146A6"/>
    <w:rsid w:val="00846BA6"/>
    <w:rsid w:val="00853486"/>
    <w:rsid w:val="00861A79"/>
    <w:rsid w:val="00872064"/>
    <w:rsid w:val="00874F59"/>
    <w:rsid w:val="008907F9"/>
    <w:rsid w:val="008973C9"/>
    <w:rsid w:val="008A1D76"/>
    <w:rsid w:val="008B70E4"/>
    <w:rsid w:val="008C3264"/>
    <w:rsid w:val="00931861"/>
    <w:rsid w:val="00943C47"/>
    <w:rsid w:val="00976DA8"/>
    <w:rsid w:val="009C7C0A"/>
    <w:rsid w:val="009F7CB1"/>
    <w:rsid w:val="00A14B46"/>
    <w:rsid w:val="00A6422B"/>
    <w:rsid w:val="00A74309"/>
    <w:rsid w:val="00AD68A8"/>
    <w:rsid w:val="00AE60FA"/>
    <w:rsid w:val="00B07DAF"/>
    <w:rsid w:val="00B1408C"/>
    <w:rsid w:val="00B32FC2"/>
    <w:rsid w:val="00B33898"/>
    <w:rsid w:val="00B64B1C"/>
    <w:rsid w:val="00B70373"/>
    <w:rsid w:val="00B74A7C"/>
    <w:rsid w:val="00B82736"/>
    <w:rsid w:val="00B9103A"/>
    <w:rsid w:val="00BD30AC"/>
    <w:rsid w:val="00BF2E81"/>
    <w:rsid w:val="00C00037"/>
    <w:rsid w:val="00C17908"/>
    <w:rsid w:val="00C302A4"/>
    <w:rsid w:val="00C64A17"/>
    <w:rsid w:val="00CC1D1C"/>
    <w:rsid w:val="00D41C0B"/>
    <w:rsid w:val="00D43CDD"/>
    <w:rsid w:val="00D830EC"/>
    <w:rsid w:val="00DB0ACB"/>
    <w:rsid w:val="00DC1AF6"/>
    <w:rsid w:val="00DD656C"/>
    <w:rsid w:val="00E32861"/>
    <w:rsid w:val="00E5015F"/>
    <w:rsid w:val="00E51E12"/>
    <w:rsid w:val="00E62592"/>
    <w:rsid w:val="00E65472"/>
    <w:rsid w:val="00E72318"/>
    <w:rsid w:val="00E73C22"/>
    <w:rsid w:val="00E744A2"/>
    <w:rsid w:val="00E87D58"/>
    <w:rsid w:val="00EA683C"/>
    <w:rsid w:val="00EB1507"/>
    <w:rsid w:val="00EC0F95"/>
    <w:rsid w:val="00EC338E"/>
    <w:rsid w:val="00ED624B"/>
    <w:rsid w:val="00F44141"/>
    <w:rsid w:val="00F62B65"/>
    <w:rsid w:val="00F656DC"/>
    <w:rsid w:val="00FA32C3"/>
    <w:rsid w:val="00FB11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0CF71"/>
  <w15:chartTrackingRefBased/>
  <w15:docId w15:val="{37708B54-C87F-49BF-A979-37761A08E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D30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BD30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BD30A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BD30A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BD30A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BD30A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BD30A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BD30A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BD30A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D30A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BD30A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BD30A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BD30A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BD30A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BD30A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BD30A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BD30A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BD30AC"/>
    <w:rPr>
      <w:rFonts w:eastAsiaTheme="majorEastAsia" w:cstheme="majorBidi"/>
      <w:color w:val="272727" w:themeColor="text1" w:themeTint="D8"/>
    </w:rPr>
  </w:style>
  <w:style w:type="paragraph" w:styleId="Titel">
    <w:name w:val="Title"/>
    <w:basedOn w:val="Standaard"/>
    <w:next w:val="Standaard"/>
    <w:link w:val="TitelChar"/>
    <w:uiPriority w:val="10"/>
    <w:qFormat/>
    <w:rsid w:val="00BD30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D30A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D30A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D30A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D30A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D30AC"/>
    <w:rPr>
      <w:i/>
      <w:iCs/>
      <w:color w:val="404040" w:themeColor="text1" w:themeTint="BF"/>
    </w:rPr>
  </w:style>
  <w:style w:type="paragraph" w:styleId="Lijstalinea">
    <w:name w:val="List Paragraph"/>
    <w:basedOn w:val="Standaard"/>
    <w:uiPriority w:val="34"/>
    <w:qFormat/>
    <w:rsid w:val="00BD30AC"/>
    <w:pPr>
      <w:ind w:left="720"/>
      <w:contextualSpacing/>
    </w:pPr>
  </w:style>
  <w:style w:type="character" w:styleId="Intensievebenadrukking">
    <w:name w:val="Intense Emphasis"/>
    <w:basedOn w:val="Standaardalinea-lettertype"/>
    <w:uiPriority w:val="21"/>
    <w:qFormat/>
    <w:rsid w:val="00BD30AC"/>
    <w:rPr>
      <w:i/>
      <w:iCs/>
      <w:color w:val="0F4761" w:themeColor="accent1" w:themeShade="BF"/>
    </w:rPr>
  </w:style>
  <w:style w:type="paragraph" w:styleId="Duidelijkcitaat">
    <w:name w:val="Intense Quote"/>
    <w:basedOn w:val="Standaard"/>
    <w:next w:val="Standaard"/>
    <w:link w:val="DuidelijkcitaatChar"/>
    <w:uiPriority w:val="30"/>
    <w:qFormat/>
    <w:rsid w:val="00BD30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D30AC"/>
    <w:rPr>
      <w:i/>
      <w:iCs/>
      <w:color w:val="0F4761" w:themeColor="accent1" w:themeShade="BF"/>
    </w:rPr>
  </w:style>
  <w:style w:type="character" w:styleId="Intensieveverwijzing">
    <w:name w:val="Intense Reference"/>
    <w:basedOn w:val="Standaardalinea-lettertype"/>
    <w:uiPriority w:val="32"/>
    <w:qFormat/>
    <w:rsid w:val="00BD30A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499</Words>
  <Characters>2750</Characters>
  <Application>Microsoft Office Word</Application>
  <DocSecurity>0</DocSecurity>
  <Lines>22</Lines>
  <Paragraphs>6</Paragraphs>
  <ScaleCrop>false</ScaleCrop>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van Duin</dc:creator>
  <cp:keywords/>
  <dc:description/>
  <cp:lastModifiedBy>Maxim van Duin</cp:lastModifiedBy>
  <cp:revision>117</cp:revision>
  <dcterms:created xsi:type="dcterms:W3CDTF">2025-05-21T10:47:00Z</dcterms:created>
  <dcterms:modified xsi:type="dcterms:W3CDTF">2025-05-21T13:55:00Z</dcterms:modified>
</cp:coreProperties>
</file>