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全局公共参数"/>
      <w:r>
        <w:t>全局公共参数</w:t>
      </w:r>
    </w:p>
    <w:p>
      <w:pPr>
        <w:pStyle w:val="27"/>
      </w:pPr>
      <w:r>
        <w:rPr>
          <w:b/>
          <w:bCs/>
        </w:rPr>
        <w:t>请求Header参数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ap</w:t>
            </w:r>
            <w:r>
              <w:rPr>
                <w:rFonts w:hint="eastAsia"/>
                <w:lang w:val="en-US" w:eastAsia="zh-CN"/>
              </w:rPr>
              <w:t>i</w:t>
            </w:r>
            <w:r>
              <w:t>key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ap</w:t>
            </w:r>
            <w:r>
              <w:rPr>
                <w:rFonts w:hint="eastAsia"/>
                <w:lang w:val="en-US" w:eastAsia="zh-CN"/>
              </w:rPr>
              <w:t>i</w:t>
            </w:r>
            <w:r>
              <w:t>key无需加密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Authorization</w:t>
            </w:r>
          </w:p>
        </w:tc>
        <w:tc>
          <w:p>
            <w:pPr>
              <w:pStyle w:val="28"/>
              <w:jc w:val="left"/>
            </w:pPr>
            <w:r>
              <w:t>Bearer 【token值】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t>token值，固定以Bearer+英文空格开头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除登录接口外均需要</w:t>
            </w:r>
          </w:p>
        </w:tc>
      </w:tr>
    </w:tbl>
    <w:p>
      <w:pPr>
        <w:pStyle w:val="3"/>
      </w:pPr>
    </w:p>
    <w:p>
      <w:pPr>
        <w:pStyle w:val="3"/>
        <w:rPr>
          <w:rFonts w:hint="eastAsia" w:eastAsiaTheme="minorEastAsia"/>
          <w:lang w:val="en-US" w:eastAsia="zh-CN"/>
        </w:rPr>
      </w:pPr>
      <w:r>
        <w:rPr>
          <w:b/>
          <w:bCs/>
        </w:rPr>
        <w:t>全局参数</w:t>
      </w:r>
      <w:r>
        <w:rPr>
          <w:rFonts w:hint="eastAsia"/>
          <w:b/>
          <w:bCs/>
          <w:lang w:val="en-US" w:eastAsia="zh-CN"/>
        </w:rPr>
        <w:t>说明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语言类型：“zh“代表中文，“en”代表英文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交易</w:t>
            </w:r>
            <w:r>
              <w:t>类型：1期货，2期权</w:t>
            </w:r>
          </w:p>
        </w:tc>
      </w:tr>
      <w:bookmarkEnd w:id="0"/>
    </w:tbl>
    <w:p>
      <w:pPr>
        <w:pStyle w:val="2"/>
      </w:pPr>
      <w:bookmarkStart w:id="1" w:name="状态码说明"/>
      <w:r>
        <w:t>状态码说明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5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状态码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</w:t>
            </w:r>
            <w:r>
              <w:t>成功</w:t>
            </w: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500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代表</w:t>
            </w:r>
            <w:r>
              <w:t>内部错误，</w:t>
            </w:r>
            <w:r>
              <w:rPr>
                <w:rFonts w:hint="eastAsia"/>
                <w:lang w:val="en-US" w:eastAsia="zh-CN"/>
              </w:rPr>
              <w:t>需</w:t>
            </w:r>
            <w:r>
              <w:t>查看具体错误信息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501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</w:t>
            </w:r>
            <w:r>
              <w:t>访问过于频繁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需降低访问频次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400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代表</w:t>
            </w:r>
            <w:r>
              <w:t>参数错误，请检查参数是否正确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401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</w:t>
            </w:r>
            <w:r>
              <w:rPr>
                <w:rFonts w:hint="eastAsia"/>
              </w:rPr>
              <w:t>该接口访问无权限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请检查接口是否正确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402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代表</w:t>
            </w:r>
            <w:r>
              <w:rPr>
                <w:rFonts w:hint="eastAsia"/>
              </w:rPr>
              <w:t>token过期，请重新获取 token</w:t>
            </w:r>
          </w:p>
        </w:tc>
      </w:tr>
      <w:bookmarkEnd w:id="1"/>
    </w:tbl>
    <w:p>
      <w:pPr>
        <w:pStyle w:val="3"/>
        <w:rPr>
          <w:rFonts w:hint="default" w:eastAsiaTheme="minorEastAsia"/>
          <w:lang w:val="en-US" w:eastAsia="zh-CN"/>
        </w:rPr>
      </w:pPr>
      <w:bookmarkStart w:id="2" w:name="登录"/>
      <w:r>
        <w:rPr>
          <w:rFonts w:hint="eastAsia"/>
          <w:lang w:val="en-US" w:eastAsia="zh-CN"/>
        </w:rPr>
        <w:t>注：</w:t>
      </w:r>
      <w:r>
        <w:rPr>
          <w:rFonts w:hint="eastAsia"/>
        </w:rPr>
        <w:t>在客户端申请或重置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apikey与apisecret，会在1分钟</w:t>
      </w:r>
      <w:r>
        <w:rPr>
          <w:rFonts w:hint="eastAsia"/>
          <w:lang w:val="en-US" w:eastAsia="zh-CN"/>
        </w:rPr>
        <w:t>内生效。</w:t>
      </w:r>
    </w:p>
    <w:p>
      <w:pPr>
        <w:pStyle w:val="2"/>
      </w:pPr>
      <w:r>
        <w:t>登录</w:t>
      </w:r>
    </w:p>
    <w:p>
      <w:pPr>
        <w:pStyle w:val="4"/>
      </w:pPr>
      <w:bookmarkStart w:id="3" w:name="登录-1"/>
      <w:r>
        <w:t>登录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http://www.dce.com.cn/dceapi/cms/auth/accessToken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请求Header参数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1176"/>
        <w:gridCol w:w="1176"/>
        <w:gridCol w:w="1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apikey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申请的apikey</w:t>
            </w:r>
          </w:p>
        </w:tc>
      </w:tr>
    </w:tbl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"secret"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"申请的secret值"</w:t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"安全Token签发成功"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"94a3b611-30e3-48d6-ba52-010f93a35528"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"tokenType"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"Bearer"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"token"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eyJhbGciOiJIUzI1NiJ9.eyJhdWQiOiJpbnRlcm5hbC1zZXJ2aWNlcyIsImNyZWF0ZWRfdGltZSI6MTc2MDAwNTU1NDAzNCwic2VydmljZV9uYW1lIjoib3JkZXItc2VydmljZSIsImlzcyI6ImFwaS1hdXRoLXNlcnZpY2UiLCJzdWIiOiJvcmRlci1zZXJ2aWNlIiwiaWF0IjoxNzYwMDA1NTU0LCJleHAiOjE3NjAwMDkxNTR9.riL05bZUQmmAq4v9eHahui5h5B5URaYcHNPJem-0pPI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"expiresIn"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3600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表示API请求返回的状态码，常见如200表示成功。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安全Token签发成功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用于返回关于API操作的具体消息，告知用户操作情况。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94a3b611-30e3-48d6-ba52-010f93a35528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存放API返回的具体数据内容，格式依业务而定。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data.tokenType</w:t>
            </w:r>
          </w:p>
        </w:tc>
        <w:tc>
          <w:p>
            <w:pPr>
              <w:pStyle w:val="28"/>
              <w:jc w:val="left"/>
            </w:pPr>
            <w:r>
              <w:t>Bearer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表示token的类型，如Bearer类型用于认证。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data.token</w:t>
            </w:r>
          </w:p>
        </w:tc>
        <w:tc>
          <w:p>
            <w:pPr>
              <w:pStyle w:val="28"/>
              <w:jc w:val="left"/>
            </w:pPr>
            <w:r>
              <w:t>eyJhbGciOiJIUzI1NiJ9.eyJhdWQiOiJpbnRlcm5hbC1zZXJ2aWNlcyIsImNyZWF0ZWRfdGltZSI6MTc2MDAwNTU1NDAzNCwic2VydmljZV9uYW1lIjoib3JkZXItc2VydmljZSIsImlzcyI6ImFwaS1hdXRoLXNlcnZpY2UiLCJzdWIiOiJvcmRlci1zZXJ2aWNlIiwiaWF0IjoxNzYwMDA1NTU0LCJleHAiOjE3NjAwMDkxNTR9.riL05bZUQmmAq4v9eHahui5h5B5URaYcHNPJem-0pPI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用于认证和授权的令牌，包含用户相关信息。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data.expiresIn</w:t>
            </w:r>
          </w:p>
        </w:tc>
        <w:tc>
          <w:p>
            <w:pPr>
              <w:pStyle w:val="28"/>
              <w:jc w:val="left"/>
            </w:pPr>
            <w:r>
              <w:t>3600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表示token的过期时间，单位通常为秒。</w:t>
            </w:r>
          </w:p>
        </w:tc>
      </w:tr>
      <w:bookmarkEnd w:id="2"/>
      <w:bookmarkEnd w:id="3"/>
    </w:tbl>
    <w:p>
      <w:pPr>
        <w:pStyle w:val="2"/>
      </w:pPr>
      <w:bookmarkStart w:id="4" w:name="资讯"/>
      <w:r>
        <w:t>资讯</w:t>
      </w:r>
    </w:p>
    <w:p>
      <w:pPr>
        <w:pStyle w:val="3"/>
        <w:rPr>
          <w:rFonts w:hint="eastAsia" w:eastAsiaTheme="minorEastAsia"/>
          <w:lang w:eastAsia="zh-CN"/>
        </w:rPr>
      </w:pPr>
    </w:p>
    <w:p>
      <w:pPr>
        <w:pStyle w:val="4"/>
      </w:pPr>
      <w:bookmarkStart w:id="5" w:name="业务公告与通知"/>
      <w:r>
        <w:t>业务公告与通知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5"/>
    <w:p>
      <w:pPr>
        <w:pStyle w:val="4"/>
      </w:pPr>
      <w:bookmarkStart w:id="6" w:name="活动公告与通知"/>
      <w:r>
        <w:t>活动公告与通知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"245"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6"/>
    <w:p>
      <w:pPr>
        <w:pStyle w:val="4"/>
      </w:pPr>
      <w:bookmarkStart w:id="7" w:name="今日提示"/>
      <w:r>
        <w:t>今日提示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"1076"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27"/>
      </w:pPr>
      <w:r>
        <w:rPr>
          <w:b/>
          <w:bCs/>
        </w:rPr>
        <w:t>请求Header参数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1176"/>
        <w:gridCol w:w="1176"/>
        <w:gridCol w:w="1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apikey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申请的apikey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7"/>
    <w:p>
      <w:pPr>
        <w:pStyle w:val="4"/>
      </w:pPr>
      <w:bookmarkStart w:id="8" w:name="交易所新闻-文媒"/>
      <w:r>
        <w:t>交易所新闻-文媒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"246"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8"/>
    <w:p>
      <w:pPr>
        <w:pStyle w:val="4"/>
      </w:pPr>
      <w:bookmarkStart w:id="9" w:name="媒体看大商所-文媒"/>
      <w:r>
        <w:t>媒体看大商所-文媒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"248"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9"/>
    <w:p>
      <w:pPr>
        <w:pStyle w:val="4"/>
      </w:pPr>
      <w:bookmarkStart w:id="10" w:name="新闻发布"/>
      <w:r>
        <w:t>新闻发布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http://www.dce.com.cn/dceapi/cms/info/articleByPage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4"/>
        </w:rPr>
        <w:t>"242"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"pageNo"</w:t>
      </w:r>
      <w:r>
        <w:rPr>
          <w:rStyle w:val="55"/>
        </w:rPr>
        <w:t>:</w:t>
      </w:r>
      <w:r>
        <w:rPr>
          <w:rStyle w:val="60"/>
        </w:rPr>
        <w:t>1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"siteId"</w:t>
      </w:r>
      <w:r>
        <w:rPr>
          <w:rStyle w:val="55"/>
        </w:rPr>
        <w:t>:</w:t>
      </w:r>
      <w:r>
        <w:rPr>
          <w:rStyle w:val="60"/>
        </w:rPr>
        <w:t>5</w:t>
      </w:r>
      <w:r>
        <w:rPr>
          <w:rStyle w:val="55"/>
        </w:rPr>
        <w:t>,</w:t>
      </w:r>
      <w:r>
        <w:br w:type="textWrapping"/>
      </w:r>
      <w:r>
        <w:rPr>
          <w:rStyle w:val="54"/>
        </w:rPr>
        <w:t>"pageSize"</w:t>
      </w:r>
      <w:r>
        <w:rPr>
          <w:rStyle w:val="55"/>
        </w:rPr>
        <w:t>:</w:t>
      </w:r>
      <w:r>
        <w:rPr>
          <w:rStyle w:val="60"/>
        </w:rPr>
        <w:t>10</w:t>
      </w:r>
      <w:r>
        <w:br w:type="textWrapping"/>
      </w:r>
      <w:r>
        <w:rPr>
          <w:rStyle w:val="56"/>
        </w:rPr>
        <w:t>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br w:type="textWrapping"/>
      </w: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"1bd15517-74f1-4196-b974-e5bbfea0c789"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"columnId"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"statusInfo"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"resultList"</w:t>
      </w:r>
      <w:r>
        <w:rPr>
          <w:rStyle w:val="55"/>
        </w:rPr>
        <w:t>:</w:t>
      </w:r>
      <w:r>
        <w:rPr>
          <w:rStyle w:val="56"/>
        </w:rPr>
        <w:t xml:space="preserve"> [    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"892228743449405276"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"version"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"subTitle"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"infoSummary"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"测试新增文章同步的正文"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"sourceId"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"showDate"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"releaseDate"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15:39:51"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"&lt;p&gt;测试新增文章同步的正文&lt;/p&gt;"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"keywords"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"测试 新增 文章 同步 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"entityType"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"titleImageUrl"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"articleStaticUrl"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"content/2025/ywggytz/892228743449405276.html"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"articleDynamicUrl"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"pageName"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"业务公告与通知"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"createDate"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"2025-09-24 17:40:36"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"totalCount"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2183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用于表示API操作是否成功，true代表成功，false代表。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表示API请求返回的状态码，200代表成功，不同状态码有不同含义。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1bd15517-74f1-4196-b974-e5bbfea0c789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data.columnId</w:t>
            </w:r>
          </w:p>
        </w:tc>
        <w:tc>
          <w:p>
            <w:pPr>
              <w:pStyle w:val="28"/>
              <w:jc w:val="left"/>
            </w:pPr>
            <w:r>
              <w:t>244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资讯栏目ID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</w:t>
            </w:r>
          </w:p>
        </w:tc>
        <w:tc>
          <w:p>
            <w:pPr>
              <w:pStyle w:val="28"/>
              <w:jc w:val="left"/>
            </w:pPr>
            <w:r>
              <w:t>[]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存放API返回结果的列表，列表内每个元素为一条具体。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资讯</w:t>
            </w: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  <w:tc>
          <w:p>
            <w:pPr>
              <w:pStyle w:val="28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data.resultList.version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该条资讯更新版本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</w:t>
            </w:r>
          </w:p>
        </w:tc>
        <w:tc>
          <w:p>
            <w:pPr>
              <w:pStyle w:val="28"/>
              <w:jc w:val="left"/>
            </w:pPr>
            <w:r>
              <w:t>测试新增文章同步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data.resultList.subTitle</w:t>
            </w:r>
          </w:p>
        </w:tc>
        <w:tc>
          <w:p>
            <w:pPr>
              <w:pStyle w:val="28"/>
              <w:jc w:val="left"/>
            </w:pPr>
            <w:r>
              <w:t>测试副标题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data.resultList.infoSummary</w:t>
            </w:r>
          </w:p>
        </w:tc>
        <w:tc>
          <w:p>
            <w:pPr>
              <w:pStyle w:val="28"/>
              <w:jc w:val="left"/>
            </w:pPr>
            <w:r>
              <w:t>测试新增文章同步的正文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data.resultList.showDate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data.resultList.releaseDate</w:t>
            </w:r>
          </w:p>
        </w:tc>
        <w:tc>
          <w:p>
            <w:pPr>
              <w:pStyle w:val="28"/>
              <w:jc w:val="left"/>
            </w:pPr>
            <w:r>
              <w:t>2025-09-24 15:39:51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data.resultList.content</w:t>
            </w:r>
          </w:p>
        </w:tc>
        <w:tc>
          <w:p>
            <w:pPr>
              <w:pStyle w:val="28"/>
              <w:jc w:val="left"/>
            </w:pPr>
            <w:r>
              <w:rPr>
                <w:rStyle w:val="41"/>
              </w:rPr>
              <w:t>&lt;p&gt;测试新增文章同步的正文&lt;/p&gt;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data.resultList.keywords</w:t>
            </w:r>
          </w:p>
        </w:tc>
        <w:tc>
          <w:p>
            <w:pPr>
              <w:pStyle w:val="28"/>
              <w:jc w:val="left"/>
            </w:pPr>
            <w:r>
              <w:t>测试 新增 文章 同步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data.resultList.entityType</w:t>
            </w:r>
          </w:p>
        </w:tc>
        <w:tc>
          <w:p>
            <w:pPr>
              <w:pStyle w:val="28"/>
              <w:jc w:val="left"/>
            </w:pPr>
            <w:r>
              <w:t>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标识结果项数据的实体类型，如HTML、JSON等。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data.resultList.titleImageUrl</w:t>
            </w:r>
          </w:p>
        </w:tc>
        <w:tc>
          <w:p>
            <w:pPr>
              <w:pStyle w:val="28"/>
              <w:jc w:val="left"/>
            </w:pPr>
            <w:r>
              <w:t>http://example.com/image.jpg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结果项标题对应的图片链接，用于展示相关图片。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data.resultList.articleStaticUrl</w:t>
            </w:r>
          </w:p>
        </w:tc>
        <w:tc>
          <w:p>
            <w:pPr>
              <w:pStyle w:val="28"/>
              <w:jc w:val="left"/>
            </w:pPr>
            <w:r>
              <w:t>content/2025/ywggytz/892228743449405276.html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文章的静态访问链接，用于获取静态内容。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data.resultList.articleDynamicUrl</w:t>
            </w:r>
          </w:p>
        </w:tc>
        <w:tc>
          <w:p>
            <w:pPr>
              <w:pStyle w:val="28"/>
              <w:jc w:val="left"/>
            </w:pPr>
            <w:r>
              <w:t>http://example.com/article/892228743449405276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文章的动态访问链接，可进行动态交互。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data.resultList.pageName</w:t>
            </w:r>
          </w:p>
        </w:tc>
        <w:tc>
          <w:p>
            <w:pPr>
              <w:pStyle w:val="28"/>
              <w:jc w:val="left"/>
            </w:pPr>
            <w:r>
              <w:t>业务公告与通知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结果项所属页面的名称，用于定位页面。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data.resultList.createDate</w:t>
            </w:r>
          </w:p>
        </w:tc>
        <w:tc>
          <w:p>
            <w:pPr>
              <w:pStyle w:val="28"/>
              <w:jc w:val="left"/>
            </w:pPr>
            <w:r>
              <w:t>2025-09-24 17:40:36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结果项的创建日期时间，记录数据创建时间。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data.totalCount</w:t>
            </w:r>
          </w:p>
        </w:tc>
        <w:tc>
          <w:p>
            <w:pPr>
              <w:pStyle w:val="28"/>
              <w:jc w:val="left"/>
            </w:pPr>
            <w:r>
              <w:t>2183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代表结果列表中数据项的总数量。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4"/>
    <w:bookmarkEnd w:id="10"/>
    <w:p>
      <w:pPr>
        <w:pStyle w:val="2"/>
      </w:pPr>
      <w:bookmarkStart w:id="11" w:name="数据"/>
      <w:r>
        <w:t>数据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4"/>
      </w:pPr>
      <w:bookmarkStart w:id="12" w:name="通用数据接口"/>
      <w:r>
        <w:t>通用数据接口</w:t>
      </w: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13" w:name="当前交易日"/>
      <w:r>
        <w:t>当前交易日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/publicweb/maxTradeDate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GET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"946789d1-2924-45c4-8710-0ad22b72e0da"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"20251010"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表示API请求返回的状态码，常见如200表示成功。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用于返回关于API操作结果的简要描述信息。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946789d1-2924-45c4-8710-0ad22b72e0da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data.tradeDate</w:t>
            </w:r>
          </w:p>
        </w:tc>
        <w:tc>
          <w:p>
            <w:pPr>
              <w:pStyle w:val="28"/>
              <w:jc w:val="left"/>
            </w:pPr>
            <w:r>
              <w:t>20251010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3"/>
    <w:p>
      <w:pPr>
        <w:pStyle w:val="5"/>
      </w:pPr>
      <w:bookmarkStart w:id="14" w:name="品种列表"/>
      <w:r>
        <w:t>品种列表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/publicweb/variety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GET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"06f6ce8b-914a-4f38-9f8e-e058f5fc9aec"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"varietyEnglishName"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"No.1 Soybean"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"pic"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"/file/icons/a.png"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"农业品"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"quotType"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表示API请求返回的状态码，常见如200表示成功。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用于返回关于API操作结果的简要描述信息。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06f6ce8b-914a-4f38-9f8e-e058f5fc9aec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唯一标识此次API请求的ID，方便追踪和排查问题。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data.varietyEnglishName</w:t>
            </w:r>
          </w:p>
        </w:tc>
        <w:tc>
          <w:p>
            <w:pPr>
              <w:pStyle w:val="28"/>
              <w:jc w:val="left"/>
            </w:pPr>
            <w:r>
              <w:t>No.1 Soybean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品种名称-英文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data.pic</w:t>
            </w:r>
          </w:p>
        </w:tc>
        <w:tc>
          <w:p>
            <w:pPr>
              <w:pStyle w:val="28"/>
              <w:jc w:val="left"/>
            </w:pPr>
            <w:r>
              <w:t>/file/icons/a.png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该品种对应的图片路径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data.varietyType</w:t>
            </w:r>
          </w:p>
        </w:tc>
        <w:tc>
          <w:p>
            <w:pPr>
              <w:pStyle w:val="28"/>
              <w:jc w:val="left"/>
            </w:pPr>
            <w:r>
              <w:t>农业品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品种所属的类型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data.quotType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</w:pP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2"/>
    <w:bookmarkEnd w:id="14"/>
    <w:p>
      <w:pPr>
        <w:pStyle w:val="4"/>
      </w:pPr>
      <w:bookmarkStart w:id="15" w:name="行情统计"/>
      <w:r>
        <w:t>行情统计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16" w:name="夜盘行情"/>
      <w:r>
        <w:t>夜盘行情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/publicweb/dailystat/tiNightQuotes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"20250930"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80"/>
        <w:gridCol w:w="1110"/>
        <w:gridCol w:w="851"/>
        <w:gridCol w:w="40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78" w:type="dxa"/>
          </w:tcPr>
          <w:p>
            <w:pPr>
              <w:pStyle w:val="28"/>
              <w:jc w:val="left"/>
            </w:pPr>
            <w:r>
              <w:t>参数名</w:t>
            </w:r>
          </w:p>
        </w:tc>
        <w:tc>
          <w:tcPr>
            <w:tcW w:w="1280" w:type="dxa"/>
          </w:tcPr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>
            <w:pPr>
              <w:pStyle w:val="28"/>
              <w:jc w:val="left"/>
            </w:pPr>
            <w:r>
              <w:t>variety</w:t>
            </w:r>
          </w:p>
        </w:tc>
        <w:tc>
          <w:tcPr>
            <w:tcW w:w="1280" w:type="dxa"/>
          </w:tcPr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品种ID，全部为all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>
            <w:pPr>
              <w:pStyle w:val="28"/>
              <w:jc w:val="left"/>
            </w:pPr>
            <w:r>
              <w:t>tradeType</w:t>
            </w:r>
          </w:p>
        </w:tc>
        <w:tc>
          <w:tcPr>
            <w:tcW w:w="1280" w:type="dxa"/>
          </w:tcPr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交易</w:t>
            </w:r>
            <w:r>
              <w:t>类型：1期货，2期权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>
            <w:pPr>
              <w:pStyle w:val="28"/>
              <w:jc w:val="left"/>
            </w:pPr>
            <w:r>
              <w:t>tradeDate</w:t>
            </w:r>
          </w:p>
        </w:tc>
        <w:tc>
          <w:tcPr>
            <w:tcW w:w="1280" w:type="dxa"/>
          </w:tcPr>
          <w:p>
            <w:pPr>
              <w:pStyle w:val="28"/>
              <w:jc w:val="left"/>
            </w:pPr>
            <w:r>
              <w:t>20250930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"eb502d30-1ca7-419d-8239-13007193b1b9"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"3943"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"3924"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"lastClear"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"lastPrice"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"3926"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"-5"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"declarePrice"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"3926/3929"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34717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154442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5"/>
        </w:rPr>
        <w:t>-</w:t>
      </w:r>
      <w:r>
        <w:rPr>
          <w:rStyle w:val="60"/>
        </w:rPr>
        <w:t>7358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"136523.48"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"No.1 Soybeans"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"1365234.81"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2839"/>
        <w:gridCol w:w="1085"/>
        <w:gridCol w:w="26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eb502d30-1ca7-419d-8239-13007193b1b9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data.delivMonth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</w:t>
            </w:r>
          </w:p>
        </w:tc>
        <w:tc>
          <w:p>
            <w:pPr>
              <w:pStyle w:val="28"/>
              <w:jc w:val="left"/>
            </w:pPr>
            <w:r>
              <w:t>3939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开盘价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</w:t>
            </w:r>
          </w:p>
        </w:tc>
        <w:tc>
          <w:p>
            <w:pPr>
              <w:pStyle w:val="28"/>
              <w:jc w:val="left"/>
            </w:pPr>
            <w:r>
              <w:t>3943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data.low</w:t>
            </w:r>
          </w:p>
        </w:tc>
        <w:tc>
          <w:p>
            <w:pPr>
              <w:pStyle w:val="28"/>
              <w:jc w:val="left"/>
            </w:pPr>
            <w:r>
              <w:t>3924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data.lastClear</w:t>
            </w:r>
          </w:p>
        </w:tc>
        <w:tc>
          <w:p>
            <w:pPr>
              <w:pStyle w:val="28"/>
              <w:jc w:val="left"/>
            </w:pPr>
            <w:r>
              <w:t>3931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前结算价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data.lastPrice</w:t>
            </w:r>
          </w:p>
        </w:tc>
        <w:tc>
          <w:p>
            <w:pPr>
              <w:pStyle w:val="28"/>
              <w:jc w:val="left"/>
            </w:pPr>
            <w:r>
              <w:t>3926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最新价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</w:t>
            </w:r>
          </w:p>
        </w:tc>
        <w:tc>
          <w:p>
            <w:pPr>
              <w:pStyle w:val="28"/>
              <w:jc w:val="left"/>
            </w:pPr>
            <w:r>
              <w:t>-5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data.declarePrice</w:t>
            </w:r>
          </w:p>
        </w:tc>
        <w:tc>
          <w:p>
            <w:pPr>
              <w:pStyle w:val="28"/>
              <w:jc w:val="left"/>
            </w:pPr>
            <w:r>
              <w:t>3926/3929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买价/卖价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</w:t>
            </w:r>
          </w:p>
        </w:tc>
        <w:tc>
          <w:p>
            <w:pPr>
              <w:pStyle w:val="28"/>
              <w:jc w:val="left"/>
            </w:pPr>
            <w:r>
              <w:t>34717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</w:t>
            </w:r>
          </w:p>
        </w:tc>
        <w:tc>
          <w:p>
            <w:pPr>
              <w:pStyle w:val="28"/>
              <w:jc w:val="left"/>
            </w:pPr>
            <w:r>
              <w:t>154442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data.diffI</w:t>
            </w:r>
          </w:p>
        </w:tc>
        <w:tc>
          <w:p>
            <w:pPr>
              <w:pStyle w:val="28"/>
              <w:jc w:val="left"/>
            </w:pPr>
            <w:r>
              <w:t>-7358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</w:t>
            </w:r>
          </w:p>
        </w:tc>
        <w:tc>
          <w:p>
            <w:pPr>
              <w:pStyle w:val="28"/>
              <w:jc w:val="left"/>
            </w:pPr>
            <w:r>
              <w:t>136523.48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data.varietyEn</w:t>
            </w:r>
          </w:p>
        </w:tc>
        <w:tc>
          <w:p>
            <w:pPr>
              <w:pStyle w:val="28"/>
              <w:jc w:val="left"/>
            </w:pPr>
            <w:r>
              <w:t>No.1 Soybeans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品种名称-英文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data.turnoverEn</w:t>
            </w:r>
          </w:p>
        </w:tc>
        <w:tc>
          <w:p>
            <w:pPr>
              <w:pStyle w:val="28"/>
              <w:jc w:val="left"/>
            </w:pPr>
            <w:r>
              <w:t>1365234.81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成交额-英文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6"/>
    <w:p>
      <w:pPr>
        <w:pStyle w:val="5"/>
      </w:pPr>
      <w:bookmarkStart w:id="17" w:name="日行情"/>
      <w:r>
        <w:t>日行情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/publicweb/dailystat/dayQuotes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"all"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"statisticsType"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all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20251014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statisticsType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否</w:t>
            </w:r>
          </w:p>
        </w:tc>
        <w:tc>
          <w:p>
            <w:pPr>
              <w:pStyle w:val="28"/>
              <w:jc w:val="left"/>
            </w:pPr>
            <w:r>
              <w:t>期权统计类型：0-合约，1-系列，</w:t>
            </w:r>
            <w:r>
              <w:rPr>
                <w:rFonts w:hint="eastAsia"/>
                <w:lang w:val="en-US" w:eastAsia="zh-CN"/>
              </w:rPr>
              <w:t>2</w:t>
            </w:r>
            <w:r>
              <w:t>-品种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"a717415b-6bc8-40b0-a338-61b0dfa8e541"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"3984"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"close"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"3975"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"lastClear"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"3929"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"3960"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"diff1"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105525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137560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951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"417896.18"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"matchQtySum"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"periodOverPeriodChg"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"diffV"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"impliedVolatility"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"seriesId"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1"/>
        <w:gridCol w:w="3196"/>
        <w:gridCol w:w="1110"/>
        <w:gridCol w:w="1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09e1f8f6-5beb-4861-a330-feb13dbb92ab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t>合约</w:t>
            </w:r>
            <w:r>
              <w:rPr>
                <w:rFonts w:hint="eastAsia"/>
                <w:lang w:val="en-US" w:eastAsia="zh-CN"/>
              </w:rPr>
              <w:t>/交易代码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</w:t>
            </w:r>
          </w:p>
        </w:tc>
        <w:tc>
          <w:p>
            <w:pPr>
              <w:pStyle w:val="28"/>
              <w:jc w:val="left"/>
            </w:pPr>
            <w:r>
              <w:t>3943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data.low</w:t>
            </w:r>
          </w:p>
        </w:tc>
        <w:tc>
          <w:p>
            <w:pPr>
              <w:pStyle w:val="28"/>
              <w:jc w:val="left"/>
            </w:pPr>
            <w:r>
              <w:t>3924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data.close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收盘价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data.lastClear</w:t>
            </w:r>
          </w:p>
        </w:tc>
        <w:tc>
          <w:p>
            <w:pPr>
              <w:pStyle w:val="28"/>
              <w:jc w:val="left"/>
            </w:pPr>
            <w:r>
              <w:t>3931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前结算价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</w:t>
            </w:r>
          </w:p>
        </w:tc>
        <w:tc>
          <w:p>
            <w:pPr>
              <w:pStyle w:val="28"/>
              <w:jc w:val="left"/>
            </w:pPr>
            <w:r>
              <w:t>-5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data.diff1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涨跌1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Delta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</w:t>
            </w:r>
          </w:p>
        </w:tc>
        <w:tc>
          <w:p>
            <w:pPr>
              <w:pStyle w:val="28"/>
              <w:jc w:val="left"/>
            </w:pPr>
            <w:r>
              <w:t>34717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</w:t>
            </w:r>
          </w:p>
        </w:tc>
        <w:tc>
          <w:p>
            <w:pPr>
              <w:pStyle w:val="28"/>
              <w:jc w:val="left"/>
            </w:pPr>
            <w:r>
              <w:t>154442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data.diffI</w:t>
            </w:r>
          </w:p>
        </w:tc>
        <w:tc>
          <w:p>
            <w:pPr>
              <w:pStyle w:val="28"/>
              <w:jc w:val="left"/>
            </w:pPr>
            <w:r>
              <w:t>-7358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</w:t>
            </w:r>
          </w:p>
        </w:tc>
        <w:tc>
          <w:p>
            <w:pPr>
              <w:pStyle w:val="28"/>
              <w:jc w:val="left"/>
            </w:pPr>
            <w:r>
              <w:t>136523.48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data.matchQtySum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行权量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data.diffT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成交额变化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期权期货成交比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期权期货持仓比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data.periodOverPeriodChg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data.diffV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成交量变化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data.impliedVolatility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隐含波动率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data.seriesId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开盘价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7"/>
    <w:p>
      <w:pPr>
        <w:pStyle w:val="5"/>
      </w:pPr>
      <w:bookmarkStart w:id="18" w:name="周行情"/>
      <w:r>
        <w:t>周行情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/publicweb/dailystat/weekQuotes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"all"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"statisticsType"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all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20251014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statisticsType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否</w:t>
            </w:r>
          </w:p>
        </w:tc>
        <w:tc>
          <w:p>
            <w:pPr>
              <w:pStyle w:val="28"/>
              <w:jc w:val="left"/>
            </w:pPr>
            <w:r>
              <w:t>期权统计类型：0-合约，1-系列，</w:t>
            </w:r>
            <w:r>
              <w:rPr>
                <w:rFonts w:hint="eastAsia"/>
                <w:lang w:val="en-US" w:eastAsia="zh-CN"/>
              </w:rPr>
              <w:t>2</w:t>
            </w:r>
            <w:r>
              <w:t>-品种，当请求类型为期权时候必填。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"ba8a9cfe-09b2-461d-9a54-9b189dff07d4"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"a2207"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"6001"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"6001"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"5749"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"close"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"5844"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"5869"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"-234"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2650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2254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5"/>
        </w:rPr>
        <w:t>-</w:t>
      </w:r>
      <w:r>
        <w:rPr>
          <w:rStyle w:val="60"/>
        </w:rPr>
        <w:t>3573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"1.56"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"matchQtySum"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"periodOverPeriodChg"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"diffV"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"impliedVolatility"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"seriesId"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"avgOpenInterest"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"yearTotalVolume"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"yearAvgOpenInterest"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"yearMatchQtySum"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1"/>
        <w:gridCol w:w="2433"/>
        <w:gridCol w:w="1073"/>
        <w:gridCol w:w="2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ba8a9cfe-09b2-461d-9a54-9b189dff07d4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a2207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合约/期权系列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</w:t>
            </w:r>
          </w:p>
        </w:tc>
        <w:tc>
          <w:p>
            <w:pPr>
              <w:pStyle w:val="28"/>
              <w:jc w:val="left"/>
            </w:pPr>
            <w:r>
              <w:t>6001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周开盘价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</w:t>
            </w:r>
          </w:p>
        </w:tc>
        <w:tc>
          <w:p>
            <w:pPr>
              <w:pStyle w:val="28"/>
              <w:jc w:val="left"/>
            </w:pPr>
            <w:r>
              <w:t>6001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data.low</w:t>
            </w:r>
          </w:p>
        </w:tc>
        <w:tc>
          <w:p>
            <w:pPr>
              <w:pStyle w:val="28"/>
              <w:jc w:val="left"/>
            </w:pPr>
            <w:r>
              <w:t>5749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data.close</w:t>
            </w:r>
          </w:p>
        </w:tc>
        <w:tc>
          <w:p>
            <w:pPr>
              <w:pStyle w:val="28"/>
              <w:jc w:val="left"/>
            </w:pPr>
            <w:r>
              <w:t>5844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周收盘价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5869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周末结算价/</w:t>
            </w:r>
            <w:r>
              <w:t>周结算价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</w:t>
            </w:r>
          </w:p>
        </w:tc>
        <w:tc>
          <w:p>
            <w:pPr>
              <w:pStyle w:val="28"/>
              <w:jc w:val="left"/>
            </w:pPr>
            <w:r>
              <w:t>-234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</w:t>
            </w:r>
          </w:p>
        </w:tc>
        <w:tc>
          <w:p>
            <w:pPr>
              <w:pStyle w:val="28"/>
              <w:jc w:val="left"/>
            </w:pPr>
            <w:r>
              <w:t>2650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</w:t>
            </w:r>
          </w:p>
        </w:tc>
        <w:tc>
          <w:p>
            <w:pPr>
              <w:pStyle w:val="28"/>
              <w:jc w:val="left"/>
            </w:pPr>
            <w:r>
              <w:t>2254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持仓量/期末持仓量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data.diffI</w:t>
            </w:r>
          </w:p>
        </w:tc>
        <w:tc>
          <w:p>
            <w:pPr>
              <w:pStyle w:val="28"/>
              <w:jc w:val="left"/>
            </w:pPr>
            <w:r>
              <w:t>-3573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</w:t>
            </w:r>
          </w:p>
        </w:tc>
        <w:tc>
          <w:p>
            <w:pPr>
              <w:pStyle w:val="28"/>
              <w:jc w:val="left"/>
            </w:pPr>
            <w:r>
              <w:t>1.56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data.matchQtySum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行权量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成交额变化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期权期货成交比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期权期货持仓比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data.periodOverPeriodChg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data.diffV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成交量变化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data.impliedVolatility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期末隐含波动率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data.seriesId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data.avgOpenInterest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日均持仓量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data.yearTotalVolume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data.yearAvgOpenInterest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data.yearTurnover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data.yearMatchQtySum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8"/>
    <w:p>
      <w:pPr>
        <w:pStyle w:val="5"/>
      </w:pPr>
      <w:bookmarkStart w:id="19" w:name="月行情"/>
      <w:r>
        <w:t>月行情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/publicweb/dailystat/monthQuotes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"statisticsType"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</w:t>
            </w:r>
          </w:p>
        </w:tc>
        <w:tc>
          <w:p>
            <w:pPr>
              <w:pStyle w:val="28"/>
              <w:jc w:val="left"/>
            </w:pPr>
            <w:r>
              <w:t>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20251014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statisticsType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否</w:t>
            </w:r>
          </w:p>
        </w:tc>
        <w:tc>
          <w:p>
            <w:pPr>
              <w:pStyle w:val="28"/>
              <w:jc w:val="left"/>
            </w:pPr>
            <w:r>
              <w:t>期权统计类型：0-合约，1-系列，</w:t>
            </w:r>
            <w:r>
              <w:rPr>
                <w:rFonts w:hint="eastAsia"/>
                <w:lang w:val="en-US" w:eastAsia="zh-CN"/>
              </w:rPr>
              <w:t>2</w:t>
            </w:r>
            <w:r>
              <w:t>-品种，当请求类型为期权时候必填。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"81cbf3db-3725-4d42-bdb8-61bf50df87f0"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"3988"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"close"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"3953"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"3958"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215849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125633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5"/>
        </w:rPr>
        <w:t>-</w:t>
      </w:r>
      <w:r>
        <w:rPr>
          <w:rStyle w:val="60"/>
        </w:rPr>
        <w:t>10976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"85.47"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"matchQtySum"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"impliedVolatility"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"diffV"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"diffT"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"periodOverPeriodChg"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"seriesId"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"openInterestRate"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"avgOpenInterest"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"quoteKey"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1"/>
        <w:gridCol w:w="2403"/>
        <w:gridCol w:w="1074"/>
        <w:gridCol w:w="2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81cbf3db-3725-4d42-bdb8-61bf50df87f0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</w:t>
            </w:r>
          </w:p>
        </w:tc>
        <w:tc>
          <w:p>
            <w:pPr>
              <w:pStyle w:val="28"/>
              <w:jc w:val="left"/>
            </w:pPr>
            <w:r>
              <w:t>3930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月开盘价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</w:t>
            </w:r>
          </w:p>
        </w:tc>
        <w:tc>
          <w:p>
            <w:pPr>
              <w:pStyle w:val="28"/>
              <w:jc w:val="left"/>
            </w:pPr>
            <w:r>
              <w:t>3988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data.low</w:t>
            </w:r>
          </w:p>
        </w:tc>
        <w:tc>
          <w:p>
            <w:pPr>
              <w:pStyle w:val="28"/>
              <w:jc w:val="left"/>
            </w:pPr>
            <w:r>
              <w:t>3930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data.close</w:t>
            </w:r>
          </w:p>
        </w:tc>
        <w:tc>
          <w:p>
            <w:pPr>
              <w:pStyle w:val="28"/>
              <w:jc w:val="left"/>
            </w:pPr>
            <w:r>
              <w:t>3953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月末收盘价/</w:t>
            </w:r>
            <w:r>
              <w:t>月收盘价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3958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月末</w:t>
            </w:r>
            <w:r>
              <w:t>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</w:t>
            </w:r>
          </w:p>
        </w:tc>
        <w:tc>
          <w:p>
            <w:pPr>
              <w:pStyle w:val="28"/>
              <w:jc w:val="left"/>
            </w:pPr>
            <w:r>
              <w:t>24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</w:t>
            </w:r>
          </w:p>
        </w:tc>
        <w:tc>
          <w:p>
            <w:pPr>
              <w:pStyle w:val="28"/>
              <w:jc w:val="left"/>
            </w:pPr>
            <w:r>
              <w:t>215849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</w:t>
            </w:r>
          </w:p>
        </w:tc>
        <w:tc>
          <w:p>
            <w:pPr>
              <w:pStyle w:val="28"/>
              <w:jc w:val="left"/>
            </w:pPr>
            <w:r>
              <w:t>125633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持仓量/期末持仓量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data.diffI</w:t>
            </w:r>
          </w:p>
        </w:tc>
        <w:tc>
          <w:p>
            <w:pPr>
              <w:pStyle w:val="28"/>
              <w:jc w:val="left"/>
            </w:pPr>
            <w:r>
              <w:t>-10976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持仓量变化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</w:t>
            </w:r>
          </w:p>
        </w:tc>
        <w:tc>
          <w:p>
            <w:pPr>
              <w:pStyle w:val="28"/>
              <w:jc w:val="left"/>
            </w:pPr>
            <w:r>
              <w:t>85.47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data.delivMonth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data.matchQtySum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行权量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data.impliedVolatility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期末隐含波动率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data.diffV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data.diffT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成交额变化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data.periodOverPeriodChg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data.seriesId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期权期货成交比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data.openInterestRate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期权期货持仓比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data.avgOpenInterest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日均持仓量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data.quoteKey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9"/>
    <w:p>
      <w:pPr>
        <w:pStyle w:val="5"/>
      </w:pPr>
      <w:bookmarkStart w:id="20" w:name="合约最值统计-成交量"/>
      <w:r>
        <w:t>合约最值统计-成交量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/publicweb/phasestat/contractMonthMax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statContent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固定值：0成交量统计，1成交额统计，2持仓量统计，3价格统计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"9b34d32a-4b0c-4dce-907e-ead973c4d9b3"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"a2511-C-3400"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"sumAmount"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"maxAmount"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"maxAmountDate"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"minAmount"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"minAmountDate"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"avgAmount"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3428"/>
        <w:gridCol w:w="1118"/>
        <w:gridCol w:w="16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9b34d32a-4b0c-4dce-907e-ead973c4d9b3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a2511-C-3400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data.sumAmount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总成交量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data.maxAmount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最大成交量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data.maxAmountDate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出现日期-最大成交量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data.minAmount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最小成交量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data.minAmountDate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出现日期-最小成交量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data.avgAmount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日均成交量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0"/>
    <w:p>
      <w:pPr>
        <w:pStyle w:val="5"/>
      </w:pPr>
      <w:bookmarkStart w:id="21" w:name="合约最值统计-成交额"/>
      <w:r>
        <w:t>合约最值统计-成交额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/publicweb/phasestat/contractMonthMax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statContent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固定值：0成交量统计，1成交额统计，2持仓量统计，3价格统计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"f2bdf85f-eeb5-4977-9234-1d4611b34a94"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"a2511-C-3400"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"sumTurnover"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"maxTurnoverDate"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"minTurnoverDate"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"avgTurnover"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2610"/>
        <w:gridCol w:w="1077"/>
        <w:gridCol w:w="2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f2bdf85f-eeb5-4977-9234-1d4611b34a94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a2511-C-3400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data.sumTurnover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总成交额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data.maxTurnover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最大成交额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data.maxTurnoverDate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出现日期-最大成交额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data.minTurnover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最小成交额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data.minTurnoverDate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出现日期-最小成交额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data.avgTurnover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日均成交量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1"/>
    <w:p>
      <w:pPr>
        <w:pStyle w:val="5"/>
      </w:pPr>
      <w:bookmarkStart w:id="22" w:name="合约最值统计-持仓量"/>
      <w:r>
        <w:t>合约最值统计-持仓量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/publicweb/phasestat/contractMonthMax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statContent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固定值：0成交量统计，1成交额统计，2持仓量统计，3价格统计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"1c079764-655a-4fc4-ab93-a0dc9e0c9e77"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"a2511-C-3400"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"sumOpeni"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"maxOpeni"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"maxOpeniDate"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"minOpeni"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"minOpeniDate"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"avgOpeni"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2690"/>
        <w:gridCol w:w="1085"/>
        <w:gridCol w:w="2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1c079764-655a-4fc4-ab93-a0dc9e0c9e77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a2511-C-3400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data.sumOpeni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总持仓量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data.maxOpeni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最大持仓量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data.maxOpeniDate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出现日期-最大持仓量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data.minOpeni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最小持仓量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data.minOpeniDate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出现日期-最小持仓量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data.avgOpeni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日均持仓量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2"/>
    <w:p>
      <w:pPr>
        <w:pStyle w:val="5"/>
      </w:pPr>
      <w:bookmarkStart w:id="23" w:name="合约最值统计-价格统计"/>
      <w:r>
        <w:t>合约最值统计-价格统计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/publicweb/phasestat/contractMonthMax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3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"statContent"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statContent</w:t>
            </w:r>
          </w:p>
        </w:tc>
        <w:tc>
          <w:p>
            <w:pPr>
              <w:pStyle w:val="28"/>
              <w:jc w:val="left"/>
            </w:pPr>
            <w:r>
              <w:t>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固定值：0成交量统计，1成交额统计，2持仓量统计，3价格统计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"cde65c9b-fe61-47a6-917a-0e9bf8739789"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"a2511-C-3400"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"close"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"558"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"highDate"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"lowDate"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"558"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850"/>
        <w:gridCol w:w="1092"/>
        <w:gridCol w:w="28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cde65c9b-fe61-47a6-917a-0e9bf8739789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a2511-C-3400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期初开盘价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data.close</w:t>
            </w:r>
          </w:p>
        </w:tc>
        <w:tc>
          <w:p>
            <w:pPr>
              <w:pStyle w:val="28"/>
              <w:jc w:val="left"/>
            </w:pPr>
            <w:r>
              <w:t>558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期末收盘价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data.highDate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出现日期-最高价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data.low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data.lowDate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出现日期-最低价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558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期末结算价</w:t>
            </w:r>
          </w:p>
        </w:tc>
      </w:tr>
    </w:tbl>
    <w:p>
      <w:pPr>
        <w:pStyle w:val="3"/>
        <w:rPr>
          <w:rFonts w:hint="eastAsia" w:eastAsiaTheme="minorEastAsia"/>
          <w:lang w:eastAsia="zh-CN"/>
        </w:rPr>
      </w:pPr>
    </w:p>
    <w:bookmarkEnd w:id="23"/>
    <w:p>
      <w:pPr>
        <w:pStyle w:val="5"/>
      </w:pPr>
      <w:bookmarkStart w:id="24" w:name="品种月度统计"/>
      <w:r>
        <w:t>品种月度统计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/publicweb/phasestat/varietyMonthYearStat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tradeMonth</w:t>
            </w:r>
          </w:p>
        </w:tc>
        <w:tc>
          <w:p>
            <w:pPr>
              <w:pStyle w:val="28"/>
              <w:jc w:val="left"/>
            </w:pPr>
            <w:r>
              <w:t>202509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查询月份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"b4ac5692-d937-4c4b-a030-9c1e9ef67a0b"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"thisMonthVolumn"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3325059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"volumnBalance"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"52.53"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"volumnChain"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"-8.03"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"thisYearVolumn"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37254003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"yearVolumnChain"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"81.52"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"thisMonthTurnover"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"1307.3485909"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"turnoverBalance"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"41.63"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"turnoverChain"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"-10.8"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"thisYearTurnover"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"15239.8051138"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"yearTurnoverChain"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"61.81"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"thisMonthOpeni"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316993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"openiBalance"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"54.08"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"openiChain"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"-15.54"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1"/>
        <w:gridCol w:w="2595"/>
        <w:gridCol w:w="1074"/>
        <w:gridCol w:w="2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b4ac5692-d937-4c4b-a030-9c1e9ef67a0b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data.thisMonthVolumn</w:t>
            </w:r>
          </w:p>
        </w:tc>
        <w:tc>
          <w:p>
            <w:pPr>
              <w:pStyle w:val="28"/>
              <w:jc w:val="left"/>
            </w:pPr>
            <w:r>
              <w:t>3325059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本月成交量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data.volumnBalance</w:t>
            </w:r>
          </w:p>
        </w:tc>
        <w:tc>
          <w:p>
            <w:pPr>
              <w:pStyle w:val="28"/>
              <w:jc w:val="left"/>
            </w:pPr>
            <w:r>
              <w:t>52.53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本月成交量同比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data.volumnChain</w:t>
            </w:r>
          </w:p>
        </w:tc>
        <w:tc>
          <w:p>
            <w:pPr>
              <w:pStyle w:val="28"/>
              <w:jc w:val="left"/>
            </w:pPr>
            <w:r>
              <w:t>-8.03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本月成交量环比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data.thisYearVolumn</w:t>
            </w:r>
          </w:p>
        </w:tc>
        <w:tc>
          <w:p>
            <w:pPr>
              <w:pStyle w:val="28"/>
              <w:jc w:val="left"/>
            </w:pPr>
            <w:r>
              <w:t>37254003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本年成交量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data.yearVolumnChain</w:t>
            </w:r>
          </w:p>
        </w:tc>
        <w:tc>
          <w:p>
            <w:pPr>
              <w:pStyle w:val="28"/>
              <w:jc w:val="left"/>
            </w:pPr>
            <w:r>
              <w:t>81.52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本年成交量同比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data.thisMonthTurnover</w:t>
            </w:r>
          </w:p>
        </w:tc>
        <w:tc>
          <w:p>
            <w:pPr>
              <w:pStyle w:val="28"/>
              <w:jc w:val="left"/>
            </w:pPr>
            <w:r>
              <w:t>1307.3485909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data.turnoverBalance</w:t>
            </w:r>
          </w:p>
        </w:tc>
        <w:tc>
          <w:p>
            <w:pPr>
              <w:pStyle w:val="28"/>
              <w:jc w:val="left"/>
            </w:pPr>
            <w:r>
              <w:t>41.63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本月成交额同比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data.turnoverChain</w:t>
            </w:r>
          </w:p>
        </w:tc>
        <w:tc>
          <w:p>
            <w:pPr>
              <w:pStyle w:val="28"/>
              <w:jc w:val="left"/>
            </w:pPr>
            <w:r>
              <w:t>-10.8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本月成交额环比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data.thisYearTurnover</w:t>
            </w:r>
          </w:p>
        </w:tc>
        <w:tc>
          <w:p>
            <w:pPr>
              <w:pStyle w:val="28"/>
              <w:jc w:val="left"/>
            </w:pPr>
            <w:r>
              <w:t>15239.8051138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本年成交额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data.yearTurnoverChain</w:t>
            </w:r>
          </w:p>
        </w:tc>
        <w:tc>
          <w:p>
            <w:pPr>
              <w:pStyle w:val="28"/>
              <w:jc w:val="left"/>
            </w:pPr>
            <w:r>
              <w:t>61.81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本年成交额同比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data.thisMonthOpeni</w:t>
            </w:r>
          </w:p>
        </w:tc>
        <w:tc>
          <w:p>
            <w:pPr>
              <w:pStyle w:val="28"/>
              <w:jc w:val="left"/>
            </w:pPr>
            <w:r>
              <w:t>316993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月末持仓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data.openiBalance</w:t>
            </w:r>
          </w:p>
        </w:tc>
        <w:tc>
          <w:p>
            <w:pPr>
              <w:pStyle w:val="28"/>
              <w:jc w:val="left"/>
            </w:pPr>
            <w:r>
              <w:t>54.08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持仓量同比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data.openiChain</w:t>
            </w:r>
          </w:p>
        </w:tc>
        <w:tc>
          <w:p>
            <w:pPr>
              <w:pStyle w:val="28"/>
              <w:jc w:val="left"/>
            </w:pPr>
            <w:r>
              <w:t>-15.54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持仓量环比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4"/>
    <w:p>
      <w:pPr>
        <w:pStyle w:val="5"/>
      </w:pPr>
      <w:bookmarkStart w:id="25" w:name="合约停板查询"/>
      <w:r>
        <w:t>合约停板查询</w:t>
      </w: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/publicweb/phasestat/riseFallEvent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"all"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all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"26dcd15f-14ce-4711-95fc-8031c591bbcd"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"20240930"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"jm2411"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"direction"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"涨停"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"times"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854"/>
        <w:gridCol w:w="1092"/>
        <w:gridCol w:w="2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26dcd15f-14ce-4711-95fc-8031c591bbcd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data.tradeDate</w:t>
            </w:r>
          </w:p>
        </w:tc>
        <w:tc>
          <w:p>
            <w:pPr>
              <w:pStyle w:val="28"/>
              <w:jc w:val="left"/>
            </w:pPr>
            <w:r>
              <w:t>20240930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jm2411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data.direction</w:t>
            </w:r>
          </w:p>
        </w:tc>
        <w:tc>
          <w:p>
            <w:pPr>
              <w:pStyle w:val="28"/>
              <w:jc w:val="left"/>
            </w:pPr>
            <w:r>
              <w:t>涨停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停板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data.times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个数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5"/>
    <w:p>
      <w:pPr>
        <w:pStyle w:val="5"/>
      </w:pPr>
      <w:bookmarkStart w:id="26" w:name="分时结算参考价"/>
      <w:r>
        <w:t>分时结算参考价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/publicweb/dailystat/divisionPriceInfo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80"/>
        <w:gridCol w:w="1026"/>
        <w:gridCol w:w="874"/>
        <w:gridCol w:w="41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"1b8511ac-bd71-4e60-8fac-02d03dddc342"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"calculateDate"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"calculateTime"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"14:30"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"varietyEnName"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"No.1 Soybeans"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3958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"seriesId"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"volatility"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710"/>
        <w:gridCol w:w="1082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1b8511ac-bd71-4e60-8fac-02d03dddc342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data.calculateDate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data.calculateTime</w:t>
            </w:r>
          </w:p>
        </w:tc>
        <w:tc>
          <w:p>
            <w:pPr>
              <w:pStyle w:val="28"/>
              <w:jc w:val="left"/>
            </w:pPr>
            <w:r>
              <w:t>14:30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计算时间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data.varietyEnName</w:t>
            </w:r>
          </w:p>
        </w:tc>
        <w:tc>
          <w:p>
            <w:pPr>
              <w:pStyle w:val="28"/>
              <w:jc w:val="left"/>
            </w:pPr>
            <w:r>
              <w:t>No.1 Soybeans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品种名称-英文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3958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结算参考价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data.seriesId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data.volatility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结算参考隐含波动率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5"/>
    <w:bookmarkEnd w:id="26"/>
    <w:p>
      <w:pPr>
        <w:pStyle w:val="4"/>
      </w:pPr>
      <w:bookmarkStart w:id="27" w:name="交割统计"/>
      <w:r>
        <w:t>交割统计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5"/>
      </w:pPr>
      <w:bookmarkStart w:id="28" w:name="交割数据"/>
      <w:r>
        <w:t>交割数据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/publicweb/deliverystat/delivery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  <w:rPr>
          <w:rStyle w:val="55"/>
        </w:rPr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"202501"</w:t>
      </w:r>
      <w:r>
        <w:rPr>
          <w:rStyle w:val="55"/>
        </w:rPr>
        <w:t>,</w:t>
      </w:r>
    </w:p>
    <w:p>
      <w:pPr>
        <w:pStyle w:val="42"/>
        <w:shd w:val="clear" w:color="auto" w:fill="F8F8F8"/>
        <w:ind w:firstLine="440" w:firstLineChars="200"/>
      </w:pPr>
      <w:r>
        <w:rPr>
          <w:rStyle w:val="54"/>
        </w:rPr>
        <w:t>"</w:t>
      </w:r>
      <w:r>
        <w:rPr>
          <w:rStyle w:val="54"/>
          <w:rFonts w:hint="eastAsia"/>
          <w:lang w:val="en-US" w:eastAsia="zh-CN"/>
        </w:rPr>
        <w:t>varietyType</w:t>
      </w:r>
      <w:r>
        <w:rPr>
          <w:rStyle w:val="54"/>
        </w:rPr>
        <w:t>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</w:t>
      </w:r>
      <w:r>
        <w:rPr>
          <w:rStyle w:val="54"/>
          <w:rFonts w:hint="eastAsia"/>
          <w:lang w:val="en-US" w:eastAsia="zh-CN"/>
        </w:rPr>
        <w:t>1</w:t>
      </w:r>
      <w:r>
        <w:rPr>
          <w:rStyle w:val="54"/>
        </w:rPr>
        <w:t>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014"/>
        <w:gridCol w:w="1176"/>
        <w:gridCol w:w="1176"/>
        <w:gridCol w:w="3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rPr>
                <w:rFonts w:hint="eastAsia"/>
                <w:lang w:val="en-US" w:eastAsia="zh-CN"/>
              </w:rPr>
              <w:t>varietyType</w:t>
            </w:r>
          </w:p>
        </w:tc>
        <w:tc>
          <w:p>
            <w:pPr>
              <w:pStyle w:val="28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0,实物交割数据;1,月均价交割数据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"5680b88f-4eac-4f27-97e3-3c8b8b4daf99"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"No.1 Soybeans"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"20250106"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2397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"deliveryAmt"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"91473930"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对API操作结果的简要文字描述。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5680b88f-4eac-4f27-97e3-3c8b8b4daf99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用于唯一标识一次API请求，方便追踪和排查问题。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{}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data.varietyEn</w:t>
            </w:r>
          </w:p>
        </w:tc>
        <w:tc>
          <w:p>
            <w:pPr>
              <w:pStyle w:val="28"/>
              <w:jc w:val="left"/>
            </w:pPr>
            <w:r>
              <w:t>No.1 Soybeans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品种名称-英文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data.deliveryDate</w:t>
            </w:r>
          </w:p>
        </w:tc>
        <w:tc>
          <w:p>
            <w:pPr>
              <w:pStyle w:val="28"/>
              <w:jc w:val="left"/>
            </w:pPr>
            <w:r>
              <w:t>20250106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data.deliveryQty</w:t>
            </w:r>
          </w:p>
        </w:tc>
        <w:tc>
          <w:p>
            <w:pPr>
              <w:pStyle w:val="28"/>
              <w:jc w:val="left"/>
            </w:pPr>
            <w:r>
              <w:t>2397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交割量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data.deliveryAmt</w:t>
            </w:r>
          </w:p>
        </w:tc>
        <w:tc>
          <w:p>
            <w:pPr>
              <w:pStyle w:val="28"/>
              <w:jc w:val="left"/>
            </w:pPr>
            <w:r>
              <w:t>91473930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交割金额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8"/>
    <w:p>
      <w:pPr>
        <w:pStyle w:val="5"/>
      </w:pPr>
      <w:bookmarkStart w:id="29" w:name="交割配对表"/>
      <w:r>
        <w:t>交割配对表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/publicweb/deliverystat/deliveryMatch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"all"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14"/>
        <w:gridCol w:w="1176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contractId</w:t>
            </w:r>
          </w:p>
        </w:tc>
        <w:tc>
          <w:p>
            <w:pPr>
              <w:pStyle w:val="28"/>
              <w:jc w:val="left"/>
            </w:pPr>
            <w:r>
              <w:t>all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合约id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"983cfa85-d719-46c1-8ba8-36e2ecee0965"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"matchDate"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"buyMemberId"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"0080"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"sellMemberId"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"0125"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"3648"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983cfa85-d719-46c1-8ba8-36e2ecee0965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b2510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data.matchDate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配对日期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data.buyMemberId</w:t>
            </w:r>
          </w:p>
        </w:tc>
        <w:tc>
          <w:p>
            <w:pPr>
              <w:pStyle w:val="28"/>
              <w:jc w:val="left"/>
            </w:pPr>
            <w:r>
              <w:t>0080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买会员号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data.deliveryQty</w:t>
            </w:r>
          </w:p>
        </w:tc>
        <w:tc>
          <w:p>
            <w:pPr>
              <w:pStyle w:val="28"/>
              <w:jc w:val="left"/>
            </w:pPr>
            <w:r>
              <w:t>100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配对手数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data.sellMemberId</w:t>
            </w:r>
          </w:p>
        </w:tc>
        <w:tc>
          <w:p>
            <w:pPr>
              <w:pStyle w:val="28"/>
              <w:jc w:val="left"/>
            </w:pPr>
            <w:r>
              <w:t>0125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卖会员号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data.deliveryPrice</w:t>
            </w:r>
          </w:p>
        </w:tc>
        <w:tc>
          <w:p>
            <w:pPr>
              <w:pStyle w:val="28"/>
              <w:jc w:val="left"/>
            </w:pPr>
            <w:r>
              <w:t>3648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交割结算价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9"/>
    <w:p>
      <w:pPr>
        <w:pStyle w:val="5"/>
      </w:pPr>
      <w:bookmarkStart w:id="30" w:name="仓单日报"/>
      <w:r>
        <w:t>仓单日报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/publicweb/dailystat/wbillWeeklyQuotes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280"/>
        <w:gridCol w:w="1176"/>
        <w:gridCol w:w="1176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"6964b389-cad5-4751-a6ea-9183f70db658"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"entityList"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"groupCodeOrder"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"whCodeOrder"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"_160"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"genDate"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"哈尔滨益海"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"deliveryAbbr"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"lastWbillQty"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"regWbillQty"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"logoutWbillQty"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"wbillQty"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"diff"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"ifAgioFlag"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"agioDeliType"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"ifAgioBrandFlag"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6964b389-cad5-4751-a6ea-9183f70db658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data.entityList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data.entityList.groupCodeOrder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data.entityList.whCodeOrder</w:t>
            </w:r>
          </w:p>
        </w:tc>
        <w:tc>
          <w:p>
            <w:pPr>
              <w:pStyle w:val="28"/>
              <w:jc w:val="left"/>
            </w:pPr>
            <w:r>
              <w:t>_160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data.entityList.whType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data.entityList.genDate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data.entityList.whAbbr</w:t>
            </w:r>
          </w:p>
        </w:tc>
        <w:tc>
          <w:p>
            <w:pPr>
              <w:pStyle w:val="28"/>
              <w:jc w:val="left"/>
            </w:pPr>
            <w:r>
              <w:t>哈尔滨益海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仓库/分库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data.entityList.deliveryAbbr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data.entityList.lastWbillQty</w:t>
            </w:r>
          </w:p>
        </w:tc>
        <w:tc>
          <w:p>
            <w:pPr>
              <w:pStyle w:val="28"/>
              <w:jc w:val="left"/>
            </w:pPr>
            <w:r>
              <w:t>2200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昨日仓单量（手）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data.entityList.regWbillQty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data.entityList.logoutWbillQty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可选提货地点/分库-数量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data.entityList.wbillQty</w:t>
            </w:r>
          </w:p>
        </w:tc>
        <w:tc>
          <w:p>
            <w:pPr>
              <w:pStyle w:val="28"/>
              <w:jc w:val="left"/>
            </w:pPr>
            <w:r>
              <w:t>2200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今日仓单量（手）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data.entityList.diff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data.ifAgioFlag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data.agioDeliType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data.ifAgioBrandFlag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0"/>
    <w:p>
      <w:pPr>
        <w:pStyle w:val="5"/>
      </w:pPr>
      <w:bookmarkStart w:id="31" w:name="一次性交割卖方仓单查询"/>
      <w:r>
        <w:t>一次性交割卖方仓单查询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/publicweb/DeliveryStatistics/tcCongregateDeliveryQuotes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"all"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"contractMonth"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"202508"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014"/>
        <w:gridCol w:w="1176"/>
        <w:gridCol w:w="1176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contractMonth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查询月份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"87085f70-d5bb-4f64-8cb4-f2e90c5ed7dd"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"豆二"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"b2508"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"warehouseName"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"东莞市富之源饲料蛋白开发有限公司"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"wbillQuantity"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"agreeablePlace"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"agreeableBrand"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"agreeableQuality"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"agreeableQuantity"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"agreeableSpread"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"contractWay"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"whGroupName"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87085f70-d5bb-4f64-8cb4-f2e90c5ed7dd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豆二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</w:t>
            </w:r>
          </w:p>
        </w:tc>
        <w:tc>
          <w:p>
            <w:pPr>
              <w:pStyle w:val="28"/>
              <w:jc w:val="left"/>
            </w:pPr>
            <w:r>
              <w:t>b2508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data.warehouseName</w:t>
            </w:r>
          </w:p>
        </w:tc>
        <w:tc>
          <w:p>
            <w:pPr>
              <w:pStyle w:val="28"/>
              <w:jc w:val="left"/>
            </w:pPr>
            <w:r>
              <w:t>东莞市富之源饲料蛋白开发有限公司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仓库/分库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data.wbillQuantity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仓单数量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data.agreeablePlace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data.agreeableBrand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可协议品牌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data.agreeableQuality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可协议货物质量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data.agreeableQuantity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可协议数量（手）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data.agreeableSpread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协议价差（元/吨）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data.contracts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data.contractWay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data.whGroupName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集团名称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1"/>
    <w:p>
      <w:pPr>
        <w:pStyle w:val="5"/>
      </w:pPr>
      <w:bookmarkStart w:id="32" w:name="滚动交割卖方交割意向表"/>
      <w:r>
        <w:t>滚动交割卖方交割意向表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/publicweb/DeliveryStatistics/rollDeliverySellerIntention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4"/>
        </w:rPr>
        <w:t>"all"</w:t>
      </w:r>
      <w:r>
        <w:rPr>
          <w:rStyle w:val="55"/>
        </w:rPr>
        <w:t>,</w:t>
      </w:r>
      <w:r>
        <w:rPr>
          <w:rStyle w:val="54"/>
        </w:rPr>
        <w:t>"date"</w:t>
      </w:r>
      <w:r>
        <w:rPr>
          <w:rStyle w:val="55"/>
        </w:rPr>
        <w:t>:</w:t>
      </w:r>
      <w:r>
        <w:rPr>
          <w:rStyle w:val="54"/>
        </w:rPr>
        <w:t>"20251013"</w:t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80"/>
        <w:gridCol w:w="1176"/>
        <w:gridCol w:w="1176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查询日期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"64f231f3-fc54-46fa-b2e3-f7c0ceb0f047"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"j"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"焦炭"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"j2510"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"仓库"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"warehouseCode"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"249"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"warehouseName"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"山西亚鑫能源集团有限公司（日照港）"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"quantity"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"agreeablePlace"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"agreeableBrand"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"agreeableQuality"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"agreeableQuantity"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"agreeableSpread"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"contractWay"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"whGroupName"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"deliveryWay"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"滚动交割"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64f231f3-fc54-46fa-b2e3-f7c0ceb0f047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j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焦炭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</w:t>
            </w:r>
          </w:p>
        </w:tc>
        <w:tc>
          <w:p>
            <w:pPr>
              <w:pStyle w:val="28"/>
              <w:jc w:val="left"/>
            </w:pPr>
            <w:r>
              <w:t>j2510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data.type</w:t>
            </w:r>
          </w:p>
        </w:tc>
        <w:tc>
          <w:p>
            <w:pPr>
              <w:pStyle w:val="28"/>
              <w:jc w:val="left"/>
            </w:pPr>
            <w:r>
              <w:t>仓库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仓库/车板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data.warehouseCode</w:t>
            </w:r>
          </w:p>
        </w:tc>
        <w:tc>
          <w:p>
            <w:pPr>
              <w:pStyle w:val="28"/>
              <w:jc w:val="left"/>
            </w:pPr>
            <w:r>
              <w:t>249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data.warehouseName</w:t>
            </w:r>
          </w:p>
        </w:tc>
        <w:tc>
          <w:p>
            <w:pPr>
              <w:pStyle w:val="28"/>
              <w:jc w:val="left"/>
            </w:pPr>
            <w:r>
              <w:t>山西亚鑫能源集团有限公司（日照港）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data.quantity</w:t>
            </w:r>
          </w:p>
        </w:tc>
        <w:tc>
          <w:p>
            <w:pPr>
              <w:pStyle w:val="28"/>
              <w:jc w:val="left"/>
            </w:pPr>
            <w:r>
              <w:t>40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数量（手）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data.agreeablePlace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data.agreeableBrand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可协议品牌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data.agreeableQuality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可协议货物质量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data.agreeableQuantity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可协议数量（手）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data.agreeableSpread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协议价差（元/吨）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data.contracts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data.contractWay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data.tradeDate</w:t>
            </w:r>
          </w:p>
        </w:tc>
        <w:tc>
          <w:p>
            <w:pPr>
              <w:pStyle w:val="28"/>
              <w:jc w:val="left"/>
            </w:pPr>
            <w:r>
              <w:t>20251013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data.whGroupName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集团名称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data.deliveryWay</w:t>
            </w:r>
          </w:p>
        </w:tc>
        <w:tc>
          <w:p>
            <w:pPr>
              <w:pStyle w:val="28"/>
              <w:jc w:val="left"/>
            </w:pPr>
            <w:r>
              <w:t>滚动交割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交割方式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2"/>
    <w:p>
      <w:pPr>
        <w:pStyle w:val="5"/>
      </w:pPr>
      <w:bookmarkStart w:id="33" w:name="交割结算价"/>
      <w:r>
        <w:t>交割结算价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/publicweb/quotesdata/bondedDelivery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"startDate"</w:t>
      </w:r>
      <w:r>
        <w:rPr>
          <w:rStyle w:val="55"/>
        </w:rPr>
        <w:t>:</w:t>
      </w:r>
      <w:r>
        <w:rPr>
          <w:rStyle w:val="54"/>
        </w:rPr>
        <w:t>"20201009"</w:t>
      </w:r>
      <w:r>
        <w:rPr>
          <w:rStyle w:val="55"/>
        </w:rPr>
        <w:t>,</w:t>
      </w:r>
      <w:r>
        <w:rPr>
          <w:rStyle w:val="54"/>
        </w:rPr>
        <w:t>"endDate"</w:t>
      </w:r>
      <w:r>
        <w:rPr>
          <w:rStyle w:val="55"/>
        </w:rPr>
        <w:t>:</w:t>
      </w:r>
      <w:r>
        <w:rPr>
          <w:rStyle w:val="54"/>
        </w:rPr>
        <w:t>"20251009"</w:t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280"/>
        <w:gridCol w:w="1176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"63d10ca3-c56d-4fa4-ac9f-fbc406f2ce12"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"20201013"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"deliveryWay"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"滚动交割"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"苯乙烯"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"eb2010"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"bondedDeliveryPrice"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"5400"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63d10ca3-c56d-4fa4-ac9f-fbc406f2ce12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data.deliveryDate</w:t>
            </w:r>
          </w:p>
        </w:tc>
        <w:tc>
          <w:p>
            <w:pPr>
              <w:pStyle w:val="28"/>
              <w:jc w:val="left"/>
            </w:pPr>
            <w:r>
              <w:t>20201013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data.deliveryWay</w:t>
            </w:r>
          </w:p>
        </w:tc>
        <w:tc>
          <w:p>
            <w:pPr>
              <w:pStyle w:val="28"/>
              <w:jc w:val="left"/>
            </w:pPr>
            <w:r>
              <w:t>滚动交割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苯乙烯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eb2010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data.whAbbr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data.bondedDeliveryPrice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data.deliveryPrice</w:t>
            </w:r>
          </w:p>
        </w:tc>
        <w:tc>
          <w:p>
            <w:pPr>
              <w:pStyle w:val="28"/>
              <w:jc w:val="left"/>
            </w:pPr>
            <w:r>
              <w:t>5400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结算价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3"/>
    <w:p>
      <w:pPr>
        <w:pStyle w:val="5"/>
      </w:pPr>
      <w:bookmarkStart w:id="34" w:name="保税交割结算价"/>
      <w:r>
        <w:t>保税交割结算价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/publicweb/quotesdata/tdBondedDelivery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"startDate"</w:t>
      </w:r>
      <w:r>
        <w:rPr>
          <w:rStyle w:val="55"/>
        </w:rPr>
        <w:t>:</w:t>
      </w:r>
      <w:r>
        <w:rPr>
          <w:rStyle w:val="54"/>
        </w:rPr>
        <w:t>"20171001"</w:t>
      </w:r>
      <w:r>
        <w:rPr>
          <w:rStyle w:val="55"/>
        </w:rPr>
        <w:t>,</w:t>
      </w:r>
      <w:r>
        <w:rPr>
          <w:rStyle w:val="54"/>
        </w:rPr>
        <w:t>"endDate"</w:t>
      </w:r>
      <w:r>
        <w:rPr>
          <w:rStyle w:val="55"/>
        </w:rPr>
        <w:t>:</w:t>
      </w:r>
      <w:r>
        <w:rPr>
          <w:rStyle w:val="54"/>
        </w:rPr>
        <w:t>"20201009"</w:t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280"/>
        <w:gridCol w:w="1176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"cf27886b-d8e5-43a7-8945-b3b905934b31"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"20190828"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"deliveryWay"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"期转现交割"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"i-铁矿石"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"i1912"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"大连港(铁矿石保税)"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"bondedDeliveryPrice"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"617.5"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"699"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2540"/>
        <w:gridCol w:w="1072"/>
        <w:gridCol w:w="21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cf27886b-d8e5-43a7-8945-b3b905934b31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data.deliveryDate</w:t>
            </w:r>
          </w:p>
        </w:tc>
        <w:tc>
          <w:p>
            <w:pPr>
              <w:pStyle w:val="28"/>
              <w:jc w:val="left"/>
            </w:pPr>
            <w:r>
              <w:t>20190828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data.deliveryWay</w:t>
            </w:r>
          </w:p>
        </w:tc>
        <w:tc>
          <w:p>
            <w:pPr>
              <w:pStyle w:val="28"/>
              <w:jc w:val="left"/>
            </w:pPr>
            <w:r>
              <w:t>期转现交割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i-铁矿石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i1912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data.whAbbr</w:t>
            </w:r>
          </w:p>
        </w:tc>
        <w:tc>
          <w:p>
            <w:pPr>
              <w:pStyle w:val="28"/>
              <w:jc w:val="left"/>
            </w:pPr>
            <w:r>
              <w:t>大连港(铁矿石保税)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仓库/分库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data.bondedDeliveryPrice</w:t>
            </w:r>
          </w:p>
        </w:tc>
        <w:tc>
          <w:p>
            <w:pPr>
              <w:pStyle w:val="28"/>
              <w:jc w:val="left"/>
            </w:pPr>
            <w:r>
              <w:t>617.5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保税交割结算价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data.deliveryPrice</w:t>
            </w:r>
          </w:p>
        </w:tc>
        <w:tc>
          <w:p>
            <w:pPr>
              <w:pStyle w:val="28"/>
              <w:jc w:val="left"/>
            </w:pPr>
            <w:r>
              <w:t>699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结算价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4"/>
    <w:p>
      <w:pPr>
        <w:pStyle w:val="5"/>
      </w:pPr>
      <w:bookmarkStart w:id="35" w:name="纤维板厂库自报换货差价"/>
      <w:r>
        <w:t>纤维板厂库自报换货差价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/publicweb/quotesdata/</w:t>
      </w:r>
      <w:r>
        <w:rPr>
          <w:rFonts w:hint="eastAsia"/>
          <w:lang w:val="en-US" w:eastAsia="zh-CN"/>
        </w:rPr>
        <w:t>query</w:t>
      </w:r>
      <w:r>
        <w:t>FactorySpotAgioQuotes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  <w:rFonts w:hint="eastAsia"/>
          <w:lang w:val="en-US" w:eastAsia="zh-CN"/>
        </w:rPr>
        <w:t>无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"1b9fe8dc-9c7d-4ffd-be10-50f5da95729b"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"seqNo"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"宿迁立华"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"506"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"bh"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"mdmin"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"mdmax"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"jq"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"agio"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"minExchangeAmount"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"whAddr"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"connectPerson"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"tel"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2259"/>
        <w:gridCol w:w="1063"/>
        <w:gridCol w:w="23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1b9fe8dc-9c7d-4ffd-be10-50f5da95729b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data.seqNo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data.whAbbr</w:t>
            </w:r>
          </w:p>
        </w:tc>
        <w:tc>
          <w:p>
            <w:pPr>
              <w:pStyle w:val="28"/>
              <w:jc w:val="left"/>
            </w:pPr>
            <w:r>
              <w:t>宿迁立华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厂库简称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data.whCode</w:t>
            </w:r>
          </w:p>
        </w:tc>
        <w:tc>
          <w:p>
            <w:pPr>
              <w:pStyle w:val="28"/>
              <w:jc w:val="left"/>
            </w:pPr>
            <w:r>
              <w:t>506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data.bh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厚度（mm）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data.mdmin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密度≥（g/cm3）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data.mdmax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密度≤（g/cm3）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data.jq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甲醛≤（mg/m3）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data.agio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换货差价（元/立方米）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data.minExchangeAmount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最低换货数量（立方米）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data.whAddr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data.connectPerson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data.tel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联系方式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5"/>
    <w:p>
      <w:pPr>
        <w:pStyle w:val="5"/>
      </w:pPr>
      <w:bookmarkStart w:id="36" w:name="仓库自报升贴水"/>
      <w:r>
        <w:t>仓库自报升贴水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/publicweb/deliverypara/floatingAgio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4"/>
        </w:rPr>
        <w:t>"all"</w:t>
      </w:r>
      <w:r>
        <w:rPr>
          <w:rStyle w:val="55"/>
        </w:rPr>
        <w:t>,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4"/>
        </w:rPr>
        <w:t>"20251010"</w:t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280"/>
        <w:gridCol w:w="1176"/>
        <w:gridCol w:w="1176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"d56f04ea-4d44-49bc-9099-c49b75359c8f"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"entityList"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"玉米"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"validDate"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"555"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"冀粮永安"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"avgAgio"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"whGroupAbbr"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"河北粮产"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"brandAbbr"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"ifAgioFlag"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"agioDeliType"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"ifAgioBrandFlag"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d56f04ea-4d44-49bc-9099-c49b75359c8f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data.entityList.varietyId</w:t>
            </w:r>
          </w:p>
        </w:tc>
        <w:tc>
          <w:p>
            <w:pPr>
              <w:pStyle w:val="28"/>
              <w:jc w:val="left"/>
            </w:pPr>
            <w:r>
              <w:t>c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data.entityList.varietyName</w:t>
            </w:r>
          </w:p>
        </w:tc>
        <w:tc>
          <w:p>
            <w:pPr>
              <w:pStyle w:val="28"/>
              <w:jc w:val="left"/>
            </w:pPr>
            <w:r>
              <w:t>玉米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data.entityList.validDate</w:t>
            </w:r>
          </w:p>
        </w:tc>
        <w:tc>
          <w:p>
            <w:pPr>
              <w:pStyle w:val="28"/>
              <w:jc w:val="left"/>
            </w:pPr>
            <w:r>
              <w:t>20251010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data.entityList.whCode</w:t>
            </w:r>
          </w:p>
        </w:tc>
        <w:tc>
          <w:p>
            <w:pPr>
              <w:pStyle w:val="28"/>
              <w:jc w:val="left"/>
            </w:pPr>
            <w:r>
              <w:t>555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data.entityList.whName</w:t>
            </w:r>
          </w:p>
        </w:tc>
        <w:tc>
          <w:p>
            <w:pPr>
              <w:pStyle w:val="28"/>
              <w:jc w:val="left"/>
            </w:pPr>
            <w:r>
              <w:t>冀粮永安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仓库名称(提货地点)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data.entityList.avgAgio</w:t>
            </w:r>
          </w:p>
        </w:tc>
        <w:tc>
          <w:p>
            <w:pPr>
              <w:pStyle w:val="28"/>
              <w:jc w:val="left"/>
            </w:pPr>
            <w:r>
              <w:t>40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升贴水（元/吨）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data.entityList.whGroupAbbr</w:t>
            </w:r>
          </w:p>
        </w:tc>
        <w:tc>
          <w:p>
            <w:pPr>
              <w:pStyle w:val="28"/>
              <w:jc w:val="left"/>
            </w:pPr>
            <w:r>
              <w:t>河北粮产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集团名称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data.entityList.brandAbbr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品牌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data.ifAgioFlag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data.agioDeliType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data.ifAgioBrandFlag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6"/>
    <w:p>
      <w:pPr>
        <w:pStyle w:val="5"/>
      </w:pPr>
      <w:bookmarkStart w:id="37" w:name="胶合板交割商品查询"/>
      <w:r>
        <w:t>胶合板交割商品查询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/publicweb/deliverystat/</w:t>
      </w:r>
      <w:r>
        <w:rPr>
          <w:rFonts w:hint="eastAsia"/>
          <w:lang w:val="en-US" w:eastAsia="zh-CN"/>
        </w:rPr>
        <w:t>query</w:t>
      </w:r>
      <w:r>
        <w:t>PlywoodDeliveryCommodity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"ce2e9141-8bcc-40eb-885a-2af568c8c067"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"applyId"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"湖北福汉木业国际贸易有限公司"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"whAbbr"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"福汉木业"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"uploadFileId"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"a8398af19d8446c99c1b09b87c0eae86"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"fileSize"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4948992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"uploadFileName"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"湖北福汉木业国际贸易有限公司 厂库广西畔森- 花色.docx"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ce2e9141-8bcc-40eb-885a-2af568c8c067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data.applyId</w:t>
            </w:r>
          </w:p>
        </w:tc>
        <w:tc>
          <w:p>
            <w:pPr>
              <w:pStyle w:val="28"/>
              <w:jc w:val="left"/>
            </w:pPr>
            <w:r>
              <w:t>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data.whName</w:t>
            </w:r>
          </w:p>
        </w:tc>
        <w:tc>
          <w:p>
            <w:pPr>
              <w:pStyle w:val="28"/>
              <w:jc w:val="left"/>
            </w:pPr>
            <w:r>
              <w:t>湖北福汉木业国际贸易有限公司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厂库/车板场所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data.whAbbr</w:t>
            </w:r>
          </w:p>
        </w:tc>
        <w:tc>
          <w:p>
            <w:pPr>
              <w:pStyle w:val="28"/>
              <w:jc w:val="left"/>
            </w:pPr>
            <w:r>
              <w:t>福汉木业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胶合板交割商品附件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data.uploadFileId</w:t>
            </w:r>
          </w:p>
        </w:tc>
        <w:tc>
          <w:p>
            <w:pPr>
              <w:pStyle w:val="28"/>
              <w:jc w:val="left"/>
            </w:pPr>
            <w:r>
              <w:t>a8398af19d8446c99c1b09b87c0eae86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文件id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data.fileSize</w:t>
            </w:r>
          </w:p>
        </w:tc>
        <w:tc>
          <w:p>
            <w:pPr>
              <w:pStyle w:val="28"/>
              <w:jc w:val="left"/>
            </w:pPr>
            <w:r>
              <w:t>4948992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文件大小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data.uploadFileName</w:t>
            </w:r>
          </w:p>
        </w:tc>
        <w:tc>
          <w:p>
            <w:pPr>
              <w:pStyle w:val="28"/>
              <w:jc w:val="left"/>
            </w:pPr>
            <w:r>
              <w:t>湖北福汉木业国际贸易有限公司 厂库广西畔森- 花色.docx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文件名称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27"/>
    <w:bookmarkEnd w:id="37"/>
    <w:p>
      <w:pPr>
        <w:pStyle w:val="4"/>
      </w:pPr>
      <w:bookmarkStart w:id="38" w:name="会员成交持仓统计"/>
      <w:r>
        <w:t>会员成交持仓统计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39" w:name="日成交持仓排名"/>
      <w:r>
        <w:t>日成交持仓排名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/publicweb/dailystat/memberDealPosi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"a2601"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280"/>
        <w:gridCol w:w="1026"/>
        <w:gridCol w:w="874"/>
        <w:gridCol w:w="41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contractId</w:t>
            </w:r>
          </w:p>
        </w:tc>
        <w:tc>
          <w:p>
            <w:pPr>
              <w:pStyle w:val="28"/>
              <w:jc w:val="left"/>
            </w:pPr>
            <w:r>
              <w:t>a2601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合约id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"131247d6-9a19-48e6-9761-19cfd08b72a8"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"期货公司会员"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"todayQty"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87175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"qtySub"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8704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"todayBuyQty"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94967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"buySub"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1357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"todaySellQty"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121386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"sellSub"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2794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"qtyFutureList"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22979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1973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"buyFutureList"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"永安期货（代客）"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"todayBuyQty"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17012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2144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"sellFutureList"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"摩根大通（代客）"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"todaySellQty"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31199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5"/>
        </w:rPr>
        <w:t>-</w:t>
      </w:r>
      <w:r>
        <w:rPr>
          <w:rStyle w:val="60"/>
        </w:rPr>
        <w:t>1319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131247d6-9a19-48e6-9761-19cfd08b72a8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期货公司会员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data.todayQty</w:t>
            </w:r>
          </w:p>
        </w:tc>
        <w:tc>
          <w:p>
            <w:pPr>
              <w:pStyle w:val="28"/>
              <w:jc w:val="left"/>
            </w:pPr>
            <w:r>
              <w:t>87175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成交量-汇总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data.qtySub</w:t>
            </w:r>
          </w:p>
        </w:tc>
        <w:tc>
          <w:p>
            <w:pPr>
              <w:pStyle w:val="28"/>
              <w:jc w:val="left"/>
            </w:pPr>
            <w:r>
              <w:t>8704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增减-汇总-成交量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data.todayBuyQty</w:t>
            </w:r>
          </w:p>
        </w:tc>
        <w:tc>
          <w:p>
            <w:pPr>
              <w:pStyle w:val="28"/>
              <w:jc w:val="left"/>
            </w:pPr>
            <w:r>
              <w:t>94967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持买单量-汇总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data.buySub</w:t>
            </w:r>
          </w:p>
        </w:tc>
        <w:tc>
          <w:p>
            <w:pPr>
              <w:pStyle w:val="28"/>
              <w:jc w:val="left"/>
            </w:pPr>
            <w:r>
              <w:t>1357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增减-汇总-持买单量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data.todaySellQty</w:t>
            </w:r>
          </w:p>
        </w:tc>
        <w:tc>
          <w:p>
            <w:pPr>
              <w:pStyle w:val="28"/>
              <w:jc w:val="left"/>
            </w:pPr>
            <w:r>
              <w:t>121386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持卖单量-汇总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data.sellSub</w:t>
            </w:r>
          </w:p>
        </w:tc>
        <w:tc>
          <w:p>
            <w:pPr>
              <w:pStyle w:val="28"/>
              <w:jc w:val="left"/>
            </w:pPr>
            <w:r>
              <w:t>2794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增减-汇总-持卖单量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data.qtyFutureList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data.qtyFutureList.rank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data.qtyFutureList.qtyAbbr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data.qtyFutureList.todayQty</w:t>
            </w:r>
          </w:p>
        </w:tc>
        <w:tc>
          <w:p>
            <w:pPr>
              <w:pStyle w:val="28"/>
              <w:jc w:val="left"/>
            </w:pPr>
            <w:r>
              <w:t>22979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data.qtyFutureList.qtySub</w:t>
            </w:r>
          </w:p>
        </w:tc>
        <w:tc>
          <w:p>
            <w:pPr>
              <w:pStyle w:val="28"/>
              <w:jc w:val="left"/>
            </w:pPr>
            <w:r>
              <w:t>1973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data.buyFutureList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data.buyFutureList.rank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data.buyFutureList.buyAbbr</w:t>
            </w:r>
          </w:p>
        </w:tc>
        <w:tc>
          <w:p>
            <w:pPr>
              <w:pStyle w:val="28"/>
              <w:jc w:val="left"/>
            </w:pPr>
            <w:r>
              <w:t>永安期货（代客）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data.buyFutureList.todayBuyQty</w:t>
            </w:r>
          </w:p>
        </w:tc>
        <w:tc>
          <w:p>
            <w:pPr>
              <w:pStyle w:val="28"/>
              <w:jc w:val="left"/>
            </w:pPr>
            <w:r>
              <w:t>17012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持买单量-买单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data.buyFutureList.buySub</w:t>
            </w:r>
          </w:p>
        </w:tc>
        <w:tc>
          <w:p>
            <w:pPr>
              <w:pStyle w:val="28"/>
              <w:jc w:val="left"/>
            </w:pPr>
            <w:r>
              <w:t>2144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data.sellFutureList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data.sellFutureList.rank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data.sellFutureList.sellAbbr</w:t>
            </w:r>
          </w:p>
        </w:tc>
        <w:tc>
          <w:p>
            <w:pPr>
              <w:pStyle w:val="28"/>
              <w:jc w:val="left"/>
            </w:pPr>
            <w:r>
              <w:t>摩根大通（代客）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data.sellFutureList.todaySellQty</w:t>
            </w:r>
          </w:p>
        </w:tc>
        <w:tc>
          <w:p>
            <w:pPr>
              <w:pStyle w:val="28"/>
              <w:jc w:val="left"/>
            </w:pPr>
            <w:r>
              <w:t>31199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持单量-卖单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data.sellFutureList.sellSub</w:t>
            </w:r>
          </w:p>
        </w:tc>
        <w:tc>
          <w:p>
            <w:pPr>
              <w:pStyle w:val="28"/>
              <w:jc w:val="left"/>
            </w:pPr>
            <w:r>
              <w:t>-1319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增减-卖单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9"/>
    <w:p>
      <w:pPr>
        <w:pStyle w:val="5"/>
      </w:pPr>
      <w:bookmarkStart w:id="40" w:name="日成交持仓排名-期权"/>
      <w:r>
        <w:t>日成交持仓排名-期权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/publicweb/dailystat/memberDealPosi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280"/>
        <w:gridCol w:w="1026"/>
        <w:gridCol w:w="874"/>
        <w:gridCol w:w="41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contractId</w:t>
            </w:r>
          </w:p>
        </w:tc>
        <w:tc>
          <w:p>
            <w:pPr>
              <w:pStyle w:val="28"/>
              <w:jc w:val="left"/>
            </w:pPr>
            <w:r>
              <w:t>b2511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合约id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如传入其他值，则默认为1期货。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"5e5f5ba1-174e-4b9f-9c61-1e1162230ae1"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"qtyOptionUpList"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8046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1526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"buyOptionUpList"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"中信建投（代客）"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"todayBuyQty"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4480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602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"sellOptionUpList"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"todaySellQty"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7060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697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"qtyOptionDownList"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"光大期货（代客）"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5053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"qtySub"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1835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"buyOptionDownList"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"国投期货（代客）"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"todayBuyQty"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4342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"buySub"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5"/>
        </w:rPr>
        <w:t>-</w:t>
      </w:r>
      <w:r>
        <w:rPr>
          <w:rStyle w:val="60"/>
        </w:rPr>
        <w:t>612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"sellOptionDownList"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"rank"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"sellAbbr"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"todaySellQty"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4183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"sellSub"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326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用于表示API操作是否成功，true表示成功，false表示。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表示API请求的状态码，常见如200代表成功。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5e5f5ba1-174e-4b9f-9c61-1e1162230ae1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data.qtyOptionUpList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data.qtyOptionUpList.rank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名次-看涨期权-成交量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data.qtyOptionUpList.qtyAbbr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会员简称-看涨期权-成交量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data.qtyOptionUpList.todayQty</w:t>
            </w:r>
          </w:p>
        </w:tc>
        <w:tc>
          <w:p>
            <w:pPr>
              <w:pStyle w:val="28"/>
              <w:jc w:val="left"/>
            </w:pPr>
            <w:r>
              <w:t>8046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成交量-看涨期权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data.qtyOptionUpList.qtySub</w:t>
            </w:r>
          </w:p>
        </w:tc>
        <w:tc>
          <w:p>
            <w:pPr>
              <w:pStyle w:val="28"/>
              <w:jc w:val="left"/>
            </w:pPr>
            <w:r>
              <w:t>1526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增减-看涨期权-成交量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data.buyOptionUpList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data.buyOptionUpList.rank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名次-看涨期权-买单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data.buyOptionUpList.buyAbbr</w:t>
            </w:r>
          </w:p>
        </w:tc>
        <w:tc>
          <w:p>
            <w:pPr>
              <w:pStyle w:val="28"/>
              <w:jc w:val="left"/>
            </w:pPr>
            <w:r>
              <w:t>中信建投（代客）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会员简称-看涨期权-买单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data.buyOptionUpList.todayBuyQty</w:t>
            </w:r>
          </w:p>
        </w:tc>
        <w:tc>
          <w:p>
            <w:pPr>
              <w:pStyle w:val="28"/>
              <w:jc w:val="left"/>
            </w:pPr>
            <w:r>
              <w:t>4480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持买单量-看涨期权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data.buyOptionUpList.buySub</w:t>
            </w:r>
          </w:p>
        </w:tc>
        <w:tc>
          <w:p>
            <w:pPr>
              <w:pStyle w:val="28"/>
              <w:jc w:val="left"/>
            </w:pPr>
            <w:r>
              <w:t>602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增减-看涨期权-买单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data.sellOptionUpList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data.sellOptionUpList.rank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名次-看涨期权-卖单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data.sellOptionUpList.sellAbbr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会员简称-看涨期权-卖单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data.sellOptionUpList.todaySellQty</w:t>
            </w:r>
          </w:p>
        </w:tc>
        <w:tc>
          <w:p>
            <w:pPr>
              <w:pStyle w:val="28"/>
              <w:jc w:val="left"/>
            </w:pPr>
            <w:r>
              <w:t>7060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持卖单量-看涨期权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data.sellOptionUpList.sellSub</w:t>
            </w:r>
          </w:p>
        </w:tc>
        <w:tc>
          <w:p>
            <w:pPr>
              <w:pStyle w:val="28"/>
              <w:jc w:val="left"/>
            </w:pPr>
            <w:r>
              <w:t>697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增减-看涨期权-卖单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data.qtyOptionDownList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data.qtyOptionDownList.rank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名次-看跌期权-成交量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data.qtyOptionDownList.qtyAbbr</w:t>
            </w:r>
          </w:p>
        </w:tc>
        <w:tc>
          <w:p>
            <w:pPr>
              <w:pStyle w:val="28"/>
              <w:jc w:val="left"/>
            </w:pPr>
            <w:r>
              <w:t>光大期货（代客）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会员简称-看跌期权-成交量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data.qtyOptionDownList.todayQty</w:t>
            </w:r>
          </w:p>
        </w:tc>
        <w:tc>
          <w:p>
            <w:pPr>
              <w:pStyle w:val="28"/>
              <w:jc w:val="left"/>
            </w:pPr>
            <w:r>
              <w:t>5053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成交量-看跌期权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data.qtyOptionDownList.qtySub</w:t>
            </w:r>
          </w:p>
        </w:tc>
        <w:tc>
          <w:p>
            <w:pPr>
              <w:pStyle w:val="28"/>
              <w:jc w:val="left"/>
            </w:pPr>
            <w:r>
              <w:t>1835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增减-看跌期权-成交量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data.buyOptionDownList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data.buyOptionDownList.rank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名次-看跌期权-买单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data.buyOptionDownList.buyAbbr</w:t>
            </w:r>
          </w:p>
        </w:tc>
        <w:tc>
          <w:p>
            <w:pPr>
              <w:pStyle w:val="28"/>
              <w:jc w:val="left"/>
            </w:pPr>
            <w:r>
              <w:t>国投期货（代客）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会员简称-看跌期权-买单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data.buyOptionDownList.todayBuyQty</w:t>
            </w:r>
          </w:p>
        </w:tc>
        <w:tc>
          <w:p>
            <w:pPr>
              <w:pStyle w:val="28"/>
              <w:jc w:val="left"/>
            </w:pPr>
            <w:r>
              <w:t>4342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持买单量-看跌期权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data.buyOptionDownList.buySub</w:t>
            </w:r>
          </w:p>
        </w:tc>
        <w:tc>
          <w:p>
            <w:pPr>
              <w:pStyle w:val="28"/>
              <w:jc w:val="left"/>
            </w:pPr>
            <w:r>
              <w:t>-612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增减-看跌期权-买单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data.sellOptionDownList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data.sellOptionDownList.rank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名次-看跌期权-卖单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data.sellOptionDownList.sellAbbr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会员简称-看跌期权-卖单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data.sellOptionDownList.todaySellQty</w:t>
            </w:r>
          </w:p>
        </w:tc>
        <w:tc>
          <w:p>
            <w:pPr>
              <w:pStyle w:val="28"/>
              <w:jc w:val="left"/>
            </w:pPr>
            <w:r>
              <w:t>4183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持卖单量-看跌期权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data.sellOptionDownList.sellSub</w:t>
            </w:r>
          </w:p>
        </w:tc>
        <w:tc>
          <w:p>
            <w:pPr>
              <w:pStyle w:val="28"/>
              <w:jc w:val="left"/>
            </w:pPr>
            <w:r>
              <w:t>326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增减-看跌期权-卖单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0"/>
    <w:p>
      <w:pPr>
        <w:pStyle w:val="5"/>
      </w:pPr>
      <w:bookmarkStart w:id="41" w:name="阶段成交排名"/>
      <w:r>
        <w:t>阶段成交排名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/publicweb/phasestat/memberDealCh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"startMonth"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"endMonth"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014"/>
        <w:gridCol w:w="1176"/>
        <w:gridCol w:w="1176"/>
        <w:gridCol w:w="3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startMonth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开始月份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endMonth</w:t>
            </w:r>
          </w:p>
        </w:tc>
        <w:tc>
          <w:p>
            <w:pPr>
              <w:pStyle w:val="28"/>
              <w:jc w:val="left"/>
            </w:pPr>
            <w:r>
              <w:t>202510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结束月份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</w:t>
            </w:r>
            <w:r>
              <w:rPr>
                <w:rFonts w:hint="eastAsia"/>
                <w:lang w:val="en-US" w:eastAsia="zh-CN"/>
              </w:rPr>
              <w:t>0、</w:t>
            </w:r>
            <w:r>
              <w:t>1期货，2期权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"4bf3e085-71c9-4468-9170-9378c785866e"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"seq"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"memberId"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"0184"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"memberName"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"amtMemberId"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"0184"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"amtMemberName"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"东证期货（代客）"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"monthQty"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138550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"qtyRatio"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19.85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"monthAmt"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54.8379107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"amtRatio"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19.85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2"/>
        <w:gridCol w:w="1075"/>
        <w:gridCol w:w="2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4bf3e085-71c9-4468-9170-9378c785866e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data.seq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data.memberId</w:t>
            </w:r>
          </w:p>
        </w:tc>
        <w:tc>
          <w:p>
            <w:pPr>
              <w:pStyle w:val="28"/>
              <w:jc w:val="left"/>
            </w:pPr>
            <w:r>
              <w:t>0184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会员id-成交量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data.memberName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data.amtMemberId</w:t>
            </w:r>
          </w:p>
        </w:tc>
        <w:tc>
          <w:p>
            <w:pPr>
              <w:pStyle w:val="28"/>
              <w:jc w:val="left"/>
            </w:pPr>
            <w:r>
              <w:t>0184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会员号-成交额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data.amtMemberName</w:t>
            </w:r>
          </w:p>
        </w:tc>
        <w:tc>
          <w:p>
            <w:pPr>
              <w:pStyle w:val="28"/>
              <w:jc w:val="left"/>
            </w:pPr>
            <w:r>
              <w:t>东证期货（代客）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会员简称-成交额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data.monthQty</w:t>
            </w:r>
          </w:p>
        </w:tc>
        <w:tc>
          <w:p>
            <w:pPr>
              <w:pStyle w:val="28"/>
              <w:jc w:val="left"/>
            </w:pPr>
            <w:r>
              <w:t>138550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成交量（手）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data.qtyRatio</w:t>
            </w:r>
          </w:p>
        </w:tc>
        <w:tc>
          <w:p>
            <w:pPr>
              <w:pStyle w:val="28"/>
              <w:jc w:val="left"/>
            </w:pPr>
            <w:r>
              <w:t>19.85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比重-成交量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data.monthAmt</w:t>
            </w:r>
          </w:p>
        </w:tc>
        <w:tc>
          <w:p>
            <w:pPr>
              <w:pStyle w:val="28"/>
              <w:jc w:val="left"/>
            </w:pPr>
            <w:r>
              <w:t>54.8379107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成交额（亿元）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data.amtRatio</w:t>
            </w:r>
          </w:p>
        </w:tc>
        <w:tc>
          <w:p>
            <w:pPr>
              <w:pStyle w:val="28"/>
              <w:jc w:val="left"/>
            </w:pPr>
            <w:r>
              <w:t>19.85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比重-成交额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38"/>
    <w:bookmarkEnd w:id="41"/>
    <w:p>
      <w:pPr>
        <w:pStyle w:val="4"/>
      </w:pPr>
      <w:bookmarkStart w:id="42" w:name="交易参数"/>
      <w:r>
        <w:t>交易参数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43" w:name="日交易参数"/>
      <w:r>
        <w:t>日交易参数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/publicweb/tradepara/dayTradPara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"e4385fb0-a8a8-4762-9734-3a2baab38785"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"specBuyRate"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0.07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"specBuy"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2770.6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"hedgeBuyRate"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0.07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"hedgeBuy"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2770.6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"riseLimitRate"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0.06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"riseLimit"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4195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"fallLimit"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3721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"style"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"分开限仓"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"selfTotBuyPosiQuota"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30000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"selfTotBuyPosiQuotaSerLimit"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30000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"clientBuyPosiQuota"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15000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"clientBuyPosiQuotaSerLimit"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15000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"20251013"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e4385fb0-a8a8-4762-9734-3a2baab38785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data.specBuyRate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比例-交易保证金(投机)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data.specBuy</w:t>
            </w:r>
          </w:p>
        </w:tc>
        <w:tc>
          <w:p>
            <w:pPr>
              <w:pStyle w:val="28"/>
              <w:jc w:val="left"/>
            </w:pPr>
            <w:r>
              <w:t>2770.6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金额(元/手)-交易保证金(投机)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data.hedgeBuyRate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比例-交易保证金(套保)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data.hedgeBuy</w:t>
            </w:r>
          </w:p>
        </w:tc>
        <w:tc>
          <w:p>
            <w:pPr>
              <w:pStyle w:val="28"/>
              <w:jc w:val="left"/>
            </w:pPr>
            <w:r>
              <w:t>2770.6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金额(元/手)-交易保证金(套保)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data.riseLimitRate</w:t>
            </w:r>
          </w:p>
        </w:tc>
        <w:tc>
          <w:p>
            <w:pPr>
              <w:pStyle w:val="28"/>
              <w:jc w:val="left"/>
            </w:pPr>
            <w:r>
              <w:t>0.06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涨跌停板比例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data.riseLimit</w:t>
            </w:r>
          </w:p>
        </w:tc>
        <w:tc>
          <w:p>
            <w:pPr>
              <w:pStyle w:val="28"/>
              <w:jc w:val="left"/>
            </w:pPr>
            <w:r>
              <w:t>4195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涨停板价位(元)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data.fallLimit</w:t>
            </w:r>
          </w:p>
        </w:tc>
        <w:tc>
          <w:p>
            <w:pPr>
              <w:pStyle w:val="28"/>
              <w:jc w:val="left"/>
            </w:pPr>
            <w:r>
              <w:t>3721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跌停板价位(元)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data.style</w:t>
            </w:r>
          </w:p>
        </w:tc>
        <w:tc>
          <w:p>
            <w:pPr>
              <w:pStyle w:val="28"/>
              <w:jc w:val="left"/>
            </w:pPr>
            <w:r>
              <w:t>分开限仓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限仓模式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data.selfTotBuyPosiQuota</w:t>
            </w:r>
          </w:p>
        </w:tc>
        <w:tc>
          <w:p>
            <w:pPr>
              <w:pStyle w:val="28"/>
              <w:jc w:val="left"/>
            </w:pPr>
            <w:r>
              <w:t>30000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非期货公司会员-期货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data.selfTotBuyPosiQuotaSerLimit</w:t>
            </w:r>
          </w:p>
        </w:tc>
        <w:tc>
          <w:p>
            <w:pPr>
              <w:pStyle w:val="28"/>
              <w:jc w:val="left"/>
            </w:pPr>
            <w:r>
              <w:t>30000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非期货公司会员-期权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data.clientBuyPosiQuota</w:t>
            </w:r>
          </w:p>
        </w:tc>
        <w:tc>
          <w:p>
            <w:pPr>
              <w:pStyle w:val="28"/>
              <w:jc w:val="left"/>
            </w:pPr>
            <w:r>
              <w:t>15000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客户-持仓限额(手)-期货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data.clientBuyPosiQuotaSerLimit</w:t>
            </w:r>
          </w:p>
        </w:tc>
        <w:tc>
          <w:p>
            <w:pPr>
              <w:pStyle w:val="28"/>
              <w:jc w:val="left"/>
            </w:pPr>
            <w:r>
              <w:t>15000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客户-持仓限额(手)-期权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data.contractLimit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合约限额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data.varietyLimit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品种限额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data.tradeDate</w:t>
            </w:r>
          </w:p>
        </w:tc>
        <w:tc>
          <w:p>
            <w:pPr>
              <w:pStyle w:val="28"/>
              <w:jc w:val="left"/>
            </w:pPr>
            <w:r>
              <w:t>20251013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3"/>
    <w:p>
      <w:pPr>
        <w:pStyle w:val="5"/>
      </w:pPr>
      <w:bookmarkStart w:id="44" w:name="月交易参数"/>
      <w:r>
        <w:t>月交易参数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/publicweb/tradepara/monthTradPara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{}</w:t>
      </w:r>
    </w:p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"67b4c916-7150-41a3-bc55-268063bf0878"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{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"monthDate"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"2025年10月"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"firstDate"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"tenthDate"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"1022"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"fifteenthDate"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"1029"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</w:t>
      </w:r>
      <w:r>
        <w:rPr>
          <w:rStyle w:val="54"/>
        </w:rPr>
        <w:t>"list"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    {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"b2510"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"firstRate"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"fifteenthRate"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"firstRateHedge"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"fifteenthRateHedge"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"deliveryRiseLimit"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6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"firstSelfQuota"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           1,000"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"firstClientQuota"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           1,000"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"tenthSelfQuota"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           1,000"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    </w:t>
      </w:r>
      <w:r>
        <w:rPr>
          <w:rStyle w:val="54"/>
        </w:rPr>
        <w:t>"tenthClientQuota"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           1,000"</w:t>
      </w:r>
      <w:r>
        <w:br w:type="textWrapping"/>
      </w:r>
      <w:r>
        <w:rPr>
          <w:rStyle w:val="56"/>
        </w:rPr>
        <w:t xml:space="preserve">            }</w:t>
      </w:r>
      <w:r>
        <w:br w:type="textWrapping"/>
      </w:r>
      <w:r>
        <w:rPr>
          <w:rStyle w:val="56"/>
        </w:rPr>
        <w:t xml:space="preserve">        ]</w:t>
      </w:r>
      <w:r>
        <w:br w:type="textWrapping"/>
      </w:r>
      <w:r>
        <w:rPr>
          <w:rStyle w:val="56"/>
        </w:rPr>
        <w:t xml:space="preserve">    }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67b4c916-7150-41a3-bc55-268063bf0878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object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data.monthDate</w:t>
            </w:r>
          </w:p>
        </w:tc>
        <w:tc>
          <w:p>
            <w:pPr>
              <w:pStyle w:val="28"/>
              <w:jc w:val="left"/>
            </w:pPr>
            <w:r>
              <w:t>2025年10月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data.firstDate</w:t>
            </w:r>
          </w:p>
        </w:tc>
        <w:tc>
          <w:p>
            <w:pPr>
              <w:pStyle w:val="28"/>
              <w:jc w:val="left"/>
            </w:pPr>
            <w:r>
              <w:t>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本月第一个交易日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data.tenthDate</w:t>
            </w:r>
          </w:p>
        </w:tc>
        <w:tc>
          <w:p>
            <w:pPr>
              <w:pStyle w:val="28"/>
              <w:jc w:val="left"/>
            </w:pPr>
            <w:r>
              <w:t>1022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本月第十个交易日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data.fifteenthDate</w:t>
            </w:r>
          </w:p>
        </w:tc>
        <w:tc>
          <w:p>
            <w:pPr>
              <w:pStyle w:val="28"/>
              <w:jc w:val="left"/>
            </w:pPr>
            <w:r>
              <w:t>1029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本月第十五个交易日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data.list.varietyId</w:t>
            </w:r>
          </w:p>
        </w:tc>
        <w:tc>
          <w:p>
            <w:pPr>
              <w:pStyle w:val="28"/>
              <w:jc w:val="left"/>
            </w:pPr>
            <w:r>
              <w:t>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data.list.contractId</w:t>
            </w:r>
          </w:p>
        </w:tc>
        <w:tc>
          <w:p>
            <w:pPr>
              <w:pStyle w:val="28"/>
              <w:jc w:val="left"/>
            </w:pPr>
            <w:r>
              <w:t>b2510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data.list.firstRate</w:t>
            </w:r>
          </w:p>
        </w:tc>
        <w:tc>
          <w:p>
            <w:pPr>
              <w:pStyle w:val="28"/>
              <w:jc w:val="left"/>
            </w:pPr>
            <w:r>
              <w:t>20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交易保证金(投机)-第一个交易日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data.list.fifteenthRate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交易保证金(投机)-第十五个交易日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data.list.firstRateHedge</w:t>
            </w:r>
          </w:p>
        </w:tc>
        <w:tc>
          <w:p>
            <w:pPr>
              <w:pStyle w:val="28"/>
              <w:jc w:val="left"/>
            </w:pPr>
            <w:r>
              <w:t>20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交易保证金(套保)-第一个交易日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data.list.fifteenthRateHedge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交易保证金(套保)-第十五个交易日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data.list.deliveryRiseLimit</w:t>
            </w:r>
          </w:p>
        </w:tc>
        <w:tc>
          <w:p>
            <w:pPr>
              <w:pStyle w:val="28"/>
              <w:jc w:val="left"/>
            </w:pPr>
            <w:r>
              <w:t>6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涨跌停板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data.list.firstSelfQuota</w:t>
            </w:r>
          </w:p>
        </w:tc>
        <w:tc>
          <w:p>
            <w:pPr>
              <w:pStyle w:val="28"/>
              <w:jc w:val="left"/>
            </w:pPr>
            <w:r>
              <w:t>1,000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第一个交易日-非期货公司会员-持仓限额(手)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data.list.firstClientQuota</w:t>
            </w:r>
          </w:p>
        </w:tc>
        <w:tc>
          <w:p>
            <w:pPr>
              <w:pStyle w:val="28"/>
              <w:jc w:val="left"/>
            </w:pPr>
            <w:r>
              <w:t>1,000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第一个交易日-客户-持仓限额(手)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data.list.tenthSelfQuota</w:t>
            </w:r>
          </w:p>
        </w:tc>
        <w:tc>
          <w:p>
            <w:pPr>
              <w:pStyle w:val="28"/>
              <w:jc w:val="left"/>
            </w:pPr>
            <w:r>
              <w:t>1,000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第十个交易日-非期货公司会员-持仓限额(手)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data.list.tenthClientQuota</w:t>
            </w:r>
          </w:p>
        </w:tc>
        <w:tc>
          <w:p>
            <w:pPr>
              <w:pStyle w:val="28"/>
              <w:jc w:val="left"/>
            </w:pPr>
            <w:r>
              <w:t>1,000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第十个交易日-客户-持仓限额(手)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4"/>
    <w:p>
      <w:pPr>
        <w:pStyle w:val="5"/>
      </w:pPr>
      <w:bookmarkStart w:id="45" w:name="交易参数表品种"/>
      <w:r>
        <w:t>交易参数表（品种）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/publicweb/tradepara/tradingParam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"61c3acef-acea-447b-a198-0113ded9e11a"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"tradingMarginRateSpeculation"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"7%"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"tradingMarginRateHedging"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"7%"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"priceLimitExistingContract"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"priceLimitNewContract"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"12%"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"priceLimitDeliveryMonth"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"tradingMarginRateSpeculationN"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"7%"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"tradingMarginRateHedgingN"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"7%"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"settlementMarginRateHedgingN"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"11%"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"6%"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"tradingMarginRateN1"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"11%"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"settlementMarginRateHedgingN1"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"priceLimitN1"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"9%"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"tradingMarginRateN2"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"13%"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"priceLimitN2"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"11%"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"tradingLimit"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"specShortOpenFee"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"specShortOffsetFee"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"hedgeShortOpenFee"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"hedgeShortOffsetFee"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"feeStyle"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"绝对值"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"feeStyleEn"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"absolute"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"0.0"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"maxHand"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"1000"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61c3acef-acea-447b-a198-0113ded9e11a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data.tradingMarginRateSpeculation</w:t>
            </w:r>
          </w:p>
        </w:tc>
        <w:tc>
          <w:p>
            <w:pPr>
              <w:pStyle w:val="28"/>
              <w:jc w:val="left"/>
            </w:pPr>
            <w:r>
              <w:t>7%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交易保证金（投机）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data.tradingMarginRateHedging</w:t>
            </w:r>
          </w:p>
        </w:tc>
        <w:tc>
          <w:p>
            <w:pPr>
              <w:pStyle w:val="28"/>
              <w:jc w:val="left"/>
            </w:pPr>
            <w:r>
              <w:t>7%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交易保证金（套保）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data.priceLimitExistingContract</w:t>
            </w:r>
          </w:p>
        </w:tc>
        <w:tc>
          <w:p>
            <w:pPr>
              <w:pStyle w:val="28"/>
              <w:jc w:val="left"/>
            </w:pPr>
            <w:r>
              <w:t>6%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已上市合约-涨跌停板幅度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data.priceLimitNewContract</w:t>
            </w:r>
          </w:p>
        </w:tc>
        <w:tc>
          <w:p>
            <w:pPr>
              <w:pStyle w:val="28"/>
              <w:jc w:val="left"/>
            </w:pPr>
            <w:r>
              <w:t>12%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新上市合约-涨跌停板幅度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data.priceLimitDeliveryMonth</w:t>
            </w:r>
          </w:p>
        </w:tc>
        <w:tc>
          <w:p>
            <w:pPr>
              <w:pStyle w:val="28"/>
              <w:jc w:val="left"/>
            </w:pPr>
            <w:r>
              <w:t>6%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交割月合约-涨跌停板幅度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data.tradingMarginRateSpeculationN</w:t>
            </w:r>
          </w:p>
        </w:tc>
        <w:tc>
          <w:p>
            <w:pPr>
              <w:pStyle w:val="28"/>
              <w:jc w:val="left"/>
            </w:pPr>
            <w:r>
              <w:t>7%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交易时保证金（投机）-第N日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data.tradingMarginRateHedgingN</w:t>
            </w:r>
          </w:p>
        </w:tc>
        <w:tc>
          <w:p>
            <w:pPr>
              <w:pStyle w:val="28"/>
              <w:jc w:val="left"/>
            </w:pPr>
            <w:r>
              <w:t>7%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交易时保证金（套保）-第N日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data.settlementMarginRateHedgingN</w:t>
            </w:r>
          </w:p>
        </w:tc>
        <w:tc>
          <w:p>
            <w:pPr>
              <w:pStyle w:val="28"/>
              <w:jc w:val="left"/>
            </w:pPr>
            <w:r>
              <w:t>11%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结算时保证金（投机/套保）-第N日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data.priceLimitN</w:t>
            </w:r>
          </w:p>
        </w:tc>
        <w:tc>
          <w:p>
            <w:pPr>
              <w:pStyle w:val="28"/>
              <w:jc w:val="left"/>
            </w:pPr>
            <w:r>
              <w:t>6%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涨跌停板幅度-第N日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data.tradingMarginRateN1</w:t>
            </w:r>
          </w:p>
        </w:tc>
        <w:tc>
          <w:p>
            <w:pPr>
              <w:pStyle w:val="28"/>
              <w:jc w:val="left"/>
            </w:pPr>
            <w:r>
              <w:t>11%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交易时保证金（投机/套保）-第N+1日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data.settlementMarginRateHedgingN1</w:t>
            </w:r>
          </w:p>
        </w:tc>
        <w:tc>
          <w:p>
            <w:pPr>
              <w:pStyle w:val="28"/>
              <w:jc w:val="left"/>
            </w:pPr>
            <w:r>
              <w:t>13%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结算时保证金（投机/套保）-第N+1日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data.priceLimitN1</w:t>
            </w:r>
          </w:p>
        </w:tc>
        <w:tc>
          <w:p>
            <w:pPr>
              <w:pStyle w:val="28"/>
              <w:jc w:val="left"/>
            </w:pPr>
            <w:r>
              <w:t>9%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涨跌停板幅度-第N+1日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data.tradingMarginRateN2</w:t>
            </w:r>
          </w:p>
        </w:tc>
        <w:tc>
          <w:p>
            <w:pPr>
              <w:pStyle w:val="28"/>
              <w:jc w:val="left"/>
            </w:pPr>
            <w:r>
              <w:t>13%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交易时保证金（投机/套保）-第N+2日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data.priceLimitN2</w:t>
            </w:r>
          </w:p>
        </w:tc>
        <w:tc>
          <w:p>
            <w:pPr>
              <w:pStyle w:val="28"/>
              <w:jc w:val="left"/>
            </w:pPr>
            <w:r>
              <w:t>11%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涨跌停板幅度-第N+2日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data.tradingLimit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交易限额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data.specOpenFee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投机非日内开仓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data.specOffsetFee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投机非日内平仓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data.specShortOpenFee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投机日内开仓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data.specShortOffsetFee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投机日内平仓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data.hedgeOpenFee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套保非日内开仓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data.hedgeOffsetFee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套保非日内平仓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data.hedgeShortOpenFee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套保日内开仓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data.hedgeShortOffsetFee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套保日内平仓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data.feeStyle</w:t>
            </w:r>
          </w:p>
        </w:tc>
        <w:tc>
          <w:p>
            <w:pPr>
              <w:pStyle w:val="28"/>
              <w:jc w:val="left"/>
            </w:pPr>
            <w:r>
              <w:t>绝对值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data.feeStyleEn</w:t>
            </w:r>
          </w:p>
        </w:tc>
        <w:tc>
          <w:p>
            <w:pPr>
              <w:pStyle w:val="28"/>
              <w:jc w:val="left"/>
            </w:pPr>
            <w:r>
              <w:t>absolute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data.deliveryFee</w:t>
            </w:r>
          </w:p>
        </w:tc>
        <w:tc>
          <w:p>
            <w:pPr>
              <w:pStyle w:val="28"/>
              <w:jc w:val="left"/>
            </w:pPr>
            <w:r>
              <w:t>0.0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交割手续费(元/手)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data.maxHand</w:t>
            </w:r>
          </w:p>
        </w:tc>
        <w:tc>
          <w:p>
            <w:pPr>
              <w:pStyle w:val="28"/>
              <w:jc w:val="left"/>
            </w:pPr>
            <w:r>
              <w:t>1000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最大下单手数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5"/>
    <w:p>
      <w:pPr>
        <w:pStyle w:val="5"/>
      </w:pPr>
      <w:bookmarkStart w:id="46" w:name="合约信息"/>
      <w:r>
        <w:t>合约信息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/publicweb/tradepara/contractInfo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4"/>
        </w:rPr>
        <w:t>"a"</w:t>
      </w:r>
      <w:r>
        <w:rPr>
          <w:rStyle w:val="55"/>
        </w:rPr>
        <w:t>,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4"/>
        </w:rPr>
        <w:t>"1"</w:t>
      </w:r>
      <w:r>
        <w:rPr>
          <w:rStyle w:val="55"/>
        </w:rPr>
        <w:t>,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default" w:eastAsiaTheme="minorEastAsia"/>
                <w:lang w:val="en-US" w:eastAsia="zh-CN"/>
              </w:rPr>
            </w:pPr>
            <w:r>
              <w:t>固定值：1期货，2期权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0返回合集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"31f69697-8de9-45f5-b928-2e41d1214935"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"unit"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"tick"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"startTradeDate"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"20241115"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"endTradeDate"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"20251114"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"endDeliveryDate"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"20251119"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2679"/>
        <w:gridCol w:w="1080"/>
        <w:gridCol w:w="2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31f69697-8de9-45f5-b928-2e41d1214935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  <w:rPr>
                <w:rFonts w:hint="eastAsia" w:eastAsiaTheme="minorEastAsia"/>
                <w:lang w:val="en-US" w:eastAsia="zh-CN"/>
              </w:rPr>
            </w:pPr>
            <w:r>
              <w:t>合约</w:t>
            </w:r>
            <w:r>
              <w:rPr>
                <w:rFonts w:hint="eastAsia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data.unit</w:t>
            </w:r>
          </w:p>
        </w:tc>
        <w:tc>
          <w:p>
            <w:pPr>
              <w:pStyle w:val="28"/>
              <w:jc w:val="left"/>
            </w:pPr>
            <w:r>
              <w:t>10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data.tick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最小变动价位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data.startTradeDate</w:t>
            </w:r>
          </w:p>
        </w:tc>
        <w:tc>
          <w:p>
            <w:pPr>
              <w:pStyle w:val="28"/>
              <w:jc w:val="left"/>
            </w:pPr>
            <w:r>
              <w:t>20241115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开始交易日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data.endTradeDate</w:t>
            </w:r>
          </w:p>
        </w:tc>
        <w:tc>
          <w:p>
            <w:pPr>
              <w:pStyle w:val="28"/>
              <w:jc w:val="left"/>
            </w:pPr>
            <w:r>
              <w:t>20251114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最后交易日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data.endDeliveryDate</w:t>
            </w:r>
          </w:p>
        </w:tc>
        <w:tc>
          <w:p>
            <w:pPr>
              <w:pStyle w:val="28"/>
              <w:jc w:val="left"/>
            </w:pPr>
            <w:r>
              <w:t>20251119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最后交割日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交易类型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6"/>
    <w:p>
      <w:pPr>
        <w:pStyle w:val="5"/>
      </w:pPr>
      <w:bookmarkStart w:id="47" w:name="套利合约明细"/>
      <w:r>
        <w:t>套利合约明细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/publicweb/tradepara/arbitrageContract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"2d858e98-c3ad-4787-b470-608f9cae769b"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"arbiName"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"跨期套利"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"arbiContractId"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"SP a2511&amp;a2601"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"maxHand"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1000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"tick"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1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2653"/>
        <w:gridCol w:w="1082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2d858e98-c3ad-4787-b470-608f9cae769b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data.arbiName</w:t>
            </w:r>
          </w:p>
        </w:tc>
        <w:tc>
          <w:p>
            <w:pPr>
              <w:pStyle w:val="28"/>
              <w:jc w:val="left"/>
            </w:pPr>
            <w:r>
              <w:t>跨期套利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套利交易策略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data.arbiContractId</w:t>
            </w:r>
          </w:p>
        </w:tc>
        <w:tc>
          <w:p>
            <w:pPr>
              <w:pStyle w:val="28"/>
              <w:jc w:val="left"/>
            </w:pPr>
            <w:r>
              <w:t>SP a2511&amp;a2601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套利交易合约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data.maxHand</w:t>
            </w:r>
          </w:p>
        </w:tc>
        <w:tc>
          <w:p>
            <w:pPr>
              <w:pStyle w:val="28"/>
              <w:jc w:val="left"/>
            </w:pPr>
            <w:r>
              <w:t>1000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最大下单手数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data.tick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最小变动价位（元）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7"/>
    <w:p>
      <w:pPr>
        <w:pStyle w:val="5"/>
      </w:pPr>
      <w:bookmarkStart w:id="48" w:name="套利交易保证金"/>
      <w:r>
        <w:t>套利交易保证金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/publicweb/tradepara/marginArbiPerfPara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"44117cc2-4038-436c-9bc8-f0fc13231b84"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"arbiName"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"跨期套利"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"varietyName"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"arbiContractId"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"SP a2511&amp;a2601"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"perfShType"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"套保-套保"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"marginAmt"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2"/>
        </w:rPr>
        <w:t>3536.1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2678"/>
        <w:gridCol w:w="1085"/>
        <w:gridCol w:w="2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44117cc2-4038-436c-9bc8-f0fc13231b84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data.arbiName</w:t>
            </w:r>
          </w:p>
        </w:tc>
        <w:tc>
          <w:p>
            <w:pPr>
              <w:pStyle w:val="28"/>
              <w:jc w:val="left"/>
            </w:pPr>
            <w:r>
              <w:t>跨期套利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套利交易策略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data.varietyName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data.arbiContractId</w:t>
            </w:r>
          </w:p>
        </w:tc>
        <w:tc>
          <w:p>
            <w:pPr>
              <w:pStyle w:val="28"/>
              <w:jc w:val="left"/>
            </w:pPr>
            <w:r>
              <w:t>SP a2511&amp;a2601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套利交易合约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data.perfShType</w:t>
            </w:r>
          </w:p>
        </w:tc>
        <w:tc>
          <w:p>
            <w:pPr>
              <w:pStyle w:val="28"/>
              <w:jc w:val="left"/>
            </w:pPr>
            <w:r>
              <w:t>套保-套保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组合投机套保属性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data.marginAmt</w:t>
            </w:r>
          </w:p>
        </w:tc>
        <w:tc>
          <w:p>
            <w:pPr>
              <w:pStyle w:val="28"/>
              <w:jc w:val="left"/>
            </w:pPr>
            <w:r>
              <w:t>3536.1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交易保证金额(手)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8"/>
    <w:p>
      <w:pPr>
        <w:pStyle w:val="5"/>
      </w:pPr>
      <w:bookmarkStart w:id="49" w:name="期货期权合约增挂"/>
      <w:r>
        <w:t>期货/期权合约增挂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/publicweb/tradepara/newContractInfo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4"/>
        </w:rPr>
        <w:t>"20250716"</w:t>
      </w:r>
      <w:r>
        <w:rPr>
          <w:rStyle w:val="55"/>
        </w:rPr>
        <w:t>,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4"/>
        </w:rPr>
        <w:t>"2"</w:t>
      </w:r>
      <w:r>
        <w:rPr>
          <w:rStyle w:val="55"/>
        </w:rPr>
        <w:t>,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20250716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"84cf89a5-1b03-415f-a427-199c93ad72b6"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"玉米"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"c2607-C-2040"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"startTradeDate"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"20250717"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"refPriceUnit"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"260元/吨"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"noRiseLimit"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"noFallLimit"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null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704"/>
        <w:gridCol w:w="1083"/>
        <w:gridCol w:w="25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84cf89a5-1b03-415f-a427-199c93ad72b6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data.tradeType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类型：1期货，2期权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玉米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c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c2607-C-2040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  <w:rPr>
                <w:rFonts w:hint="eastAsia" w:eastAsiaTheme="minorEastAsia"/>
                <w:lang w:val="en-US" w:eastAsia="zh-CN"/>
              </w:rPr>
            </w:pPr>
            <w:r>
              <w:t>合约</w:t>
            </w:r>
            <w:r>
              <w:rPr>
                <w:rFonts w:hint="eastAsia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data.startTradeDate</w:t>
            </w:r>
          </w:p>
        </w:tc>
        <w:tc>
          <w:p>
            <w:pPr>
              <w:pStyle w:val="28"/>
              <w:jc w:val="left"/>
            </w:pPr>
            <w:r>
              <w:t>20250717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开始交易日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data.refPriceUnit</w:t>
            </w:r>
          </w:p>
        </w:tc>
        <w:tc>
          <w:p>
            <w:pPr>
              <w:pStyle w:val="28"/>
              <w:jc w:val="left"/>
            </w:pPr>
            <w:r>
              <w:t>260元/吨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挂牌基准价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data.noRiseLimit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涨跌停板幅度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data.noFallLimit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null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9"/>
    <w:p>
      <w:pPr>
        <w:pStyle w:val="5"/>
      </w:pPr>
      <w:bookmarkStart w:id="50" w:name="做市商持续报价合约"/>
      <w:r>
        <w:t>做市商持续报价合约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/publicweb/tradepara/mainSeriesInfo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4"/>
        </w:rPr>
        <w:t>"a"</w:t>
      </w:r>
      <w:r>
        <w:rPr>
          <w:rStyle w:val="55"/>
        </w:rPr>
        <w:t>,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4"/>
        </w:rPr>
        <w:t>"20251009"</w:t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280"/>
        <w:gridCol w:w="1176"/>
        <w:gridCol w:w="1176"/>
        <w:gridCol w:w="2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  <w:rPr>
                <w:rFonts w:hint="eastAsia" w:eastAsiaTheme="minorEastAsia"/>
                <w:lang w:eastAsia="zh-CN"/>
              </w:rPr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"381cf015-3bb3-4250-bfd4-80e6d13848c0"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"20251009"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"seriesId"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"a2511-C-3750"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881"/>
        <w:gridCol w:w="1091"/>
        <w:gridCol w:w="28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381cf015-3bb3-4250-bfd4-80e6d13848c0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期权品种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data.seriesId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期权系列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a2511-C-3750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做市商持续报价合约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42"/>
    <w:bookmarkEnd w:id="50"/>
    <w:p>
      <w:pPr>
        <w:pStyle w:val="4"/>
      </w:pPr>
      <w:bookmarkStart w:id="51" w:name="结算参数"/>
      <w:r>
        <w:t>结算参数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52" w:name="结算参数-1"/>
      <w:r>
        <w:t>结算参数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/publicweb/tradepara/futAndOptSettle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</w:pPr>
      <w:r>
        <w:rPr>
          <w:rStyle w:val="56"/>
        </w:rPr>
        <w:t>{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4"/>
        </w:rPr>
        <w:t>"a"</w:t>
      </w:r>
      <w:r>
        <w:rPr>
          <w:rStyle w:val="55"/>
        </w:rPr>
        <w:t>,</w:t>
      </w:r>
      <w:r>
        <w:rPr>
          <w:rStyle w:val="54"/>
        </w:rPr>
        <w:t>"tradeDate"</w:t>
      </w:r>
      <w:r>
        <w:rPr>
          <w:rStyle w:val="55"/>
        </w:rPr>
        <w:t>:</w:t>
      </w:r>
      <w:r>
        <w:rPr>
          <w:rStyle w:val="54"/>
        </w:rPr>
        <w:t>"20251009"</w:t>
      </w:r>
      <w:r>
        <w:rPr>
          <w:rStyle w:val="55"/>
        </w:rPr>
        <w:t>,</w:t>
      </w:r>
      <w:r>
        <w:rPr>
          <w:rStyle w:val="54"/>
        </w:rPr>
        <w:t>"tradeType"</w:t>
      </w:r>
      <w:r>
        <w:rPr>
          <w:rStyle w:val="55"/>
        </w:rPr>
        <w:t>:</w:t>
      </w:r>
      <w:r>
        <w:rPr>
          <w:rStyle w:val="54"/>
        </w:rPr>
        <w:t>"1"</w:t>
      </w:r>
      <w:r>
        <w:rPr>
          <w:rStyle w:val="55"/>
        </w:rPr>
        <w:t>,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4"/>
        </w:rPr>
        <w:t>"zh"</w:t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tradeDate</w:t>
            </w:r>
          </w:p>
        </w:tc>
        <w:tc>
          <w:p>
            <w:pPr>
              <w:pStyle w:val="28"/>
              <w:jc w:val="left"/>
            </w:pPr>
            <w:r>
              <w:t>20251009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交易日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tradeType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固定值：1期货，2期权</w:t>
            </w:r>
            <w:r>
              <w:rPr>
                <w:rFonts w:hint="eastAsia"/>
              </w:rPr>
              <w:t>。如传入其他值，则默认为1期货。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"b06053b3-8d22-4ecc-babe-64b0de458482"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"varietyOrder"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"contractId"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"a2511"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"clearPrice"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"3960"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"shortOpenFee"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"shortOffsetFee"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"2"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"style"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"绝对值"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"specBuyRate"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"0.07"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"specSellRate"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"0.07"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"hedgeBuyRate"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"0.07"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"hedgeSellRate"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"0.07"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"hedgeShortOpenFee"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"hedgeShortOffsetFee"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2502"/>
        <w:gridCol w:w="1073"/>
        <w:gridCol w:w="21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6bed383e-2b4f-4a3b-9687-568ed310f1d3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data.varietyOrder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data.contractId</w:t>
            </w:r>
          </w:p>
        </w:tc>
        <w:tc>
          <w:p>
            <w:pPr>
              <w:pStyle w:val="28"/>
              <w:jc w:val="left"/>
            </w:pPr>
            <w:r>
              <w:t>a2511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合约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data.clearPrice</w:t>
            </w:r>
          </w:p>
        </w:tc>
        <w:tc>
          <w:p>
            <w:pPr>
              <w:pStyle w:val="28"/>
              <w:jc w:val="left"/>
            </w:pPr>
            <w:r>
              <w:t>3960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结算价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data.openFee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投机非日内开仓-手续费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data.offsetFee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投机非日内平仓-手续费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data.shortOpenFee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投机日内开仓-手续费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data.shortOffsetFee</w:t>
            </w:r>
          </w:p>
        </w:tc>
        <w:tc>
          <w:p>
            <w:pPr>
              <w:pStyle w:val="28"/>
              <w:jc w:val="left"/>
            </w:pPr>
            <w:r>
              <w:t>2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投机日内平仓-手续费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data.style</w:t>
            </w:r>
          </w:p>
        </w:tc>
        <w:tc>
          <w:p>
            <w:pPr>
              <w:pStyle w:val="28"/>
              <w:jc w:val="left"/>
            </w:pPr>
            <w:r>
              <w:t>绝对值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限仓模式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data.specBuyRate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投机买-保证金率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data.specSellRate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投机卖-保证金率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data.hedgeBuyRate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套保买-保证金率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data.hedgeSellRate</w:t>
            </w:r>
          </w:p>
        </w:tc>
        <w:tc>
          <w:p>
            <w:pPr>
              <w:pStyle w:val="28"/>
              <w:jc w:val="left"/>
            </w:pPr>
            <w:r>
              <w:t>0.07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套保卖-保证金率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data.hedgeOpenFee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套保非日内开仓-手续费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data.hedgeOffsetFee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套保非日内平仓-手续费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data.hedgeShortOpenFee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套保日内开仓-手续费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data.hedgeShortOffsetFee</w:t>
            </w:r>
          </w:p>
        </w:tc>
        <w:tc>
          <w:p>
            <w:pPr>
              <w:pStyle w:val="28"/>
              <w:jc w:val="left"/>
            </w:pPr>
            <w:r>
              <w:t>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套保日内平仓-手续费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51"/>
    <w:bookmarkEnd w:id="52"/>
    <w:p>
      <w:pPr>
        <w:pStyle w:val="4"/>
      </w:pPr>
      <w:bookmarkStart w:id="53" w:name="交割参数"/>
      <w:r>
        <w:t>交割参数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  <w:rPr>
          <w:rFonts w:hint="eastAsia" w:eastAsiaTheme="minorEastAsia"/>
          <w:lang w:eastAsia="zh-CN"/>
        </w:rPr>
      </w:pPr>
    </w:p>
    <w:p>
      <w:pPr>
        <w:pStyle w:val="5"/>
      </w:pPr>
      <w:bookmarkStart w:id="54" w:name="交割费用标准"/>
      <w:r>
        <w:t>交割费用标准</w:t>
      </w: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13"/>
        <w:rPr>
          <w:rFonts w:hint="eastAsia" w:eastAsiaTheme="minorEastAsia"/>
          <w:lang w:eastAsia="zh-CN"/>
        </w:rPr>
      </w:pP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rPr>
          <w:rFonts w:hint="eastAsia"/>
          <w:lang w:eastAsia="zh-CN"/>
        </w:rPr>
        <w:t>http://www.dce.com.cn/dceapi/forward</w:t>
      </w:r>
      <w:r>
        <w:t>/publicweb/deliverypara/deliveryCosts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请求Body参数</w:t>
      </w:r>
    </w:p>
    <w:p>
      <w:pPr>
        <w:pStyle w:val="42"/>
        <w:rPr>
          <w:rStyle w:val="55"/>
        </w:rPr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"varietyId"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"a"</w:t>
      </w:r>
      <w:r>
        <w:rPr>
          <w:rStyle w:val="55"/>
        </w:rPr>
        <w:t>,</w:t>
      </w:r>
    </w:p>
    <w:p>
      <w:pPr>
        <w:pStyle w:val="42"/>
        <w:ind w:firstLine="440" w:firstLineChars="200"/>
      </w:pPr>
      <w:r>
        <w:rPr>
          <w:rStyle w:val="54"/>
        </w:rPr>
        <w:t>"</w:t>
      </w:r>
      <w:r>
        <w:rPr>
          <w:rStyle w:val="54"/>
          <w:rFonts w:hint="eastAsia"/>
          <w:lang w:val="en-US" w:eastAsia="zh-CN"/>
        </w:rPr>
        <w:t>varietyType</w:t>
      </w:r>
      <w:r>
        <w:rPr>
          <w:rStyle w:val="54"/>
        </w:rPr>
        <w:t>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</w:t>
      </w:r>
      <w:r>
        <w:rPr>
          <w:rStyle w:val="54"/>
          <w:rFonts w:hint="eastAsia"/>
          <w:lang w:val="en-US" w:eastAsia="zh-CN"/>
        </w:rPr>
        <w:t>1</w:t>
      </w:r>
      <w:r>
        <w:rPr>
          <w:rStyle w:val="54"/>
        </w:rPr>
        <w:t>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"lang"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"zh"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5000" w:type="pct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968"/>
        <w:gridCol w:w="1968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是否必填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varietyId</w:t>
            </w:r>
          </w:p>
        </w:tc>
        <w:tc>
          <w:p>
            <w:pPr>
              <w:pStyle w:val="28"/>
              <w:jc w:val="left"/>
            </w:pPr>
            <w:r>
              <w:t>a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品种id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全部为all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8"/>
              <w:jc w:val="left"/>
            </w:pPr>
            <w:r>
              <w:t>lang</w:t>
            </w:r>
          </w:p>
        </w:tc>
        <w:tc>
          <w:p>
            <w:pPr>
              <w:pStyle w:val="28"/>
              <w:jc w:val="left"/>
            </w:pPr>
            <w:r>
              <w:t>zh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是</w:t>
            </w:r>
          </w:p>
        </w:tc>
        <w:tc>
          <w:p>
            <w:pPr>
              <w:pStyle w:val="28"/>
              <w:jc w:val="left"/>
            </w:pPr>
            <w:r>
              <w:t>固定值：zh代表中文，en代表英文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pStyle w:val="28"/>
              <w:jc w:val="left"/>
              <w:rPr>
                <w:rFonts w:asciiTheme="minorHAnsi" w:hAnsiTheme="minorHAnsi" w:eastAsiaTheme="minorEastAsia" w:cstheme="minorBidi"/>
                <w:bCs/>
                <w:color w:val="0D0D0D" w:themeColor="text1" w:themeTint="F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varietyType</w:t>
            </w:r>
          </w:p>
        </w:tc>
        <w:tc>
          <w:tcPr>
            <w:vAlign w:val="top"/>
          </w:tcPr>
          <w:p>
            <w:pPr>
              <w:pStyle w:val="28"/>
              <w:jc w:val="left"/>
              <w:rPr>
                <w:rFonts w:hint="eastAsia" w:asciiTheme="minorHAnsi" w:hAnsiTheme="minorHAnsi" w:eastAsiaTheme="minorEastAsia" w:cstheme="minorBidi"/>
                <w:bCs/>
                <w:color w:val="0D0D0D" w:themeColor="text1" w:themeTint="F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vAlign w:val="top"/>
          </w:tcPr>
          <w:p>
            <w:pPr>
              <w:pStyle w:val="28"/>
              <w:jc w:val="left"/>
              <w:rPr>
                <w:rFonts w:asciiTheme="minorHAnsi" w:hAnsiTheme="minorHAnsi" w:eastAsiaTheme="minorEastAsia" w:cstheme="minorBidi"/>
                <w:bCs/>
                <w:color w:val="0D0D0D" w:themeColor="text1" w:themeTint="F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string</w:t>
            </w:r>
          </w:p>
        </w:tc>
        <w:tc>
          <w:tcPr>
            <w:vAlign w:val="top"/>
          </w:tcPr>
          <w:p>
            <w:pPr>
              <w:pStyle w:val="28"/>
              <w:jc w:val="left"/>
              <w:rPr>
                <w:rFonts w:asciiTheme="minorHAnsi" w:hAnsiTheme="minorHAnsi" w:eastAsiaTheme="minorEastAsia" w:cstheme="minorBidi"/>
                <w:bCs/>
                <w:color w:val="0D0D0D" w:themeColor="text1" w:themeTint="F2"/>
                <w:sz w:val="24"/>
                <w:szCs w:val="24"/>
                <w:lang w:val="en-US" w:eastAsia="en-US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是</w:t>
            </w:r>
          </w:p>
        </w:tc>
        <w:tc>
          <w:tcPr>
            <w:vAlign w:val="top"/>
          </w:tcPr>
          <w:p>
            <w:pPr>
              <w:pStyle w:val="28"/>
              <w:jc w:val="left"/>
              <w:rPr>
                <w:rFonts w:hint="default" w:asciiTheme="minorHAnsi" w:hAnsiTheme="minorHAnsi" w:eastAsiaTheme="minorEastAsia" w:cstheme="minorBidi"/>
                <w:bCs/>
                <w:color w:val="0D0D0D" w:themeColor="text1" w:themeTint="F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0,实物交割费用标准;1,月均价交割费用标准</w:t>
            </w:r>
          </w:p>
        </w:tc>
      </w:tr>
    </w:tbl>
    <w:p>
      <w:pPr>
        <w:pStyle w:val="27"/>
      </w:pPr>
      <w:r>
        <w:rPr>
          <w:b/>
          <w:bCs/>
        </w:rPr>
        <w:t>响应示例</w:t>
      </w:r>
    </w:p>
    <w:p>
      <w:pPr>
        <w:pStyle w:val="28"/>
        <w:numPr>
          <w:ilvl w:val="0"/>
          <w:numId w:val="2"/>
        </w:numPr>
      </w:pPr>
      <w:r>
        <w:t>成功(200)</w:t>
      </w:r>
    </w:p>
    <w:p>
      <w:pPr>
        <w:pStyle w:val="42"/>
      </w:pPr>
      <w:r>
        <w:rPr>
          <w:rStyle w:val="56"/>
        </w:rPr>
        <w:t>{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"success"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8"/>
        </w:rPr>
        <w:t>true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"code"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60"/>
        </w:rPr>
        <w:t>200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"msg"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"操作成功"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"requestId"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"b87c9829-61a1-48ff-8fb4-084b46952643"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"data"</w:t>
      </w:r>
      <w:r>
        <w:rPr>
          <w:rStyle w:val="55"/>
        </w:rPr>
        <w:t>:</w:t>
      </w:r>
      <w:r>
        <w:rPr>
          <w:rStyle w:val="56"/>
        </w:rPr>
        <w:t xml:space="preserve"> [</w:t>
      </w:r>
      <w:r>
        <w:br w:type="textWrapping"/>
      </w:r>
      <w:r>
        <w:rPr>
          <w:rStyle w:val="56"/>
        </w:rPr>
        <w:t xml:space="preserve">        {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"variety"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"豆一"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"earnestRate"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"unit"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"吨"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"deliveryFee"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"feeRate"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"4"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"startDate"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"0101"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        </w:t>
      </w:r>
      <w:r>
        <w:rPr>
          <w:rStyle w:val="54"/>
        </w:rPr>
        <w:t>"endDate"</w:t>
      </w:r>
      <w:r>
        <w:rPr>
          <w:rStyle w:val="55"/>
        </w:rPr>
        <w:t>:</w:t>
      </w:r>
      <w:r>
        <w:rPr>
          <w:rStyle w:val="56"/>
        </w:rPr>
        <w:t xml:space="preserve"> </w:t>
      </w:r>
      <w:r>
        <w:rPr>
          <w:rStyle w:val="54"/>
        </w:rPr>
        <w:t>"0430"</w:t>
      </w:r>
      <w:r>
        <w:br w:type="textWrapping"/>
      </w:r>
      <w:r>
        <w:rPr>
          <w:rStyle w:val="56"/>
        </w:rPr>
        <w:t xml:space="preserve">        }</w:t>
      </w:r>
      <w:r>
        <w:br w:type="textWrapping"/>
      </w:r>
      <w:r>
        <w:rPr>
          <w:rStyle w:val="56"/>
        </w:rPr>
        <w:t xml:space="preserve">    ]</w:t>
      </w:r>
      <w:r>
        <w:br w:type="textWrapping"/>
      </w:r>
      <w:r>
        <w:rPr>
          <w:rStyle w:val="56"/>
        </w:rPr>
        <w:t>}</w:t>
      </w:r>
    </w:p>
    <w:tbl>
      <w:tblPr>
        <w:tblStyle w:val="34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832"/>
        <w:gridCol w:w="1088"/>
        <w:gridCol w:w="27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8"/>
              <w:jc w:val="left"/>
            </w:pPr>
            <w:r>
              <w:t>参数名</w:t>
            </w:r>
          </w:p>
        </w:tc>
        <w:tc>
          <w:p>
            <w:pPr>
              <w:pStyle w:val="28"/>
              <w:jc w:val="left"/>
            </w:pPr>
            <w:r>
              <w:t>示例值</w:t>
            </w:r>
          </w:p>
        </w:tc>
        <w:tc>
          <w:p>
            <w:pPr>
              <w:pStyle w:val="28"/>
              <w:jc w:val="left"/>
            </w:pPr>
            <w:r>
              <w:t>参数类型</w:t>
            </w:r>
          </w:p>
        </w:tc>
        <w:tc>
          <w:p>
            <w:pPr>
              <w:pStyle w:val="28"/>
              <w:jc w:val="left"/>
            </w:pPr>
            <w: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success</w:t>
            </w:r>
          </w:p>
        </w:tc>
        <w:tc>
          <w:p>
            <w:pPr>
              <w:pStyle w:val="28"/>
              <w:jc w:val="left"/>
            </w:pPr>
            <w:r>
              <w:t>true</w:t>
            </w:r>
          </w:p>
        </w:tc>
        <w:tc>
          <w:p>
            <w:pPr>
              <w:pStyle w:val="28"/>
              <w:jc w:val="left"/>
            </w:pPr>
            <w:r>
              <w:t>boolean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code</w:t>
            </w:r>
          </w:p>
        </w:tc>
        <w:tc>
          <w:p>
            <w:pPr>
              <w:pStyle w:val="28"/>
              <w:jc w:val="left"/>
            </w:pPr>
            <w:r>
              <w:t>200</w:t>
            </w:r>
          </w:p>
        </w:tc>
        <w:tc>
          <w:p>
            <w:pPr>
              <w:pStyle w:val="28"/>
              <w:jc w:val="left"/>
            </w:pPr>
            <w:r>
              <w:t>number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msg</w:t>
            </w:r>
          </w:p>
        </w:tc>
        <w:tc>
          <w:p>
            <w:pPr>
              <w:pStyle w:val="28"/>
              <w:jc w:val="left"/>
            </w:pPr>
            <w:r>
              <w:t>操作成功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requestId</w:t>
            </w:r>
          </w:p>
        </w:tc>
        <w:tc>
          <w:p>
            <w:pPr>
              <w:pStyle w:val="28"/>
              <w:jc w:val="left"/>
            </w:pPr>
            <w:r>
              <w:t>b87c9829-61a1-48ff-8fb4-084b46952643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</w:t>
            </w:r>
          </w:p>
        </w:tc>
        <w:tc>
          <w:p>
            <w:pPr>
              <w:pStyle w:val="28"/>
              <w:jc w:val="left"/>
            </w:pPr>
            <w:r>
              <w:t>-</w:t>
            </w:r>
          </w:p>
        </w:tc>
        <w:tc>
          <w:p>
            <w:pPr>
              <w:pStyle w:val="28"/>
              <w:jc w:val="left"/>
            </w:pPr>
            <w:r>
              <w:t>array</w:t>
            </w:r>
          </w:p>
        </w:tc>
        <w:tc>
          <w:p>
            <w:pPr>
              <w:pStyle w:val="28"/>
              <w:jc w:val="left"/>
            </w:pPr>
            <w:r>
              <w:t>用于承载API返回的具体数据内容，通常为JSON格式。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data.variety</w:t>
            </w:r>
          </w:p>
        </w:tc>
        <w:tc>
          <w:p>
            <w:pPr>
              <w:pStyle w:val="28"/>
              <w:jc w:val="left"/>
            </w:pPr>
            <w:r>
              <w:t>豆一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品种名称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data.earnestRate</w:t>
            </w:r>
          </w:p>
        </w:tc>
        <w:tc>
          <w:p>
            <w:pPr>
              <w:pStyle w:val="28"/>
              <w:jc w:val="left"/>
            </w:pPr>
            <w:r>
              <w:t>10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交割预报定金率(元/最小单位)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data.unit</w:t>
            </w:r>
          </w:p>
        </w:tc>
        <w:tc>
          <w:p>
            <w:pPr>
              <w:pStyle w:val="28"/>
              <w:jc w:val="left"/>
            </w:pPr>
            <w:r>
              <w:t>吨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交易单位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data.deliveryFee</w:t>
            </w:r>
          </w:p>
        </w:tc>
        <w:tc>
          <w:p>
            <w:pPr>
              <w:pStyle w:val="28"/>
              <w:jc w:val="left"/>
            </w:pPr>
            <w:r>
              <w:t>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交割手续费(元/手)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data.feeRate</w:t>
            </w:r>
          </w:p>
        </w:tc>
        <w:tc>
          <w:p>
            <w:pPr>
              <w:pStyle w:val="28"/>
              <w:jc w:val="left"/>
            </w:pPr>
            <w:r>
              <w:t>4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仓储费标准(元/手天)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data.startDate</w:t>
            </w:r>
          </w:p>
        </w:tc>
        <w:tc>
          <w:p>
            <w:pPr>
              <w:pStyle w:val="28"/>
              <w:jc w:val="left"/>
            </w:pPr>
            <w:r>
              <w:t>0101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开始日期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8"/>
              <w:jc w:val="left"/>
            </w:pPr>
            <w:r>
              <w:t>data.endDate</w:t>
            </w:r>
          </w:p>
        </w:tc>
        <w:tc>
          <w:p>
            <w:pPr>
              <w:pStyle w:val="28"/>
              <w:jc w:val="left"/>
            </w:pPr>
            <w:r>
              <w:t>0430</w:t>
            </w:r>
          </w:p>
        </w:tc>
        <w:tc>
          <w:p>
            <w:pPr>
              <w:pStyle w:val="28"/>
              <w:jc w:val="left"/>
            </w:pPr>
            <w:r>
              <w:t>string</w:t>
            </w:r>
          </w:p>
        </w:tc>
        <w:tc>
          <w:p>
            <w:pPr>
              <w:pStyle w:val="28"/>
              <w:jc w:val="left"/>
            </w:pPr>
            <w:r>
              <w:t>结束日期</w:t>
            </w:r>
          </w:p>
        </w:tc>
      </w:tr>
    </w:tbl>
    <w:p>
      <w:pPr>
        <w:pStyle w:val="27"/>
        <w:rPr>
          <w:rFonts w:hint="eastAsia" w:eastAsiaTheme="minorEastAsia"/>
          <w:lang w:eastAsia="zh-CN"/>
        </w:rPr>
      </w:pPr>
    </w:p>
    <w:bookmarkEnd w:id="11"/>
    <w:bookmarkEnd w:id="53"/>
    <w:bookmarkEnd w:id="54"/>
    <w:sectPr>
      <w:headerReference r:id="rId4" w:type="default"/>
      <w:footerReference r:id="rId5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caps/>
        <w:color w:val="4F81BD" w:themeColor="accent1"/>
        <w14:textFill>
          <w14:solidFill>
            <w14:schemeClr w14:val="accent1"/>
          </w14:solidFill>
        </w14:textFill>
      </w:rPr>
    </w:pP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instrText xml:space="preserve">PAGE   \* MERGEFORMAT</w:instrTex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F81BD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5760"/>
      <w:rPr>
        <w:rFonts w:hint="eastAsia" w:ascii="宋体" w:hAnsi="宋体" w:eastAsia="宋体" w:cs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120C7B97"/>
    <w:multiLevelType w:val="multilevel"/>
    <w:tmpl w:val="120C7B9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NotTrackMoves/>
  <w:trackRevisions w:val="1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D30E9"/>
    <w:rsid w:val="01762BBD"/>
    <w:rsid w:val="06F07ECD"/>
    <w:rsid w:val="08EE734F"/>
    <w:rsid w:val="0AE34B9F"/>
    <w:rsid w:val="0B5D59E9"/>
    <w:rsid w:val="0C24586D"/>
    <w:rsid w:val="0E263162"/>
    <w:rsid w:val="0E6A569D"/>
    <w:rsid w:val="0EDA658F"/>
    <w:rsid w:val="0EF94C66"/>
    <w:rsid w:val="0F565CAC"/>
    <w:rsid w:val="1153105E"/>
    <w:rsid w:val="11612C68"/>
    <w:rsid w:val="117B4354"/>
    <w:rsid w:val="13B65B97"/>
    <w:rsid w:val="15D16178"/>
    <w:rsid w:val="15ED73FD"/>
    <w:rsid w:val="15F94D5F"/>
    <w:rsid w:val="161E16EF"/>
    <w:rsid w:val="18AD17E3"/>
    <w:rsid w:val="1A395447"/>
    <w:rsid w:val="1B0B185D"/>
    <w:rsid w:val="1CA02D79"/>
    <w:rsid w:val="2054250B"/>
    <w:rsid w:val="21225244"/>
    <w:rsid w:val="21D14F5C"/>
    <w:rsid w:val="2243518E"/>
    <w:rsid w:val="22CC1DAE"/>
    <w:rsid w:val="23ED5993"/>
    <w:rsid w:val="28FF67B0"/>
    <w:rsid w:val="2D964FCB"/>
    <w:rsid w:val="2E0A52EF"/>
    <w:rsid w:val="2EC1216E"/>
    <w:rsid w:val="2FF20573"/>
    <w:rsid w:val="30A32FFB"/>
    <w:rsid w:val="31783F10"/>
    <w:rsid w:val="31EB7B99"/>
    <w:rsid w:val="37E1174D"/>
    <w:rsid w:val="386D2B0C"/>
    <w:rsid w:val="387B78D2"/>
    <w:rsid w:val="3BF66ACD"/>
    <w:rsid w:val="3EC50CCA"/>
    <w:rsid w:val="3F52461A"/>
    <w:rsid w:val="3FF452FF"/>
    <w:rsid w:val="411D61E3"/>
    <w:rsid w:val="42C276C0"/>
    <w:rsid w:val="42E77889"/>
    <w:rsid w:val="44295BAE"/>
    <w:rsid w:val="45E532D6"/>
    <w:rsid w:val="46384B6C"/>
    <w:rsid w:val="486A575C"/>
    <w:rsid w:val="4A9A625E"/>
    <w:rsid w:val="4E221487"/>
    <w:rsid w:val="4EEB14DA"/>
    <w:rsid w:val="4F3F4800"/>
    <w:rsid w:val="4F7C2F5C"/>
    <w:rsid w:val="52F91110"/>
    <w:rsid w:val="531713B7"/>
    <w:rsid w:val="56AC3912"/>
    <w:rsid w:val="583F2206"/>
    <w:rsid w:val="5B801DE0"/>
    <w:rsid w:val="5EBA7BC4"/>
    <w:rsid w:val="60425AC5"/>
    <w:rsid w:val="60932811"/>
    <w:rsid w:val="62FF1043"/>
    <w:rsid w:val="63094783"/>
    <w:rsid w:val="64955461"/>
    <w:rsid w:val="651B38C3"/>
    <w:rsid w:val="66BE5300"/>
    <w:rsid w:val="66F224D5"/>
    <w:rsid w:val="67066CD6"/>
    <w:rsid w:val="687305C1"/>
    <w:rsid w:val="68F02155"/>
    <w:rsid w:val="691E3E63"/>
    <w:rsid w:val="6BEE3498"/>
    <w:rsid w:val="6C720DD7"/>
    <w:rsid w:val="6D111793"/>
    <w:rsid w:val="6D4D6929"/>
    <w:rsid w:val="6F293869"/>
    <w:rsid w:val="6FA30720"/>
    <w:rsid w:val="6FBD0DF2"/>
    <w:rsid w:val="6FC52F60"/>
    <w:rsid w:val="708102EB"/>
    <w:rsid w:val="7295740F"/>
    <w:rsid w:val="72D45379"/>
    <w:rsid w:val="737B397E"/>
    <w:rsid w:val="74F4180D"/>
    <w:rsid w:val="79837977"/>
    <w:rsid w:val="7A8371BB"/>
    <w:rsid w:val="7A8D2295"/>
    <w:rsid w:val="7B934F67"/>
    <w:rsid w:val="7D42184B"/>
    <w:rsid w:val="7D6835E6"/>
    <w:rsid w:val="7D74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qFormat="1"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5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Theme"/>
    <w:basedOn w:val="20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字符"/>
    <w:basedOn w:val="23"/>
    <w:link w:val="12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  <w:rPr>
      <w:bCs/>
      <w:color w:val="0D0D0D" w:themeColor="text1" w:themeTint="F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paragraph" w:customStyle="1" w:styleId="33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table" w:customStyle="1" w:styleId="34">
    <w:name w:val="Table"/>
    <w:basedOn w:val="22"/>
    <w:semiHidden/>
    <w:unhideWhenUsed/>
    <w:qFormat/>
    <w:uiPriority w:val="0"/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  <w:rPr>
      <w:i w:val="0"/>
    </w:r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5"/>
    <w:link w:val="42"/>
    <w:qFormat/>
    <w:uiPriority w:val="0"/>
    <w:rPr>
      <w:rFonts w:ascii="Consolas" w:hAnsi="Consolas"/>
      <w:sz w:val="22"/>
      <w:shd w:val="clear" w:color="auto" w:fill="F8F8F8"/>
    </w:rPr>
  </w:style>
  <w:style w:type="paragraph" w:customStyle="1" w:styleId="42">
    <w:name w:val="Source Code"/>
    <w:link w:val="41"/>
    <w:qFormat/>
    <w:uiPriority w:val="0"/>
    <w:pPr>
      <w:shd w:val="clear" w:color="auto" w:fill="F8F8F8"/>
      <w:wordWrap w:val="0"/>
      <w:spacing w:before="50" w:beforeLines="50" w:after="200"/>
    </w:pPr>
    <w:rPr>
      <w:rFonts w:ascii="Consolas" w:hAnsi="Consolas" w:eastAsiaTheme="minorEastAsia" w:cstheme="minorBidi"/>
      <w:sz w:val="22"/>
      <w:szCs w:val="24"/>
      <w:lang w:val="en-US" w:eastAsia="en-US" w:bidi="ar-SA"/>
    </w:rPr>
  </w:style>
  <w:style w:type="character" w:customStyle="1" w:styleId="43">
    <w:name w:val="Section Number"/>
    <w:basedOn w:val="25"/>
    <w:qFormat/>
    <w:uiPriority w:val="0"/>
  </w:style>
  <w:style w:type="paragraph" w:customStyle="1" w:styleId="4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5">
    <w:name w:val="正文文本 字符"/>
    <w:basedOn w:val="23"/>
    <w:link w:val="3"/>
    <w:qFormat/>
    <w:uiPriority w:val="0"/>
  </w:style>
  <w:style w:type="table" w:customStyle="1" w:styleId="46">
    <w:name w:val="Grid Table 4 Accent 6"/>
    <w:basedOn w:val="20"/>
    <w:qFormat/>
    <w:uiPriority w:val="49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47">
    <w:name w:val="Grid Table 1 Light Accent 6"/>
    <w:basedOn w:val="20"/>
    <w:qFormat/>
    <w:uiPriority w:val="46"/>
    <w:pPr>
      <w:spacing w:after="0"/>
    </w:pPr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8">
    <w:name w:val="Grid Table Light"/>
    <w:basedOn w:val="20"/>
    <w:qFormat/>
    <w:uiPriority w:val="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9">
    <w:name w:val="Grid Table 3 Accent 6"/>
    <w:basedOn w:val="20"/>
    <w:qFormat/>
    <w:uiPriority w:val="48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bottom w:val="single" w:color="FABF8F" w:themeColor="accent6" w:themeTint="99" w:sz="4" w:space="0"/>
        </w:tcBorders>
      </w:tcPr>
    </w:tblStylePr>
    <w:tblStylePr w:type="nwCell">
      <w:tcPr>
        <w:tcBorders>
          <w:bottom w:val="single" w:color="FABF8F" w:themeColor="accent6" w:themeTint="99" w:sz="4" w:space="0"/>
        </w:tcBorders>
      </w:tcPr>
    </w:tblStylePr>
    <w:tblStylePr w:type="seCell">
      <w:tcPr>
        <w:tcBorders>
          <w:top w:val="single" w:color="FABF8F" w:themeColor="accent6" w:themeTint="99" w:sz="4" w:space="0"/>
        </w:tcBorders>
      </w:tcPr>
    </w:tblStylePr>
    <w:tblStylePr w:type="swCell">
      <w:tcPr>
        <w:tcBorders>
          <w:top w:val="single" w:color="FABF8F" w:themeColor="accent6" w:themeTint="99" w:sz="4" w:space="0"/>
        </w:tcBorders>
      </w:tcPr>
    </w:tblStylePr>
  </w:style>
  <w:style w:type="character" w:customStyle="1" w:styleId="50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51">
    <w:name w:val="页脚 字符"/>
    <w:basedOn w:val="23"/>
    <w:link w:val="15"/>
    <w:qFormat/>
    <w:uiPriority w:val="99"/>
    <w:rPr>
      <w:sz w:val="18"/>
      <w:szCs w:val="18"/>
    </w:rPr>
  </w:style>
  <w:style w:type="paragraph" w:styleId="52">
    <w:name w:val="No Spacing"/>
    <w:qFormat/>
    <w:uiPriority w:val="1"/>
    <w:pPr>
      <w:spacing w:after="0"/>
    </w:pPr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53">
    <w:name w:val="text-only"/>
    <w:basedOn w:val="23"/>
    <w:qFormat/>
    <w:uiPriority w:val="0"/>
  </w:style>
  <w:style w:type="character" w:customStyle="1" w:styleId="54">
    <w:name w:val="StringTok"/>
    <w:basedOn w:val="41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55">
    <w:name w:val="OperatorTok"/>
    <w:basedOn w:val="41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NormalTok"/>
    <w:basedOn w:val="41"/>
    <w:qFormat/>
    <w:uiPriority w:val="0"/>
    <w:rPr>
      <w:rFonts w:ascii="Consolas" w:hAnsi="Consolas"/>
      <w:sz w:val="22"/>
      <w:shd w:val="clear" w:color="auto" w:fill="F8F8F8"/>
    </w:rPr>
  </w:style>
  <w:style w:type="table" w:customStyle="1" w:styleId="57">
    <w:name w:val="Grid Table 1 Light"/>
    <w:basedOn w:val="20"/>
    <w:qFormat/>
    <w:uiPriority w:val="0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58">
    <w:name w:val="KeywordTok"/>
    <w:basedOn w:val="41"/>
    <w:qFormat/>
    <w:uiPriority w:val="0"/>
    <w:rPr>
      <w:b/>
      <w:color w:val="204A87"/>
      <w:shd w:val="clear" w:fill="F8F8F8"/>
    </w:rPr>
  </w:style>
  <w:style w:type="character" w:customStyle="1" w:styleId="59">
    <w:name w:val="DataTypeTok"/>
    <w:basedOn w:val="41"/>
    <w:qFormat/>
    <w:uiPriority w:val="0"/>
    <w:rPr>
      <w:color w:val="204A87"/>
      <w:shd w:val="clear" w:fill="F8F8F8"/>
    </w:rPr>
  </w:style>
  <w:style w:type="character" w:customStyle="1" w:styleId="60">
    <w:name w:val="DecValTok"/>
    <w:basedOn w:val="41"/>
    <w:qFormat/>
    <w:uiPriority w:val="0"/>
    <w:rPr>
      <w:color w:val="0000CF"/>
      <w:shd w:val="clear" w:fill="F8F8F8"/>
    </w:rPr>
  </w:style>
  <w:style w:type="character" w:customStyle="1" w:styleId="61">
    <w:name w:val="BaseNTok"/>
    <w:basedOn w:val="41"/>
    <w:qFormat/>
    <w:uiPriority w:val="0"/>
    <w:rPr>
      <w:color w:val="0000CF"/>
      <w:shd w:val="clear" w:fill="F8F8F8"/>
    </w:rPr>
  </w:style>
  <w:style w:type="character" w:customStyle="1" w:styleId="62">
    <w:name w:val="FloatTok"/>
    <w:basedOn w:val="41"/>
    <w:qFormat/>
    <w:uiPriority w:val="0"/>
    <w:rPr>
      <w:color w:val="0000CF"/>
      <w:shd w:val="clear" w:fill="F8F8F8"/>
    </w:rPr>
  </w:style>
  <w:style w:type="character" w:customStyle="1" w:styleId="63">
    <w:name w:val="ConstantTok"/>
    <w:basedOn w:val="41"/>
    <w:qFormat/>
    <w:uiPriority w:val="0"/>
    <w:rPr>
      <w:color w:val="8F5902"/>
      <w:shd w:val="clear" w:fill="F8F8F8"/>
    </w:rPr>
  </w:style>
  <w:style w:type="character" w:customStyle="1" w:styleId="64">
    <w:name w:val="CharTok"/>
    <w:basedOn w:val="41"/>
    <w:qFormat/>
    <w:uiPriority w:val="0"/>
    <w:rPr>
      <w:color w:val="4E9A06"/>
      <w:shd w:val="clear" w:fill="F8F8F8"/>
    </w:rPr>
  </w:style>
  <w:style w:type="character" w:customStyle="1" w:styleId="65">
    <w:name w:val="SpecialCharTok"/>
    <w:basedOn w:val="41"/>
    <w:qFormat/>
    <w:uiPriority w:val="0"/>
    <w:rPr>
      <w:b/>
      <w:color w:val="CE5C00"/>
      <w:shd w:val="clear" w:fill="F8F8F8"/>
    </w:rPr>
  </w:style>
  <w:style w:type="character" w:customStyle="1" w:styleId="66">
    <w:name w:val="VerbatimStringTok"/>
    <w:basedOn w:val="41"/>
    <w:qFormat/>
    <w:uiPriority w:val="0"/>
    <w:rPr>
      <w:color w:val="4E9A06"/>
      <w:shd w:val="clear" w:fill="F8F8F8"/>
    </w:rPr>
  </w:style>
  <w:style w:type="character" w:customStyle="1" w:styleId="67">
    <w:name w:val="SpecialStringTok"/>
    <w:basedOn w:val="41"/>
    <w:qFormat/>
    <w:uiPriority w:val="0"/>
    <w:rPr>
      <w:color w:val="4E9A06"/>
      <w:shd w:val="clear" w:fill="F8F8F8"/>
    </w:rPr>
  </w:style>
  <w:style w:type="character" w:customStyle="1" w:styleId="68">
    <w:name w:val="ImportTok"/>
    <w:basedOn w:val="41"/>
    <w:qFormat/>
    <w:uiPriority w:val="0"/>
    <w:rPr>
      <w:shd w:val="clear" w:fill="F8F8F8"/>
    </w:rPr>
  </w:style>
  <w:style w:type="character" w:customStyle="1" w:styleId="69">
    <w:name w:val="CommentTok"/>
    <w:basedOn w:val="41"/>
    <w:qFormat/>
    <w:uiPriority w:val="0"/>
    <w:rPr>
      <w:i/>
      <w:color w:val="8F5902"/>
      <w:shd w:val="clear" w:fill="F8F8F8"/>
    </w:rPr>
  </w:style>
  <w:style w:type="character" w:customStyle="1" w:styleId="70">
    <w:name w:val="Documentation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71">
    <w:name w:val="Annotation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72">
    <w:name w:val="CommentVar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73">
    <w:name w:val="OtherTok"/>
    <w:basedOn w:val="41"/>
    <w:qFormat/>
    <w:uiPriority w:val="0"/>
    <w:rPr>
      <w:color w:val="8F5902"/>
      <w:shd w:val="clear" w:fill="F8F8F8"/>
    </w:rPr>
  </w:style>
  <w:style w:type="character" w:customStyle="1" w:styleId="74">
    <w:name w:val="FunctionTok"/>
    <w:basedOn w:val="41"/>
    <w:qFormat/>
    <w:uiPriority w:val="0"/>
    <w:rPr>
      <w:b/>
      <w:color w:val="204A87"/>
      <w:shd w:val="clear" w:fill="F8F8F8"/>
    </w:rPr>
  </w:style>
  <w:style w:type="character" w:customStyle="1" w:styleId="75">
    <w:name w:val="VariableTok"/>
    <w:basedOn w:val="41"/>
    <w:qFormat/>
    <w:uiPriority w:val="0"/>
    <w:rPr>
      <w:color w:val="000000"/>
      <w:shd w:val="clear" w:fill="F8F8F8"/>
    </w:rPr>
  </w:style>
  <w:style w:type="character" w:customStyle="1" w:styleId="76">
    <w:name w:val="ControlFlowTok"/>
    <w:basedOn w:val="41"/>
    <w:qFormat/>
    <w:uiPriority w:val="0"/>
    <w:rPr>
      <w:b/>
      <w:color w:val="204A87"/>
      <w:shd w:val="clear" w:fill="F8F8F8"/>
    </w:rPr>
  </w:style>
  <w:style w:type="character" w:customStyle="1" w:styleId="77">
    <w:name w:val="BuiltInTok"/>
    <w:basedOn w:val="41"/>
    <w:qFormat/>
    <w:uiPriority w:val="0"/>
    <w:rPr>
      <w:shd w:val="clear" w:fill="F8F8F8"/>
    </w:rPr>
  </w:style>
  <w:style w:type="character" w:customStyle="1" w:styleId="78">
    <w:name w:val="ExtensionTok"/>
    <w:basedOn w:val="41"/>
    <w:qFormat/>
    <w:uiPriority w:val="0"/>
    <w:rPr>
      <w:shd w:val="clear" w:fill="F8F8F8"/>
    </w:rPr>
  </w:style>
  <w:style w:type="character" w:customStyle="1" w:styleId="79">
    <w:name w:val="PreprocessorTok"/>
    <w:basedOn w:val="41"/>
    <w:qFormat/>
    <w:uiPriority w:val="0"/>
    <w:rPr>
      <w:i/>
      <w:color w:val="8F5902"/>
      <w:shd w:val="clear" w:fill="F8F8F8"/>
    </w:rPr>
  </w:style>
  <w:style w:type="character" w:customStyle="1" w:styleId="80">
    <w:name w:val="AttributeTok"/>
    <w:basedOn w:val="41"/>
    <w:qFormat/>
    <w:uiPriority w:val="0"/>
    <w:rPr>
      <w:color w:val="204A87"/>
      <w:shd w:val="clear" w:fill="F8F8F8"/>
    </w:rPr>
  </w:style>
  <w:style w:type="character" w:customStyle="1" w:styleId="81">
    <w:name w:val="RegionMarkerTok"/>
    <w:basedOn w:val="41"/>
    <w:qFormat/>
    <w:uiPriority w:val="0"/>
    <w:rPr>
      <w:shd w:val="clear" w:fill="F8F8F8"/>
    </w:rPr>
  </w:style>
  <w:style w:type="character" w:customStyle="1" w:styleId="82">
    <w:name w:val="Information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83">
    <w:name w:val="Warning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84">
    <w:name w:val="AlertTok"/>
    <w:basedOn w:val="41"/>
    <w:qFormat/>
    <w:uiPriority w:val="0"/>
    <w:rPr>
      <w:color w:val="EF2929"/>
      <w:shd w:val="clear" w:fill="F8F8F8"/>
    </w:rPr>
  </w:style>
  <w:style w:type="character" w:customStyle="1" w:styleId="85">
    <w:name w:val="ErrorTok"/>
    <w:basedOn w:val="41"/>
    <w:qFormat/>
    <w:uiPriority w:val="0"/>
    <w:rPr>
      <w:b/>
      <w:color w:val="A40000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Pages>96</Pages>
  <Words>70</Words>
  <Characters>405</Characters>
  <Lines>3</Lines>
  <Paragraphs>1</Paragraphs>
  <TotalTime>462</TotalTime>
  <ScaleCrop>false</ScaleCrop>
  <LinksUpToDate>false</LinksUpToDate>
  <CharactersWithSpaces>474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2025-10-14T12:34:00Z</dcterms:created>
  <dc:creator>jinfulin</dc:creator>
  <cp:lastModifiedBy>netpass</cp:lastModifiedBy>
  <dcterms:modified xsi:type="dcterms:W3CDTF">2026-02-27T09:59:46Z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84EB535BE21F49A091D61A162186093F</vt:lpwstr>
  </property>
</Properties>
</file>