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E101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sz w:val="28"/>
          <w:szCs w:val="24"/>
          <w:lang w:val="vi-VN"/>
        </w:rPr>
        <w:t>Bộ Giáo Dục Và Đào Tạo</w:t>
      </w:r>
    </w:p>
    <w:p w14:paraId="345BBE67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sz w:val="28"/>
          <w:szCs w:val="24"/>
          <w:lang w:val="vi-VN"/>
        </w:rPr>
        <w:t>Trường Đại Học Ngoại Ngữ - Tin Học Thành Phố Hồ Chí Minh</w:t>
      </w:r>
    </w:p>
    <w:p w14:paraId="3EA4437E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b/>
          <w:sz w:val="28"/>
          <w:szCs w:val="24"/>
          <w:lang w:val="vi-VN"/>
        </w:rPr>
        <w:t>Khoa Công Nghệ Thông Tin</w:t>
      </w:r>
    </w:p>
    <w:p w14:paraId="3EBE1CF4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14:paraId="1E6990DD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noProof/>
        </w:rPr>
        <w:drawing>
          <wp:inline distT="0" distB="0" distL="0" distR="0" wp14:anchorId="1E0B8201" wp14:editId="3A873196">
            <wp:extent cx="2179930" cy="1523726"/>
            <wp:effectExtent l="0" t="0" r="0" b="635"/>
            <wp:docPr id="1" name="Picture 1" descr="Khoa Công nghệ Thông tin - Trường đại học HUF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ông nghệ Thông tin - Trường đại học HUFL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84" cy="15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280E" w14:textId="77777777" w:rsidR="005A12FC" w:rsidRDefault="005A12FC" w:rsidP="005A12FC">
      <w:pPr>
        <w:spacing w:after="0"/>
        <w:jc w:val="center"/>
        <w:rPr>
          <w:rFonts w:cs="Times New Roman"/>
          <w:b/>
          <w:sz w:val="28"/>
          <w:szCs w:val="24"/>
          <w:lang w:val="vi-VN"/>
        </w:rPr>
      </w:pPr>
    </w:p>
    <w:p w14:paraId="08F87CA7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36"/>
          <w:szCs w:val="40"/>
          <w:lang w:val="vi-VN"/>
        </w:rPr>
      </w:pPr>
      <w:r w:rsidRPr="008F7B40">
        <w:rPr>
          <w:rFonts w:ascii="Times New Roman" w:hAnsi="Times New Roman" w:cs="Times New Roman"/>
          <w:b/>
          <w:sz w:val="36"/>
          <w:szCs w:val="40"/>
          <w:lang w:val="vi-VN"/>
        </w:rPr>
        <w:t>MÔN HỌC : PHÂN TÍCH THIẾT KẾ PHẦN MỀM</w:t>
      </w:r>
    </w:p>
    <w:p w14:paraId="3FD2C4CC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36"/>
          <w:szCs w:val="40"/>
          <w:lang w:val="vi-VN"/>
        </w:rPr>
      </w:pPr>
    </w:p>
    <w:p w14:paraId="13D48D72" w14:textId="77777777"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8F7B40">
        <w:rPr>
          <w:rFonts w:ascii="Times New Roman" w:hAnsi="Times New Roman" w:cs="Times New Roman"/>
          <w:b/>
          <w:sz w:val="36"/>
          <w:szCs w:val="36"/>
          <w:lang w:val="vi-VN"/>
        </w:rPr>
        <w:t>ĐỀ TÀI : PHÂN TÍCH THIẾT KẾ HỆ THỐNG QUẢN LÝ THƯ VIỆN</w:t>
      </w:r>
      <w:r w:rsidRPr="008F7B40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14:paraId="5C42FEE4" w14:textId="77777777" w:rsidR="005A12FC" w:rsidRPr="008F7B40" w:rsidRDefault="005A12FC" w:rsidP="005A12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11395EAD" w14:textId="55ACBC14" w:rsidR="005A12FC" w:rsidRPr="008F7B40" w:rsidRDefault="005A12FC" w:rsidP="005A12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7B40">
        <w:rPr>
          <w:rFonts w:ascii="Times New Roman" w:hAnsi="Times New Roman" w:cs="Times New Roman"/>
          <w:b/>
          <w:sz w:val="28"/>
          <w:szCs w:val="28"/>
          <w:lang w:val="vi-VN"/>
        </w:rPr>
        <w:t>Giáo Viên Hướng Dẫn</w:t>
      </w:r>
      <w:r w:rsidRPr="008F7B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D0FC3" w:rsidRPr="008F7B40">
        <w:rPr>
          <w:rFonts w:ascii="Times New Roman" w:hAnsi="Times New Roman" w:cs="Times New Roman"/>
          <w:sz w:val="28"/>
          <w:szCs w:val="28"/>
        </w:rPr>
        <w:t>:</w:t>
      </w:r>
      <w:r w:rsidR="009F0A07">
        <w:rPr>
          <w:rFonts w:ascii="Times New Roman" w:hAnsi="Times New Roman" w:cs="Times New Roman"/>
          <w:sz w:val="28"/>
          <w:szCs w:val="28"/>
        </w:rPr>
        <w:t xml:space="preserve"> ThS. Thái Thị Thanh Thảo</w:t>
      </w:r>
    </w:p>
    <w:p w14:paraId="60F1D143" w14:textId="77777777" w:rsidR="005A12FC" w:rsidRPr="008F7B40" w:rsidRDefault="005A12FC" w:rsidP="005A12FC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</w:p>
    <w:p w14:paraId="37F5DCF2" w14:textId="77777777" w:rsidR="005A12FC" w:rsidRPr="008F7B40" w:rsidRDefault="005A12FC" w:rsidP="005A12FC">
      <w:pPr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b/>
          <w:sz w:val="28"/>
          <w:szCs w:val="24"/>
          <w:lang w:val="vi-VN"/>
        </w:rPr>
        <w:t>Thành Viên :</w:t>
      </w:r>
    </w:p>
    <w:p w14:paraId="4F1344E6" w14:textId="77777777" w:rsidR="009F0A07" w:rsidRPr="009F0A07" w:rsidRDefault="009F0A07" w:rsidP="009F0A07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r>
        <w:rPr>
          <w:rFonts w:cs="Times New Roman"/>
          <w:sz w:val="28"/>
          <w:szCs w:val="24"/>
        </w:rPr>
        <w:t>Nguyễn Linh Nhi</w:t>
      </w:r>
      <w:r w:rsidRPr="008F7B40">
        <w:rPr>
          <w:rFonts w:cs="Times New Roman"/>
          <w:sz w:val="28"/>
          <w:szCs w:val="24"/>
        </w:rPr>
        <w:t xml:space="preserve"> – MSSV: </w:t>
      </w:r>
      <w:r>
        <w:rPr>
          <w:rFonts w:cs="Times New Roman"/>
          <w:sz w:val="28"/>
          <w:szCs w:val="24"/>
        </w:rPr>
        <w:t>X</w:t>
      </w:r>
    </w:p>
    <w:p w14:paraId="52636823" w14:textId="62AC4EDF" w:rsidR="009F0A07" w:rsidRPr="009F0A07" w:rsidRDefault="009F0A07" w:rsidP="009F0A07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r w:rsidRPr="008F7B40">
        <w:rPr>
          <w:rFonts w:cs="Times New Roman"/>
          <w:sz w:val="28"/>
          <w:szCs w:val="24"/>
        </w:rPr>
        <w:t xml:space="preserve">Nguyễn </w:t>
      </w:r>
      <w:r>
        <w:rPr>
          <w:rFonts w:cs="Times New Roman"/>
          <w:sz w:val="28"/>
          <w:szCs w:val="24"/>
        </w:rPr>
        <w:t>Hoàng Phi</w:t>
      </w:r>
      <w:r w:rsidRPr="008F7B40">
        <w:rPr>
          <w:rFonts w:cs="Times New Roman"/>
          <w:sz w:val="28"/>
          <w:szCs w:val="24"/>
        </w:rPr>
        <w:t xml:space="preserve"> – MSSV: </w:t>
      </w:r>
      <w:r>
        <w:rPr>
          <w:rFonts w:cs="Times New Roman"/>
          <w:sz w:val="28"/>
          <w:szCs w:val="24"/>
        </w:rPr>
        <w:t>20DH112139</w:t>
      </w:r>
    </w:p>
    <w:p w14:paraId="43D0603B" w14:textId="4923F570" w:rsidR="009F0A07" w:rsidRPr="008F7B40" w:rsidRDefault="009F0A07" w:rsidP="005A12FC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r>
        <w:rPr>
          <w:rFonts w:cs="Times New Roman"/>
          <w:sz w:val="28"/>
          <w:szCs w:val="24"/>
        </w:rPr>
        <w:t>Bùi Khánh Ly – MSSV: X</w:t>
      </w:r>
    </w:p>
    <w:p w14:paraId="101D717C" w14:textId="77777777" w:rsidR="005A12FC" w:rsidRPr="008F7B40" w:rsidRDefault="005A12FC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54976BED" w14:textId="77777777" w:rsidR="000D0FC3" w:rsidRPr="008F7B40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501440AF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34024E65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578643D8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54E5966D" w14:textId="77777777"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5BF1B083" w14:textId="77777777" w:rsidR="000D0FC3" w:rsidRPr="00AB29AD" w:rsidRDefault="000D0FC3" w:rsidP="00AB29AD">
      <w:pPr>
        <w:rPr>
          <w:rFonts w:cs="Times New Roman"/>
          <w:sz w:val="28"/>
          <w:szCs w:val="24"/>
          <w:lang w:val="vi-VN"/>
        </w:rPr>
      </w:pPr>
    </w:p>
    <w:p w14:paraId="620D8367" w14:textId="77777777" w:rsidR="000D0FC3" w:rsidRPr="007F7F16" w:rsidRDefault="000D0FC3" w:rsidP="000D0FC3">
      <w:pPr>
        <w:tabs>
          <w:tab w:val="left" w:pos="2340"/>
          <w:tab w:val="left" w:pos="4680"/>
          <w:tab w:val="left" w:pos="4860"/>
        </w:tabs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0D0FC3" w:rsidRPr="007F7F16" w:rsidSect="001A2F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Tp. Hồ chí minh, Ngày …. tháng …. năm …</w:t>
      </w:r>
    </w:p>
    <w:p w14:paraId="3B770340" w14:textId="77777777" w:rsidR="00606281" w:rsidRDefault="00606281" w:rsidP="00606281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Nhận xét của giảng viên</w:t>
      </w:r>
    </w:p>
    <w:p w14:paraId="5FC47940" w14:textId="77777777" w:rsidR="000D0FC3" w:rsidRPr="00721B15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14:paraId="0F6C85A3" w14:textId="77777777" w:rsidR="00AD021E" w:rsidRDefault="00AD021E" w:rsidP="00EF726C">
      <w:pPr>
        <w:tabs>
          <w:tab w:val="left" w:leader="dot" w:pos="9498"/>
        </w:tabs>
        <w:rPr>
          <w:rFonts w:cs="Times New Roman"/>
          <w:sz w:val="28"/>
          <w:szCs w:val="24"/>
        </w:rPr>
        <w:sectPr w:rsidR="00AD021E" w:rsidSect="00DB4DA4">
          <w:headerReference w:type="even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134" w:header="720" w:footer="720" w:gutter="0"/>
          <w:cols w:space="720"/>
          <w:titlePg/>
          <w:docGrid w:linePitch="299"/>
        </w:sectPr>
      </w:pPr>
    </w:p>
    <w:p w14:paraId="514F7B95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7144D3E6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78821769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31C916E6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0A8043DC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75B7FB47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2E2FC104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790C716B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6D681433" w14:textId="77777777"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14:paraId="4CDBCBF5" w14:textId="77777777" w:rsidR="00AD021E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  <w:sectPr w:rsidR="00AD021E" w:rsidSect="00621DD2">
          <w:type w:val="continuous"/>
          <w:pgSz w:w="12240" w:h="15840"/>
          <w:pgMar w:top="1440" w:right="1440" w:bottom="1440" w:left="1134" w:header="720" w:footer="720" w:gutter="0"/>
          <w:cols w:space="720"/>
          <w:titlePg/>
          <w:docGrid w:linePitch="299"/>
        </w:sectPr>
      </w:pPr>
      <w:r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</w:p>
    <w:p w14:paraId="272C5158" w14:textId="77777777" w:rsidR="00AC5C39" w:rsidRDefault="00AC5C39" w:rsidP="00EF726C">
      <w:pPr>
        <w:tabs>
          <w:tab w:val="left" w:leader="dot" w:pos="9498"/>
        </w:tabs>
        <w:rPr>
          <w:rFonts w:cs="Times New Roman"/>
          <w:sz w:val="28"/>
          <w:szCs w:val="24"/>
          <w:lang w:val="vi-VN"/>
        </w:rPr>
      </w:pPr>
      <w:r>
        <w:rPr>
          <w:rFonts w:cs="Times New Roman"/>
          <w:sz w:val="28"/>
          <w:szCs w:val="24"/>
          <w:lang w:val="vi-VN"/>
        </w:rPr>
        <w:br w:type="page"/>
      </w:r>
    </w:p>
    <w:p w14:paraId="6A39608D" w14:textId="77777777" w:rsidR="00621DD2" w:rsidRDefault="00621DD2" w:rsidP="00606281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sectPr w:rsidR="00621DD2" w:rsidSect="00621DD2">
          <w:type w:val="continuous"/>
          <w:pgSz w:w="12240" w:h="15840"/>
          <w:pgMar w:top="1440" w:right="1440" w:bottom="1440" w:left="1134" w:header="720" w:footer="720" w:gutter="0"/>
          <w:cols w:space="720"/>
          <w:titlePg/>
          <w:docGrid w:linePitch="299"/>
        </w:sectPr>
      </w:pPr>
    </w:p>
    <w:p w14:paraId="3639FB48" w14:textId="77777777" w:rsidR="00606281" w:rsidRPr="00AC5C39" w:rsidRDefault="00606281" w:rsidP="00606281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Lời cảm ơn</w:t>
      </w:r>
    </w:p>
    <w:p w14:paraId="6969CEDF" w14:textId="77777777" w:rsidR="00A57DD3" w:rsidRDefault="00A57DD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1B32396D" w14:textId="77777777"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14:paraId="70D1BA19" w14:textId="77777777" w:rsidR="00621DD2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Mục lục</w:t>
      </w:r>
    </w:p>
    <w:p w14:paraId="38DD576E" w14:textId="77777777" w:rsidR="00621DD2" w:rsidRDefault="00621DD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1E6FE4AA" w14:textId="77777777" w:rsidR="00AC5C39" w:rsidRDefault="00AC5C39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14:paraId="45A40F18" w14:textId="77777777" w:rsidR="00621DD2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Danh mục hình ảnh</w:t>
      </w:r>
    </w:p>
    <w:p w14:paraId="41E3F48B" w14:textId="77777777" w:rsidR="00621DD2" w:rsidRDefault="00621DD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612956C1" w14:textId="77777777" w:rsidR="00AE200A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14:paraId="09F2174A" w14:textId="77777777" w:rsidR="00AE200A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Danh mục bảng biểu</w:t>
      </w:r>
    </w:p>
    <w:p w14:paraId="277417F3" w14:textId="77777777"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2BC7833F" w14:textId="77777777" w:rsidR="00621DD2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Danh mục từ viết tắt</w:t>
      </w:r>
    </w:p>
    <w:p w14:paraId="2002C3AF" w14:textId="77777777" w:rsidR="00621DD2" w:rsidRDefault="00621DD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2519C21B" w14:textId="77777777" w:rsidR="00621DD2" w:rsidRPr="00C82724" w:rsidRDefault="00621DD2" w:rsidP="00621DD2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lastRenderedPageBreak/>
        <w:t>Bảng phân công công việc</w:t>
      </w:r>
    </w:p>
    <w:p w14:paraId="68383BC1" w14:textId="77777777" w:rsidR="00AE200A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14:paraId="505952EC" w14:textId="77777777"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0DCF1296" w14:textId="142C0399" w:rsidR="00AE200A" w:rsidRDefault="00BD4680" w:rsidP="00BD4680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lastRenderedPageBreak/>
        <w:t>Giới thiệu chung</w:t>
      </w:r>
    </w:p>
    <w:p w14:paraId="7792C2FF" w14:textId="32901310" w:rsidR="00232963" w:rsidRDefault="00232963" w:rsidP="004C4AF7">
      <w:pPr>
        <w:pStyle w:val="ListParagraph"/>
        <w:numPr>
          <w:ilvl w:val="0"/>
          <w:numId w:val="4"/>
        </w:numPr>
        <w:rPr>
          <w:rFonts w:eastAsiaTheme="majorEastAsia" w:cs="Times New Roman"/>
          <w:bCs/>
          <w:color w:val="000000" w:themeColor="text1"/>
          <w:sz w:val="28"/>
          <w:szCs w:val="28"/>
          <w:lang w:val="en-GB"/>
        </w:rPr>
      </w:pPr>
      <w:r w:rsidRPr="004C4AF7">
        <w:rPr>
          <w:rFonts w:eastAsiaTheme="majorEastAsia" w:cs="Times New Roman"/>
          <w:bCs/>
          <w:color w:val="000000" w:themeColor="text1"/>
          <w:sz w:val="28"/>
          <w:szCs w:val="28"/>
          <w:lang w:val="en-GB"/>
        </w:rPr>
        <w:t xml:space="preserve">Hệ thống quản lý giao hàng này được tích hợp vào ứng dụng và website, sẽ cung cấp một nơi thống nhất để người dùng, nhân viên quản lý và </w:t>
      </w:r>
      <w:r w:rsidR="00C97D6F" w:rsidRPr="004C4AF7">
        <w:rPr>
          <w:rFonts w:eastAsiaTheme="majorEastAsia" w:cs="Times New Roman"/>
          <w:bCs/>
          <w:color w:val="000000" w:themeColor="text1"/>
          <w:sz w:val="28"/>
          <w:szCs w:val="28"/>
          <w:lang w:val="en-GB"/>
        </w:rPr>
        <w:t>nhân viên giao hàng có thể giao tiếp và thống nhất với nhau về dịch vụ giao/nhận đơn hàng, và người dùng cũng có thể dễ dàng quản lý, quan sát</w:t>
      </w:r>
      <w:r w:rsidR="00476AF1" w:rsidRPr="004C4AF7">
        <w:rPr>
          <w:rFonts w:eastAsiaTheme="majorEastAsia" w:cs="Times New Roman"/>
          <w:bCs/>
          <w:color w:val="000000" w:themeColor="text1"/>
          <w:sz w:val="28"/>
          <w:szCs w:val="28"/>
          <w:lang w:val="en-GB"/>
        </w:rPr>
        <w:t>, và hỗ trợ về</w:t>
      </w:r>
      <w:r w:rsidR="00C97D6F" w:rsidRPr="004C4AF7">
        <w:rPr>
          <w:rFonts w:eastAsiaTheme="majorEastAsia" w:cs="Times New Roman"/>
          <w:bCs/>
          <w:color w:val="000000" w:themeColor="text1"/>
          <w:sz w:val="28"/>
          <w:szCs w:val="28"/>
          <w:lang w:val="en-GB"/>
        </w:rPr>
        <w:t xml:space="preserve"> trạng thái của các đơn hàng. </w:t>
      </w:r>
    </w:p>
    <w:p w14:paraId="0CE47B40" w14:textId="4535515D" w:rsidR="004C4AF7" w:rsidRDefault="004C4AF7" w:rsidP="004C4AF7">
      <w:pPr>
        <w:pStyle w:val="ListParagraph"/>
        <w:numPr>
          <w:ilvl w:val="0"/>
          <w:numId w:val="4"/>
        </w:numPr>
      </w:pPr>
      <w:r>
        <w:t xml:space="preserve">Phần mềm quản lí </w:t>
      </w:r>
      <w:r>
        <w:t>giao hàng</w:t>
      </w:r>
      <w:r>
        <w:t xml:space="preserve"> là phần mềm hỗ trợ người dùng trong việc quản lí </w:t>
      </w:r>
      <w:r>
        <w:t xml:space="preserve">việc giao hàng </w:t>
      </w:r>
      <w:r>
        <w:t xml:space="preserve">và </w:t>
      </w:r>
      <w:r>
        <w:t>quản lý những đơn hàng</w:t>
      </w:r>
      <w:r>
        <w:t xml:space="preserve"> trên </w:t>
      </w:r>
      <w:r>
        <w:t>hệ thống do khách hàng đặt hàng</w:t>
      </w:r>
      <w:r>
        <w:t xml:space="preserve"> thông qua máy tính</w:t>
      </w:r>
      <w:r>
        <w:t xml:space="preserve"> hoặc điện thoại thông minh</w:t>
      </w:r>
    </w:p>
    <w:p w14:paraId="5C382155" w14:textId="31A0FE3F" w:rsidR="004C4AF7" w:rsidRPr="004C4AF7" w:rsidRDefault="004C4AF7" w:rsidP="004C4AF7">
      <w:pPr>
        <w:pStyle w:val="ListParagraph"/>
      </w:pPr>
      <w:r>
        <w:t>Đối tượng sử dụng : cho các</w:t>
      </w:r>
      <w:r w:rsidR="000B1142">
        <w:t xml:space="preserve"> khách hàng</w:t>
      </w:r>
      <w:r>
        <w:t>, các</w:t>
      </w:r>
      <w:r w:rsidR="000B1142">
        <w:t xml:space="preserve"> công ty, agency</w:t>
      </w:r>
      <w:r>
        <w:t xml:space="preserve">, cơ quan có </w:t>
      </w:r>
      <w:r w:rsidR="000B1142">
        <w:t>nhu cầu sử dụng dịch vụ giao hàng</w:t>
      </w:r>
    </w:p>
    <w:p w14:paraId="5C08B8B7" w14:textId="77777777" w:rsidR="00BD4680" w:rsidRDefault="00BD4680" w:rsidP="00BD4680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Phân tích thiết kế hệ thống</w:t>
      </w:r>
    </w:p>
    <w:p w14:paraId="55A33579" w14:textId="28071300" w:rsidR="00BD4680" w:rsidRDefault="00BD4680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Đặc tả hệ thống</w:t>
      </w:r>
      <w:r w:rsidR="00C82724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(System requirements)</w:t>
      </w:r>
    </w:p>
    <w:p w14:paraId="3270BB5F" w14:textId="77777777" w:rsidR="00476AF1" w:rsidRPr="00476AF1" w:rsidRDefault="00476AF1" w:rsidP="00476AF1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7147397F" w14:textId="205281C9" w:rsidR="00BD4680" w:rsidRDefault="0053477E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Giả định (Assumption) cho hệ thống</w:t>
      </w:r>
    </w:p>
    <w:p w14:paraId="1849BC50" w14:textId="77777777" w:rsidR="00476AF1" w:rsidRPr="00476AF1" w:rsidRDefault="00476AF1" w:rsidP="00476AF1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5475B578" w14:textId="7EDC57FE" w:rsidR="0053477E" w:rsidRDefault="0053477E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Phạm vi của hệ thống (Scope)</w:t>
      </w:r>
    </w:p>
    <w:p w14:paraId="6628B37E" w14:textId="77777777" w:rsidR="00476AF1" w:rsidRPr="00476AF1" w:rsidRDefault="00476AF1" w:rsidP="00476AF1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42BFB202" w14:textId="24AF3862" w:rsidR="0053477E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Yêu cầu của người sử dụng hệ thống (Users requirements)</w:t>
      </w:r>
    </w:p>
    <w:p w14:paraId="7112CFFB" w14:textId="77777777" w:rsidR="00476AF1" w:rsidRPr="00476AF1" w:rsidRDefault="00476AF1" w:rsidP="00476AF1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4F1CC267" w14:textId="0BBDFC20" w:rsidR="00621DD2" w:rsidRDefault="00621DD2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Ma trận actor và use case</w:t>
      </w:r>
    </w:p>
    <w:p w14:paraId="127E0197" w14:textId="77777777" w:rsidR="001E248C" w:rsidRPr="001E248C" w:rsidRDefault="001E248C" w:rsidP="001E248C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1D5AD4CB" w14:textId="77777777"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Actor và use case</w:t>
      </w:r>
    </w:p>
    <w:p w14:paraId="40A22E63" w14:textId="77777777" w:rsidR="00C82724" w:rsidRDefault="00C82724" w:rsidP="00632053">
      <w:pPr>
        <w:pStyle w:val="ListParagraph"/>
        <w:numPr>
          <w:ilvl w:val="1"/>
          <w:numId w:val="3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Đặc tả use case</w:t>
      </w:r>
    </w:p>
    <w:p w14:paraId="28DA601C" w14:textId="77777777" w:rsidR="00C82724" w:rsidRDefault="00C82724" w:rsidP="00632053">
      <w:pPr>
        <w:pStyle w:val="ListParagraph"/>
        <w:numPr>
          <w:ilvl w:val="1"/>
          <w:numId w:val="3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Sequence diagram</w:t>
      </w:r>
    </w:p>
    <w:p w14:paraId="5CA5EB56" w14:textId="77777777" w:rsidR="00C82724" w:rsidRDefault="00C82724" w:rsidP="00632053">
      <w:pPr>
        <w:pStyle w:val="ListParagraph"/>
        <w:numPr>
          <w:ilvl w:val="1"/>
          <w:numId w:val="3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State machine diagram</w:t>
      </w:r>
    </w:p>
    <w:p w14:paraId="644221EC" w14:textId="77777777" w:rsidR="00C82724" w:rsidRDefault="00C82724" w:rsidP="00632053">
      <w:pPr>
        <w:pStyle w:val="ListParagraph"/>
        <w:numPr>
          <w:ilvl w:val="1"/>
          <w:numId w:val="3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Activity diagram</w:t>
      </w:r>
    </w:p>
    <w:p w14:paraId="581C5936" w14:textId="77777777" w:rsidR="00C82724" w:rsidRDefault="00C82724" w:rsidP="00F260C9">
      <w:pPr>
        <w:pStyle w:val="ListParagraph"/>
        <w:numPr>
          <w:ilvl w:val="0"/>
          <w:numId w:val="5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Sơ đồ ERD</w:t>
      </w:r>
    </w:p>
    <w:p w14:paraId="52975DD5" w14:textId="77777777" w:rsidR="00C82724" w:rsidRDefault="00C82724" w:rsidP="00F260C9">
      <w:pPr>
        <w:pStyle w:val="ListParagraph"/>
        <w:numPr>
          <w:ilvl w:val="0"/>
          <w:numId w:val="5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Giao diện mockup</w:t>
      </w:r>
    </w:p>
    <w:p w14:paraId="13F79FD4" w14:textId="77777777" w:rsidR="00C82724" w:rsidRDefault="00C82724" w:rsidP="00F260C9">
      <w:pPr>
        <w:pStyle w:val="ListParagraph"/>
        <w:numPr>
          <w:ilvl w:val="0"/>
          <w:numId w:val="5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Ảnh chụp source control system</w:t>
      </w:r>
    </w:p>
    <w:p w14:paraId="1DBB4DA0" w14:textId="77777777" w:rsidR="00C82724" w:rsidRDefault="00C82724" w:rsidP="00BD59D2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Kết luận</w:t>
      </w:r>
    </w:p>
    <w:p w14:paraId="359DC326" w14:textId="77777777" w:rsidR="00C82724" w:rsidRPr="00BD59D2" w:rsidRDefault="00C82724" w:rsidP="00BD59D2">
      <w:pPr>
        <w:ind w:left="720"/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 w:rsidRPr="00BD59D2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lastRenderedPageBreak/>
        <w:t>Tài liệu tham khảo</w:t>
      </w:r>
    </w:p>
    <w:p w14:paraId="00546259" w14:textId="77777777" w:rsid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404DA621" w14:textId="77777777" w:rsidR="00C82724" w:rsidRP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14:paraId="7DEB29DC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41B1DE66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5FADC419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2848D324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0CD8E0AD" w14:textId="77777777" w:rsidR="005A12FC" w:rsidRPr="00984D09" w:rsidRDefault="005A12FC" w:rsidP="005A12FC">
      <w:pPr>
        <w:rPr>
          <w:rFonts w:cs="Times New Roman"/>
          <w:sz w:val="28"/>
          <w:szCs w:val="24"/>
        </w:rPr>
      </w:pPr>
    </w:p>
    <w:p w14:paraId="77300318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07F39D0B" w14:textId="77777777"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27DC6313" w14:textId="77777777" w:rsidR="005A12FC" w:rsidRDefault="005A12FC" w:rsidP="005A12FC">
      <w:pPr>
        <w:rPr>
          <w:rFonts w:cs="Times New Roman"/>
          <w:sz w:val="28"/>
          <w:szCs w:val="24"/>
          <w:lang w:val="vi-VN"/>
        </w:rPr>
      </w:pPr>
    </w:p>
    <w:p w14:paraId="4CD18C98" w14:textId="77777777" w:rsidR="005A12FC" w:rsidRPr="00834F16" w:rsidRDefault="005A12FC">
      <w:pPr>
        <w:rPr>
          <w:rFonts w:ascii="Times New Roman" w:hAnsi="Times New Roman" w:cs="Times New Roman"/>
          <w:sz w:val="24"/>
          <w:szCs w:val="24"/>
        </w:rPr>
      </w:pPr>
    </w:p>
    <w:sectPr w:rsidR="005A12FC" w:rsidRPr="00834F16" w:rsidSect="00AD021E">
      <w:type w:val="continuous"/>
      <w:pgSz w:w="12240" w:h="15840"/>
      <w:pgMar w:top="1440" w:right="1440" w:bottom="1440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8B1B" w14:textId="77777777" w:rsidR="00AC1D89" w:rsidRDefault="00AC1D89" w:rsidP="00984D09">
      <w:pPr>
        <w:spacing w:after="0" w:line="240" w:lineRule="auto"/>
      </w:pPr>
      <w:r>
        <w:separator/>
      </w:r>
    </w:p>
  </w:endnote>
  <w:endnote w:type="continuationSeparator" w:id="0">
    <w:p w14:paraId="324A3DE7" w14:textId="77777777" w:rsidR="00AC1D89" w:rsidRDefault="00AC1D89" w:rsidP="0098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C252" w14:textId="77777777" w:rsidR="000D0FC3" w:rsidRDefault="000D0FC3">
    <w:pPr>
      <w:pStyle w:val="Footer"/>
    </w:pPr>
  </w:p>
  <w:p w14:paraId="50E37517" w14:textId="77777777" w:rsidR="000D0FC3" w:rsidRDefault="000D0FC3"/>
  <w:p w14:paraId="410FE121" w14:textId="77777777" w:rsidR="000D0FC3" w:rsidRDefault="000D0F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831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3DC283" w14:textId="77777777" w:rsidR="000D0FC3" w:rsidRDefault="000D0F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D09"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5BEB9D" w14:textId="77777777" w:rsidR="000D0FC3" w:rsidRDefault="000D0F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0BC1" w14:textId="77777777" w:rsidR="000D0FC3" w:rsidRDefault="000D0FC3">
    <w:pPr>
      <w:pStyle w:val="Footer"/>
    </w:pPr>
  </w:p>
  <w:p w14:paraId="5932C480" w14:textId="77777777" w:rsidR="000D0FC3" w:rsidRDefault="000D0FC3"/>
  <w:p w14:paraId="0BA95718" w14:textId="77777777" w:rsidR="000D0FC3" w:rsidRDefault="000D0FC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9E2F" w14:textId="77777777" w:rsidR="00E15803" w:rsidRDefault="00AC1D89">
    <w:pPr>
      <w:pStyle w:val="Footer"/>
    </w:pPr>
  </w:p>
  <w:p w14:paraId="605B1E08" w14:textId="77777777" w:rsidR="00E15803" w:rsidRDefault="00AC1D89"/>
  <w:p w14:paraId="229BF226" w14:textId="77777777" w:rsidR="00E15803" w:rsidRDefault="00AC1D8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344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CAD8B8" w14:textId="77777777" w:rsidR="00572C42" w:rsidRDefault="008767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C70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E8AFB5" w14:textId="77777777" w:rsidR="00572C42" w:rsidRDefault="00AC1D8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3060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A6A0B0" w14:textId="77777777" w:rsidR="00606281" w:rsidRDefault="006062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2C7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2C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F682B" w14:textId="77777777" w:rsidR="00E15803" w:rsidRDefault="00AC1D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3C19" w14:textId="77777777" w:rsidR="00AC1D89" w:rsidRDefault="00AC1D89" w:rsidP="00984D09">
      <w:pPr>
        <w:spacing w:after="0" w:line="240" w:lineRule="auto"/>
      </w:pPr>
      <w:r>
        <w:separator/>
      </w:r>
    </w:p>
  </w:footnote>
  <w:footnote w:type="continuationSeparator" w:id="0">
    <w:p w14:paraId="706E0918" w14:textId="77777777" w:rsidR="00AC1D89" w:rsidRDefault="00AC1D89" w:rsidP="0098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45B5" w14:textId="77777777" w:rsidR="000D0FC3" w:rsidRDefault="000D0FC3">
    <w:pPr>
      <w:pStyle w:val="Header"/>
    </w:pPr>
  </w:p>
  <w:p w14:paraId="6F47E460" w14:textId="77777777" w:rsidR="000D0FC3" w:rsidRDefault="000D0FC3"/>
  <w:p w14:paraId="34113CD9" w14:textId="77777777" w:rsidR="000D0FC3" w:rsidRDefault="000D0F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6929" w14:textId="09B84AF3" w:rsidR="00EF726C" w:rsidRDefault="00DC1641" w:rsidP="00EF726C">
    <w:pPr>
      <w:pStyle w:val="Header"/>
    </w:pPr>
    <w:r>
      <w:t>Hệ thống quản lí giao hàng</w:t>
    </w:r>
    <w:r w:rsidR="00EF726C">
      <w:tab/>
    </w:r>
    <w:r w:rsidR="00EF726C">
      <w:tab/>
      <w:t>Học kỳ… Năm học 20.. 20..</w:t>
    </w:r>
  </w:p>
  <w:p w14:paraId="20FB0E9B" w14:textId="77777777" w:rsidR="00606281" w:rsidRDefault="006062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4690" w14:textId="77777777" w:rsidR="000D0FC3" w:rsidRDefault="000D0FC3">
    <w:pPr>
      <w:pStyle w:val="Header"/>
    </w:pPr>
  </w:p>
  <w:p w14:paraId="2C53EC30" w14:textId="77777777" w:rsidR="000D0FC3" w:rsidRDefault="000D0FC3"/>
  <w:p w14:paraId="2A98BA2A" w14:textId="77777777" w:rsidR="000D0FC3" w:rsidRDefault="000D0FC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D326" w14:textId="77777777" w:rsidR="00E15803" w:rsidRDefault="00AC1D89">
    <w:pPr>
      <w:pStyle w:val="Header"/>
    </w:pPr>
  </w:p>
  <w:p w14:paraId="30C039D7" w14:textId="77777777" w:rsidR="00E15803" w:rsidRDefault="00AC1D89"/>
  <w:p w14:paraId="5977A946" w14:textId="77777777" w:rsidR="00E15803" w:rsidRDefault="00AC1D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DC94" w14:textId="77777777" w:rsidR="00E15803" w:rsidRDefault="00DB4DA4" w:rsidP="00DB4DA4">
    <w:pPr>
      <w:pStyle w:val="Header"/>
    </w:pPr>
    <w:r>
      <w:t>Mssv – Họ tên</w:t>
    </w:r>
    <w:r>
      <w:tab/>
    </w:r>
    <w:r>
      <w:tab/>
      <w:t>Học kỳ… Năm học 20.. 20..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4CC2"/>
    <w:multiLevelType w:val="hybridMultilevel"/>
    <w:tmpl w:val="1B1EA3C4"/>
    <w:lvl w:ilvl="0" w:tplc="31E6D5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02AC6"/>
    <w:multiLevelType w:val="multilevel"/>
    <w:tmpl w:val="400A2FCC"/>
    <w:lvl w:ilvl="0">
      <w:start w:val="7"/>
      <w:numFmt w:val="decimal"/>
      <w:lvlText w:val="%1."/>
      <w:lvlJc w:val="left"/>
      <w:pPr>
        <w:ind w:left="1701" w:hanging="4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80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0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6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2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8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1" w:hanging="2160"/>
      </w:pPr>
      <w:rPr>
        <w:rFonts w:hint="default"/>
      </w:rPr>
    </w:lvl>
  </w:abstractNum>
  <w:abstractNum w:abstractNumId="2" w15:restartNumberingAfterBreak="0">
    <w:nsid w:val="490579B6"/>
    <w:multiLevelType w:val="multilevel"/>
    <w:tmpl w:val="400A2FC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3" w15:restartNumberingAfterBreak="0">
    <w:nsid w:val="59210F86"/>
    <w:multiLevelType w:val="hybridMultilevel"/>
    <w:tmpl w:val="9920D6D4"/>
    <w:lvl w:ilvl="0" w:tplc="477838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A877B5"/>
    <w:multiLevelType w:val="hybridMultilevel"/>
    <w:tmpl w:val="E5CC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006451">
    <w:abstractNumId w:val="4"/>
  </w:num>
  <w:num w:numId="2" w16cid:durableId="1969162576">
    <w:abstractNumId w:val="3"/>
  </w:num>
  <w:num w:numId="3" w16cid:durableId="1023291328">
    <w:abstractNumId w:val="2"/>
  </w:num>
  <w:num w:numId="4" w16cid:durableId="955332214">
    <w:abstractNumId w:val="0"/>
  </w:num>
  <w:num w:numId="5" w16cid:durableId="447164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D70"/>
    <w:rsid w:val="000B1142"/>
    <w:rsid w:val="000D0FC3"/>
    <w:rsid w:val="00131E3D"/>
    <w:rsid w:val="00162EE1"/>
    <w:rsid w:val="001A2FB2"/>
    <w:rsid w:val="001D3495"/>
    <w:rsid w:val="001E248C"/>
    <w:rsid w:val="00232963"/>
    <w:rsid w:val="00476AF1"/>
    <w:rsid w:val="004C4AF7"/>
    <w:rsid w:val="0053477E"/>
    <w:rsid w:val="005A12FC"/>
    <w:rsid w:val="00606281"/>
    <w:rsid w:val="00621DD2"/>
    <w:rsid w:val="00632053"/>
    <w:rsid w:val="00754F4F"/>
    <w:rsid w:val="00762C70"/>
    <w:rsid w:val="007C1C4D"/>
    <w:rsid w:val="007F7F16"/>
    <w:rsid w:val="00834F16"/>
    <w:rsid w:val="00876759"/>
    <w:rsid w:val="008D6564"/>
    <w:rsid w:val="008F7B40"/>
    <w:rsid w:val="00984D09"/>
    <w:rsid w:val="009F0A07"/>
    <w:rsid w:val="00A13A71"/>
    <w:rsid w:val="00A46CDA"/>
    <w:rsid w:val="00A54EC1"/>
    <w:rsid w:val="00A57DD3"/>
    <w:rsid w:val="00AA14B7"/>
    <w:rsid w:val="00AB29AD"/>
    <w:rsid w:val="00AC1D89"/>
    <w:rsid w:val="00AC5C39"/>
    <w:rsid w:val="00AD021E"/>
    <w:rsid w:val="00AE200A"/>
    <w:rsid w:val="00BD4680"/>
    <w:rsid w:val="00BD59D2"/>
    <w:rsid w:val="00C82724"/>
    <w:rsid w:val="00C97D6F"/>
    <w:rsid w:val="00D63D70"/>
    <w:rsid w:val="00DB4DA4"/>
    <w:rsid w:val="00DC1641"/>
    <w:rsid w:val="00E47416"/>
    <w:rsid w:val="00E97B38"/>
    <w:rsid w:val="00ED488C"/>
    <w:rsid w:val="00EF726C"/>
    <w:rsid w:val="00F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8236"/>
  <w15:chartTrackingRefBased/>
  <w15:docId w15:val="{A146D350-B8EA-4593-9A94-40B1A50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2FC"/>
  </w:style>
  <w:style w:type="paragraph" w:styleId="Footer">
    <w:name w:val="footer"/>
    <w:basedOn w:val="Normal"/>
    <w:link w:val="FooterChar"/>
    <w:uiPriority w:val="99"/>
    <w:unhideWhenUsed/>
    <w:rsid w:val="005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2FC"/>
  </w:style>
  <w:style w:type="paragraph" w:customStyle="1" w:styleId="Default">
    <w:name w:val="Default"/>
    <w:rsid w:val="005A1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2FC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Max</cp:lastModifiedBy>
  <cp:revision>30</cp:revision>
  <dcterms:created xsi:type="dcterms:W3CDTF">2022-01-23T03:59:00Z</dcterms:created>
  <dcterms:modified xsi:type="dcterms:W3CDTF">2022-05-15T16:00:00Z</dcterms:modified>
</cp:coreProperties>
</file>