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4694F6DA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B46AC">
        <w:rPr>
          <w:b/>
          <w:bCs/>
          <w:sz w:val="24"/>
          <w:szCs w:val="24"/>
        </w:rPr>
        <w:t xml:space="preserve">WEBD6201 Client-Side Scripting 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1544" w:type="dxa"/>
        <w:tblInd w:w="-709" w:type="dxa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776"/>
        <w:gridCol w:w="1776"/>
        <w:gridCol w:w="1776"/>
        <w:gridCol w:w="1776"/>
        <w:gridCol w:w="1140"/>
      </w:tblGrid>
      <w:tr w:rsidR="000D6630" w:rsidRPr="000D6630" w14:paraId="18574DC5" w14:textId="77777777" w:rsidTr="00D113C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0452DB5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ICE </w:t>
            </w:r>
            <w:r w:rsidR="00E158E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D113C5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D113C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5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D113C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5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0D6630" w:rsidRPr="000D6630" w14:paraId="43A8FBE6" w14:textId="77777777" w:rsidTr="00D113C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60D4B817" w14:textId="77777777" w:rsidTr="00D113C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D113C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3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D113C5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D113C5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D113C5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D6630" w:rsidRPr="000D6630" w14:paraId="5477F207" w14:textId="77777777" w:rsidTr="00D113C5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 not created or link inaccessible.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582D1EDC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Repo is incorrectly formed or only includes one ICE.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7105349F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Added new folder to private master repo from ICE 1 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with only one commit.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540BF2" w14:textId="58B2573B" w:rsidR="0062130F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Added new folder to private master repo from ICE 1.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  <w:p w14:paraId="21E1B29A" w14:textId="6B7CACA6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 has been updated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with multiple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7C87AED9" w:rsidR="000D6630" w:rsidRPr="000D6630" w:rsidRDefault="00227839" w:rsidP="00227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E86601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  <w:r w:rsidR="00CB625D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5159A6" w:rsidRPr="000D6630" w14:paraId="61DA7625" w14:textId="77777777" w:rsidTr="00D113C5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7177A4F" w14:textId="77520D8C" w:rsidR="005159A6" w:rsidRDefault="005159A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 Structure</w:t>
            </w: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  <w:p w14:paraId="188CDA0D" w14:textId="6C609C78" w:rsidR="005159A6" w:rsidRPr="000D6630" w:rsidRDefault="005159A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(login and register forms)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95E096" w14:textId="6D50DD79" w:rsidR="005159A6" w:rsidRPr="000D6630" w:rsidRDefault="005159A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Did not add login and register forms. app.css was not modified.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D5DFB8" w14:textId="4B42D366" w:rsidR="005159A6" w:rsidRPr="000D6630" w:rsidRDefault="00087E13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Added login and register pages. However layout is broken and pages throw errors.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0DE9A05" w14:textId="7E955372" w:rsidR="005159A6" w:rsidRDefault="005159A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Added both login.html and register.html pages</w:t>
            </w:r>
            <w:r w:rsidR="00EF35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modified app.css. </w:t>
            </w:r>
            <w:r w:rsidR="00AB7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However</w:t>
            </w:r>
            <w:r w:rsidR="00EF35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,</w:t>
            </w:r>
            <w:r w:rsidR="00AB73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some adjustment is required to improve layout.</w:t>
            </w:r>
          </w:p>
          <w:p w14:paraId="55F447D2" w14:textId="796E206B" w:rsidR="005159A6" w:rsidRPr="000D6630" w:rsidRDefault="005159A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49CE60" w14:textId="45FEE8F9" w:rsidR="005159A6" w:rsidRDefault="005159A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Added both login.html and register.html pages. </w:t>
            </w:r>
            <w:r w:rsidR="00EF35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Modified app.css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to improve layout and design. </w:t>
            </w:r>
          </w:p>
          <w:p w14:paraId="1774230D" w14:textId="3801F0A2" w:rsidR="005159A6" w:rsidRPr="000D6630" w:rsidRDefault="005159A6" w:rsidP="00515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67304C85" w:rsidR="005159A6" w:rsidRPr="000D6630" w:rsidRDefault="005159A6" w:rsidP="00515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E86601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277B80" w:rsidRPr="000D6630" w14:paraId="0511906E" w14:textId="77777777" w:rsidTr="00D113C5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42B12E91" w14:textId="4DACBC27" w:rsidR="00277B80" w:rsidRDefault="00277B80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jQuery Validation </w:t>
            </w:r>
          </w:p>
          <w:p w14:paraId="608E0417" w14:textId="39630F5E" w:rsidR="00277B80" w:rsidRPr="000D6630" w:rsidRDefault="00277B80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(Full</w:t>
            </w:r>
            <w:r w:rsidR="00D113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Name)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9F7795" w14:textId="5BC89759" w:rsidR="00277B80" w:rsidRPr="000D6630" w:rsidRDefault="00D113C5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validation was performed for Full Name text entries.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07554C8" w14:textId="658FE171" w:rsidR="00277B80" w:rsidRPr="000D6630" w:rsidRDefault="00AA4ACF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jQuery Validation was added to Full</w:t>
            </w:r>
            <w:r w:rsidR="00D113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Name text entries. However, the validation f</w:t>
            </w:r>
            <w:r w:rsidR="00D113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ails, breaks the form </w:t>
            </w:r>
            <w:r w:rsidR="00D113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or throws errors.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4698543" w14:textId="035817A6" w:rsidR="00277B80" w:rsidRPr="000D6630" w:rsidRDefault="00277B80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 xml:space="preserve">jQuery Validation techniques combined with regular expressions were used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 Validate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Full</w:t>
            </w:r>
            <w:r w:rsidR="00D113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Name text entries on all forms of the Site.</w:t>
            </w:r>
            <w:r w:rsidR="00E443F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However, some adjustment to the regular expressions could be added to improve validit</w:t>
            </w:r>
            <w:r w:rsidR="00AA4AC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D43CA84" w14:textId="661D0BBC" w:rsidR="00277B80" w:rsidRPr="000D6630" w:rsidRDefault="00277B80" w:rsidP="00277B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 xml:space="preserve">jQuery Validation techniques combined with regular expressions were used to add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appropriate Data Validation for Full</w:t>
            </w:r>
            <w:r w:rsidR="00D113C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Name text entries on all forms of the Site.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CE106" w14:textId="4F003C65" w:rsidR="00277B80" w:rsidRPr="000D6630" w:rsidRDefault="00277B80" w:rsidP="00277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0.</w:t>
            </w:r>
            <w:r w:rsidR="00CB625D">
              <w:rPr>
                <w:rFonts w:ascii="Calibri" w:eastAsia="Times New Roman" w:hAnsi="Calibri" w:cs="Calibri"/>
                <w:color w:val="000000"/>
                <w:lang w:eastAsia="en-CA"/>
              </w:rPr>
              <w:t>25%</w:t>
            </w:r>
          </w:p>
        </w:tc>
      </w:tr>
      <w:tr w:rsidR="00D113C5" w:rsidRPr="000D6630" w14:paraId="33D3BC76" w14:textId="77777777" w:rsidTr="00D113C5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55571FFB" w14:textId="77777777" w:rsidR="00D113C5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jQuery Validation </w:t>
            </w:r>
          </w:p>
          <w:p w14:paraId="14DECE71" w14:textId="543AE4C5" w:rsidR="00D113C5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Contact Number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A27A8D" w14:textId="3831D43A" w:rsidR="00D113C5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No validation was performed for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Contact Number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text entries.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444138" w14:textId="6AA793ED" w:rsidR="00D113C5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jQuery Validation was added to Contact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Number text entries. However, the validation fails, breaks the form or throws errors.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8704EB" w14:textId="39E2E9A7" w:rsidR="00D113C5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jQuery Validation techniques combined with regular expressions were used to Validate Contact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Number text entries on all forms of the Site. However, some adjustment to the regular expressions could be added to improve validity.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D483B7" w14:textId="512A7D7D" w:rsidR="00D113C5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jQuery Validation techniques combined with regular expressions were used to add appropriate Data Validation for Contact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Number text entries on all forms of the Site.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DBCE1" w14:textId="539A7710" w:rsidR="00D113C5" w:rsidRDefault="00D113C5" w:rsidP="00D11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CB625D">
              <w:rPr>
                <w:rFonts w:ascii="Calibri" w:eastAsia="Times New Roman" w:hAnsi="Calibri" w:cs="Calibri"/>
                <w:color w:val="000000"/>
                <w:lang w:eastAsia="en-CA"/>
              </w:rPr>
              <w:t>25%</w:t>
            </w:r>
          </w:p>
        </w:tc>
      </w:tr>
      <w:tr w:rsidR="00D113C5" w:rsidRPr="000D6630" w14:paraId="4E5BE048" w14:textId="77777777" w:rsidTr="00D113C5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66B42FA0" w14:textId="77777777" w:rsidR="00D113C5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jQuery Validation </w:t>
            </w:r>
          </w:p>
          <w:p w14:paraId="3C733EF8" w14:textId="4C079A01" w:rsidR="00D113C5" w:rsidRPr="000D6630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Email Address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437780" w14:textId="2763BC0C" w:rsidR="00D113C5" w:rsidRPr="000D6630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No validation was performed for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Email Address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text entries.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34C4750" w14:textId="7EBF2057" w:rsidR="00D113C5" w:rsidRPr="000D6630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jQuery Validation was added to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Email Address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text entries. However, the validation fails, breaks the form or throws errors.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0588B6D" w14:textId="5BA8625A" w:rsidR="00D113C5" w:rsidRPr="000D6630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jQuery Validation techniques combined with regular expressions were used to Validate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Email Address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text entries on all forms of the Site. However, some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adjustment to the regular expressions could be added to improve validity.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FE99364" w14:textId="133245EA" w:rsidR="00D113C5" w:rsidRPr="000D6630" w:rsidRDefault="00D113C5" w:rsidP="00D11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 xml:space="preserve">jQuery Validation techniques combined with regular expressions were used to add appropriate Data Validation for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Email Address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text entries on all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lastRenderedPageBreak/>
              <w:t>forms of the Site.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C81F0C" w14:textId="0215A3CA" w:rsidR="00D113C5" w:rsidRPr="000D6630" w:rsidRDefault="00CB625D" w:rsidP="00D113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0.25%</w:t>
            </w:r>
          </w:p>
        </w:tc>
      </w:tr>
      <w:tr w:rsidR="0049116C" w:rsidRPr="000D6630" w14:paraId="0E555995" w14:textId="77777777" w:rsidTr="00D113C5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431841C6" w14:textId="00E1D8C4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Live Site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A031D5" w14:textId="734591DF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Cloud hosting exists for your site or your Live Site is inaccessible or non-functional.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EF9FA78" w14:textId="77777777" w:rsidR="0049116C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 Live Site includes errors.</w:t>
            </w:r>
          </w:p>
          <w:p w14:paraId="670AA688" w14:textId="77777777" w:rsidR="0049116C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Your Image Assets, CSS Styles, and JavaScript Behaviour do not function as expected.</w:t>
            </w:r>
          </w:p>
          <w:p w14:paraId="60A4773E" w14:textId="1EA3A08D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Some elements are missing.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52FF58" w14:textId="77777777" w:rsidR="0049116C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Your site has been deployed to a cloud host. Most image Assets, CSS Styles, and JavaScript Behaviour function as expected.</w:t>
            </w:r>
          </w:p>
          <w:p w14:paraId="391A7656" w14:textId="77777777" w:rsidR="0049116C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Your live site has been pushed from your GitHub repo.</w:t>
            </w:r>
          </w:p>
          <w:p w14:paraId="207F6E93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3A90E4" w14:textId="77777777" w:rsidR="0049116C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Your site has been deployed to a cloud host (GitHub pages preferred). Image Assets, CSS Styles, and JavaScript Behaviour all function as expected.</w:t>
            </w:r>
          </w:p>
          <w:p w14:paraId="53C1CA34" w14:textId="2CD557E4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Your Cloud host is connected to your GitHub repo to provide Continuous Integration.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770DB3" w14:textId="1426D996" w:rsidR="0049116C" w:rsidRPr="000D6630" w:rsidRDefault="0049116C" w:rsidP="0049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0.</w:t>
            </w:r>
            <w:r w:rsidR="00E86601">
              <w:rPr>
                <w:rFonts w:ascii="Calibri" w:eastAsia="Times New Roman" w:hAnsi="Calibri" w:cs="Calibri"/>
                <w:color w:val="000000"/>
                <w:lang w:eastAsia="en-CA"/>
              </w:rPr>
              <w:t>50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49116C" w:rsidRPr="000D6630" w14:paraId="358E248A" w14:textId="77777777" w:rsidTr="00D113C5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EFF54C7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64275E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470929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70C5D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2148A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E5C8" w14:textId="688C987D" w:rsidR="0049116C" w:rsidRPr="000D6630" w:rsidRDefault="0049116C" w:rsidP="0049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49116C" w:rsidRPr="000D6630" w14:paraId="762E6AC8" w14:textId="77777777" w:rsidTr="00D113C5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49116C" w:rsidRPr="000D6630" w:rsidRDefault="0049116C" w:rsidP="004911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74C2F4CF" w:rsidR="0049116C" w:rsidRPr="000D6630" w:rsidRDefault="0049116C" w:rsidP="004911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2.0%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162D2"/>
    <w:rsid w:val="00020A5F"/>
    <w:rsid w:val="0003073D"/>
    <w:rsid w:val="00087E13"/>
    <w:rsid w:val="000919ED"/>
    <w:rsid w:val="000D6630"/>
    <w:rsid w:val="00140CD5"/>
    <w:rsid w:val="00150280"/>
    <w:rsid w:val="001A006D"/>
    <w:rsid w:val="001C23CB"/>
    <w:rsid w:val="001E159D"/>
    <w:rsid w:val="00227839"/>
    <w:rsid w:val="002315CE"/>
    <w:rsid w:val="00277B80"/>
    <w:rsid w:val="002B4748"/>
    <w:rsid w:val="002D09F6"/>
    <w:rsid w:val="002F7B5C"/>
    <w:rsid w:val="00315703"/>
    <w:rsid w:val="00335D5E"/>
    <w:rsid w:val="00342949"/>
    <w:rsid w:val="00401820"/>
    <w:rsid w:val="0049116C"/>
    <w:rsid w:val="004C229B"/>
    <w:rsid w:val="004F066D"/>
    <w:rsid w:val="005159A6"/>
    <w:rsid w:val="005865CD"/>
    <w:rsid w:val="006102E7"/>
    <w:rsid w:val="006139C7"/>
    <w:rsid w:val="0062130F"/>
    <w:rsid w:val="006269B5"/>
    <w:rsid w:val="00732603"/>
    <w:rsid w:val="007C6B19"/>
    <w:rsid w:val="007F243E"/>
    <w:rsid w:val="0089071E"/>
    <w:rsid w:val="0097723F"/>
    <w:rsid w:val="009A7332"/>
    <w:rsid w:val="00A62097"/>
    <w:rsid w:val="00A80357"/>
    <w:rsid w:val="00A931D1"/>
    <w:rsid w:val="00A9573D"/>
    <w:rsid w:val="00AA4ACF"/>
    <w:rsid w:val="00AB7310"/>
    <w:rsid w:val="00B62FB2"/>
    <w:rsid w:val="00BA738E"/>
    <w:rsid w:val="00BB4CD9"/>
    <w:rsid w:val="00BE2930"/>
    <w:rsid w:val="00BE62EB"/>
    <w:rsid w:val="00BF5889"/>
    <w:rsid w:val="00C30C04"/>
    <w:rsid w:val="00C42B93"/>
    <w:rsid w:val="00C847BB"/>
    <w:rsid w:val="00CA74D4"/>
    <w:rsid w:val="00CB625D"/>
    <w:rsid w:val="00CE1294"/>
    <w:rsid w:val="00D113C5"/>
    <w:rsid w:val="00D339F0"/>
    <w:rsid w:val="00D377A0"/>
    <w:rsid w:val="00E12221"/>
    <w:rsid w:val="00E158E5"/>
    <w:rsid w:val="00E443F4"/>
    <w:rsid w:val="00E75804"/>
    <w:rsid w:val="00E86601"/>
    <w:rsid w:val="00EE4964"/>
    <w:rsid w:val="00EF35EF"/>
    <w:rsid w:val="00F0238F"/>
    <w:rsid w:val="00F50983"/>
    <w:rsid w:val="00FB46AC"/>
    <w:rsid w:val="00FD21D1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Tom Tsiliopoulos</cp:lastModifiedBy>
  <cp:revision>54</cp:revision>
  <dcterms:created xsi:type="dcterms:W3CDTF">2020-09-13T05:14:00Z</dcterms:created>
  <dcterms:modified xsi:type="dcterms:W3CDTF">2022-02-11T13:01:00Z</dcterms:modified>
</cp:coreProperties>
</file>