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Design an ML System for Good</w:t>
      </w:r>
    </w:p>
    <w:p>
      <w:pPr>
        <w:spacing w:after="200"/>
      </w:pPr>
      <w:r>
        <w:rPr>
          <w:color w:val="4B5563"/>
        </w:rPr>
        <w:t>Week 4 attendance resit • Smart Waste Sorter</w:t>
      </w:r>
    </w:p>
    <w:p>
      <w:pPr>
        <w:pStyle w:val="Heading2"/>
        <w:spacing w:before="80" w:after="40"/>
      </w:pPr>
      <w:r>
        <w:t>1. User and problem</w:t>
      </w:r>
    </w:p>
    <w:p>
      <w:r>
        <w:t>Students and staff need help choosing the correct waste bin. The goal is to reduce avoidable sorting mistakes.</w:t>
      </w:r>
    </w:p>
    <w:p>
      <w:pPr>
        <w:pStyle w:val="Heading2"/>
        <w:spacing w:before="80" w:after="40"/>
      </w:pPr>
      <w:r>
        <w:t>2. Input data</w:t>
      </w:r>
    </w:p>
    <w:p>
      <w:r>
        <w:t>Labelled photos of common waste items taken at school, with different angles, lighting and backgrounds.</w:t>
      </w:r>
    </w:p>
    <w:p>
      <w:pPr>
        <w:pStyle w:val="Heading2"/>
        <w:spacing w:before="80" w:after="40"/>
      </w:pPr>
      <w:r>
        <w:t>3. Target or output</w:t>
      </w:r>
    </w:p>
    <w:p>
      <w:r>
        <w:t>The model predicts one of four classes: paper, plastic, organic waste or residual waste. It can also say that it is unsure.</w:t>
      </w:r>
    </w:p>
    <w:p>
      <w:pPr>
        <w:pStyle w:val="Heading2"/>
        <w:spacing w:before="80" w:after="40"/>
      </w:pPr>
      <w:r>
        <w:t>4. Type of learning</w:t>
      </w:r>
    </w:p>
    <w:p>
      <w:r>
        <w:t>Supervised learning, because each training image has a known label.</w:t>
      </w:r>
    </w:p>
    <w:p>
      <w:pPr>
        <w:pStyle w:val="Heading2"/>
        <w:spacing w:before="80" w:after="40"/>
      </w:pPr>
      <w:r>
        <w:t>5. Training, validation and test</w:t>
      </w:r>
    </w:p>
    <w:p>
      <w:r>
        <w:t>Most images are used for training. A separate validation set helps choose the model. A final test set checks performance on images the model has not seen.</w:t>
      </w:r>
    </w:p>
    <w:p>
      <w:pPr>
        <w:pStyle w:val="Heading2"/>
        <w:spacing w:before="80" w:after="40"/>
      </w:pPr>
      <w:r>
        <w:t>6. Evaluation</w:t>
      </w:r>
    </w:p>
    <w:p>
      <w:r>
        <w:t>I would check accuracy and a confusion matrix. I would also look at recall for each class, because one good overall score can hide a class that often fails.</w:t>
      </w:r>
    </w:p>
    <w:p>
      <w:pPr>
        <w:pStyle w:val="Heading2"/>
        <w:spacing w:before="80" w:after="40"/>
      </w:pPr>
      <w:r>
        <w:t>7. Risks and safeguards</w:t>
      </w:r>
    </w:p>
    <w:p>
      <w:r>
        <w:t>Wrong suggestions can contaminate recycling. The camera can create a privacy risk. Safeguards are a limited camera view, no image storage, an ‘unsure’ result and a clear way for the user to ignore the suggestion.</w:t>
      </w:r>
    </w:p>
    <w:p>
      <w:pPr>
        <w:pStyle w:val="Heading2"/>
      </w:pPr>
      <w:r>
        <w:t>What would count as success?</w:t>
      </w:r>
    </w:p>
    <w:p>
      <w:r>
        <w:t>The model should work on normal school waste, not only on the training photos. I would compare the suggestions with labels written down before the test and record the mistakes by class.</w:t>
      </w:r>
    </w:p>
    <w:p>
      <w:pPr>
        <w:spacing w:before="160"/>
      </w:pPr>
      <w:r>
        <w:rPr>
          <w:b/>
        </w:rPr>
        <w:t>Name: Max Lopez     Date: ____________________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