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6498D" w14:textId="77777777" w:rsidR="00000000" w:rsidRDefault="00413F21">
      <w:r>
        <w:t>Вопрос: У АМ сигнала 100% мощности. Сколько мощности у одной боковой частоты в лучшем случае (М=1)?</w:t>
      </w:r>
    </w:p>
    <w:p w14:paraId="4EF08382" w14:textId="77777777" w:rsidR="00413F21" w:rsidRDefault="00413F21">
      <w:pPr>
        <w:rPr>
          <w:rFonts w:eastAsiaTheme="minorEastAsia"/>
        </w:rPr>
      </w:pPr>
      <w:r>
        <w:t>Ответ:  1/6 т.к.  у нас Р</w:t>
      </w:r>
      <w:r>
        <w:rPr>
          <w:vertAlign w:val="subscript"/>
        </w:rPr>
        <w:t>ам</w:t>
      </w:r>
      <w:r>
        <w:t>=Р</w:t>
      </w:r>
      <w:r>
        <w:rPr>
          <w:vertAlign w:val="subscript"/>
        </w:rPr>
        <w:t>нес</w:t>
      </w:r>
      <w:r>
        <w:t>+Р</w:t>
      </w:r>
      <w:r>
        <w:rPr>
          <w:vertAlign w:val="subscript"/>
        </w:rPr>
        <w:t>вб</w:t>
      </w:r>
      <w:r>
        <w:t>+Р</w:t>
      </w:r>
      <w:r>
        <w:rPr>
          <w:vertAlign w:val="subscript"/>
        </w:rPr>
        <w:t>нб</w:t>
      </w:r>
      <w:r>
        <w:t>. У Р</w:t>
      </w:r>
      <w:r>
        <w:rPr>
          <w:vertAlign w:val="subscript"/>
        </w:rPr>
        <w:t>вб</w:t>
      </w:r>
      <w:r>
        <w:t xml:space="preserve"> и Р</w:t>
      </w:r>
      <w:r>
        <w:rPr>
          <w:vertAlign w:val="subscript"/>
        </w:rPr>
        <w:t>нб</w:t>
      </w:r>
      <w:r>
        <w:t xml:space="preserve"> одинаковая мощность, следовательно Р</w:t>
      </w:r>
      <w:r>
        <w:rPr>
          <w:vertAlign w:val="subscript"/>
        </w:rPr>
        <w:t>ам</w:t>
      </w:r>
      <w:r>
        <w:t>=Р</w:t>
      </w:r>
      <w:r>
        <w:rPr>
          <w:vertAlign w:val="subscript"/>
        </w:rPr>
        <w:t>нес</w:t>
      </w:r>
      <w:r>
        <w:t>+2Р</w:t>
      </w:r>
      <w:r>
        <w:rPr>
          <w:vertAlign w:val="subscript"/>
        </w:rPr>
        <w:t>б</w:t>
      </w:r>
      <w:r>
        <w:t xml:space="preserve"> . Также мы знаем,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вб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нб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нес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57642">
        <w:rPr>
          <w:rFonts w:eastAsiaTheme="minorEastAsia"/>
        </w:rPr>
        <w:t>, поэтому Р</w:t>
      </w:r>
      <w:r w:rsidR="00657642">
        <w:rPr>
          <w:rFonts w:eastAsiaTheme="minorEastAsia"/>
          <w:vertAlign w:val="subscript"/>
        </w:rPr>
        <w:t>ам</w:t>
      </w:r>
      <w:r w:rsidR="00657642">
        <w:rPr>
          <w:rFonts w:eastAsiaTheme="minorEastAsia"/>
        </w:rPr>
        <w:t>=2*2Р</w:t>
      </w:r>
      <w:r w:rsidR="00657642">
        <w:rPr>
          <w:rFonts w:eastAsiaTheme="minorEastAsia"/>
          <w:vertAlign w:val="subscript"/>
        </w:rPr>
        <w:t>б</w:t>
      </w:r>
      <w:r w:rsidR="00657642">
        <w:rPr>
          <w:rFonts w:eastAsiaTheme="minorEastAsia"/>
        </w:rPr>
        <w:t>+2Р</w:t>
      </w:r>
      <w:r w:rsidR="00657642">
        <w:rPr>
          <w:rFonts w:eastAsiaTheme="minorEastAsia"/>
          <w:vertAlign w:val="subscript"/>
        </w:rPr>
        <w:t>б</w:t>
      </w:r>
      <w:r w:rsidR="00657642">
        <w:rPr>
          <w:rFonts w:eastAsiaTheme="minorEastAsia"/>
        </w:rPr>
        <w:t>=6Р</w:t>
      </w:r>
      <w:r w:rsidR="00657642">
        <w:rPr>
          <w:rFonts w:eastAsiaTheme="minorEastAsia"/>
          <w:vertAlign w:val="subscript"/>
        </w:rPr>
        <w:t>б</w:t>
      </w:r>
      <w:r w:rsidR="00657642">
        <w:rPr>
          <w:rFonts w:eastAsiaTheme="minorEastAsia"/>
        </w:rPr>
        <w:t>. Подставляем Р</w:t>
      </w:r>
      <w:r w:rsidR="00657642">
        <w:rPr>
          <w:rFonts w:eastAsiaTheme="minorEastAsia"/>
          <w:vertAlign w:val="subscript"/>
        </w:rPr>
        <w:t>ам</w:t>
      </w:r>
      <w:r w:rsidR="00657642">
        <w:rPr>
          <w:rFonts w:eastAsiaTheme="minorEastAsia"/>
        </w:rPr>
        <w:t xml:space="preserve">=100% и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Р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100%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14:paraId="7BF1F188" w14:textId="77777777" w:rsidR="00657642" w:rsidRDefault="00657642">
      <w:pPr>
        <w:rPr>
          <w:rFonts w:eastAsiaTheme="minorEastAsia"/>
        </w:rPr>
      </w:pPr>
      <w:r>
        <w:rPr>
          <w:rFonts w:eastAsiaTheme="minorEastAsia"/>
        </w:rPr>
        <w:t>Вопрос: Плюсы и минусы АМ?</w:t>
      </w:r>
    </w:p>
    <w:p w14:paraId="0BCBF069" w14:textId="77777777" w:rsidR="00657642" w:rsidRDefault="00657642">
      <w:pPr>
        <w:rPr>
          <w:rFonts w:eastAsiaTheme="minorEastAsia"/>
        </w:rPr>
      </w:pPr>
      <w:r>
        <w:rPr>
          <w:rFonts w:eastAsiaTheme="minorEastAsia"/>
        </w:rPr>
        <w:t xml:space="preserve">Ответ: Из минусов плохая помехоустойчивость, широкий спектр и плохой </w:t>
      </w:r>
      <w:r w:rsidR="00855C5B">
        <w:rPr>
          <w:rFonts w:eastAsiaTheme="minorEastAsia"/>
        </w:rPr>
        <w:t>КПД</w:t>
      </w:r>
      <w:r>
        <w:rPr>
          <w:rFonts w:eastAsiaTheme="minorEastAsia"/>
        </w:rPr>
        <w:t>. Из плюсов простота АМ</w:t>
      </w:r>
    </w:p>
    <w:p w14:paraId="29D2A551" w14:textId="77777777" w:rsidR="00657642" w:rsidRDefault="00657642">
      <w:pPr>
        <w:rPr>
          <w:rFonts w:eastAsiaTheme="minorEastAsia"/>
        </w:rPr>
      </w:pPr>
      <w:r>
        <w:rPr>
          <w:rFonts w:eastAsiaTheme="minorEastAsia"/>
        </w:rPr>
        <w:t>Вопрос: Что такое перемодуляция?</w:t>
      </w:r>
    </w:p>
    <w:p w14:paraId="111CDE9C" w14:textId="77777777" w:rsidR="00657642" w:rsidRDefault="00657642">
      <w:pPr>
        <w:rPr>
          <w:rFonts w:eastAsiaTheme="minorEastAsia"/>
        </w:rPr>
      </w:pPr>
      <w:r>
        <w:rPr>
          <w:rFonts w:eastAsiaTheme="minorEastAsia"/>
        </w:rPr>
        <w:t>Ответ: Это</w:t>
      </w:r>
      <w:r w:rsidR="00855C5B">
        <w:rPr>
          <w:rFonts w:eastAsiaTheme="minorEastAsia"/>
        </w:rPr>
        <w:t xml:space="preserve"> явление, вызванное слишком большой глубиной модуляции вниз, из-за которого при детектировании мы не получаем модулирующий сигнал</w:t>
      </w:r>
    </w:p>
    <w:p w14:paraId="1B94B368" w14:textId="77777777" w:rsidR="00855C5B" w:rsidRDefault="00855C5B">
      <w:pPr>
        <w:rPr>
          <w:rFonts w:eastAsiaTheme="minorEastAsia"/>
        </w:rPr>
      </w:pPr>
      <w:r>
        <w:rPr>
          <w:rFonts w:eastAsiaTheme="minorEastAsia"/>
        </w:rPr>
        <w:t>Вопрос: Покажите перемодуляцию на осциллограмме (графике)</w:t>
      </w:r>
    </w:p>
    <w:p w14:paraId="32B3611E" w14:textId="77777777" w:rsidR="00855C5B" w:rsidRDefault="00855C5B">
      <w:pPr>
        <w:rPr>
          <w:rFonts w:eastAsiaTheme="minorEastAsia"/>
        </w:rPr>
      </w:pPr>
      <w:r>
        <w:rPr>
          <w:rFonts w:eastAsiaTheme="minorEastAsia"/>
        </w:rPr>
        <w:t>Ответ:</w:t>
      </w:r>
      <w:r w:rsidR="00122215">
        <w:rPr>
          <w:rFonts w:eastAsiaTheme="minorEastAsia"/>
        </w:rPr>
        <w:t xml:space="preserve"> Здесь огибающая пересекает ось абсцисс</w:t>
      </w:r>
    </w:p>
    <w:p w14:paraId="26A1888D" w14:textId="77777777" w:rsidR="00855C5B" w:rsidRDefault="00855C5B">
      <w:r>
        <w:rPr>
          <w:noProof/>
          <w:lang w:eastAsia="ru-RU"/>
        </w:rPr>
        <w:drawing>
          <wp:inline distT="0" distB="0" distL="0" distR="0" wp14:anchorId="2D47B6C5" wp14:editId="333B79E3">
            <wp:extent cx="4584700" cy="2755697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05C19" w14:textId="77777777" w:rsidR="006A65EF" w:rsidRDefault="006A65EF">
      <w:r>
        <w:t>Вопрос: Почему иногда при М</w:t>
      </w:r>
      <w:r w:rsidRPr="006A65EF">
        <w:t>&gt;</w:t>
      </w:r>
      <w:r w:rsidR="00122215">
        <w:t>1 перемодуляция не возникает?</w:t>
      </w:r>
    </w:p>
    <w:p w14:paraId="0ED9DA84" w14:textId="77777777" w:rsidR="00122215" w:rsidRDefault="00122215">
      <w:r>
        <w:t>Ответ: Форма некоторых модулирующих сигналов выглядит также, как если бы возникла перемодуляция. Например прямоугольный видеоимпульс</w:t>
      </w:r>
    </w:p>
    <w:p w14:paraId="56A0AC9B" w14:textId="77777777" w:rsidR="00122215" w:rsidRDefault="00122215">
      <w:r>
        <w:t>Вопрос: Почему возникают нелинейные искажения при М=1?</w:t>
      </w:r>
    </w:p>
    <w:p w14:paraId="6D0A880E" w14:textId="77777777" w:rsidR="00A3177A" w:rsidRDefault="00A3177A">
      <w:r>
        <w:t>Ответ (для слабых): При повышении амплитуды модулирующего сигнала из-за шумов (они бывают во всех генераторах)</w:t>
      </w:r>
      <w:r w:rsidR="009C5CAD">
        <w:t>, происходит перемодуляция</w:t>
      </w:r>
    </w:p>
    <w:p w14:paraId="48126172" w14:textId="77777777" w:rsidR="009C5CAD" w:rsidRDefault="009C5CAD">
      <w:r>
        <w:t xml:space="preserve">Ответ (для сильных): В АМ модуляторе есть транзистор (нелинейный элемент). Мы стараемся использовать линейную часть ВАХ, если взять больше, то форма сигнала исказится (см топовый </w:t>
      </w:r>
      <w:r>
        <w:lastRenderedPageBreak/>
        <w:t>рисунок ниже)</w:t>
      </w:r>
      <w:r w:rsidR="003B5F08">
        <w:pict w14:anchorId="0BBFB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8pt">
            <v:imagedata r:id="rId5" o:title="ВАХ к гайду"/>
          </v:shape>
        </w:pict>
      </w:r>
    </w:p>
    <w:p w14:paraId="04311CAC" w14:textId="105E3269" w:rsidR="009C5CAD" w:rsidRDefault="009C5CAD">
      <w:r>
        <w:t>Вопрос: Как демодулировать сигнал при перемодуляции?</w:t>
      </w:r>
    </w:p>
    <w:p w14:paraId="1E653FA7" w14:textId="39A1FB24" w:rsidR="00B81F24" w:rsidRDefault="003B5F08" w:rsidP="00B81F24">
      <w:r>
        <w:t>Вариант 1: Восстановить несущую (как – не понятно) (Правильный ответ)</w:t>
      </w:r>
    </w:p>
    <w:p w14:paraId="412BAB33" w14:textId="1EC9E281" w:rsidR="003B5F08" w:rsidRPr="009C5CAD" w:rsidRDefault="003B5F08" w:rsidP="00B81F24">
      <w:r>
        <w:t>Вариант 2: Удалить несущую фильтром, демодулировать как сигнал с балансной модуляцией          (Полуправильный ответ)</w:t>
      </w:r>
    </w:p>
    <w:sectPr w:rsidR="003B5F08" w:rsidRPr="009C5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D3D"/>
    <w:rsid w:val="000477EC"/>
    <w:rsid w:val="00122215"/>
    <w:rsid w:val="003B5F08"/>
    <w:rsid w:val="00413F21"/>
    <w:rsid w:val="00657642"/>
    <w:rsid w:val="006A65EF"/>
    <w:rsid w:val="00855C5B"/>
    <w:rsid w:val="009B4D3D"/>
    <w:rsid w:val="009C5CAD"/>
    <w:rsid w:val="00A3177A"/>
    <w:rsid w:val="00B81F24"/>
    <w:rsid w:val="00BA0400"/>
    <w:rsid w:val="00B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FE43"/>
  <w15:docId w15:val="{FEA12EE6-C69B-40FE-B400-C060AE96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F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 PRODICDAN</dc:creator>
  <cp:keywords/>
  <dc:description/>
  <cp:lastModifiedBy>Максим Гаврилин</cp:lastModifiedBy>
  <cp:revision>7</cp:revision>
  <dcterms:created xsi:type="dcterms:W3CDTF">2024-05-26T20:16:00Z</dcterms:created>
  <dcterms:modified xsi:type="dcterms:W3CDTF">2024-06-12T15:45:00Z</dcterms:modified>
</cp:coreProperties>
</file>