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751DF" w14:textId="77777777" w:rsidR="004C44D6" w:rsidRPr="004B46BB" w:rsidRDefault="00000000">
      <w:pPr>
        <w:jc w:val="center"/>
        <w:rPr>
          <w:rFonts w:ascii="Consolas" w:eastAsia="黑体" w:hAnsi="Consolas"/>
          <w:sz w:val="30"/>
          <w:szCs w:val="30"/>
        </w:rPr>
      </w:pPr>
      <w:r w:rsidRPr="004B46BB">
        <w:rPr>
          <w:rFonts w:ascii="Consolas" w:eastAsia="黑体" w:hAnsi="Consolas"/>
          <w:sz w:val="30"/>
          <w:szCs w:val="30"/>
        </w:rPr>
        <w:t>山东大学</w:t>
      </w:r>
      <w:r w:rsidRPr="004B46BB">
        <w:rPr>
          <w:rFonts w:ascii="Consolas" w:eastAsia="黑体" w:hAnsi="Consolas"/>
          <w:sz w:val="30"/>
          <w:szCs w:val="30"/>
          <w:u w:val="single"/>
        </w:rPr>
        <w:t xml:space="preserve">   </w:t>
      </w:r>
      <w:r w:rsidRPr="004B46BB">
        <w:rPr>
          <w:rFonts w:ascii="Consolas" w:eastAsia="黑体" w:hAnsi="Consolas"/>
          <w:sz w:val="30"/>
          <w:szCs w:val="30"/>
          <w:u w:val="single"/>
        </w:rPr>
        <w:t>计算机科学与技术</w:t>
      </w:r>
      <w:r w:rsidRPr="004B46BB">
        <w:rPr>
          <w:rFonts w:ascii="Consolas" w:eastAsia="黑体" w:hAnsi="Consolas"/>
          <w:sz w:val="30"/>
          <w:szCs w:val="30"/>
          <w:u w:val="single"/>
        </w:rPr>
        <w:t xml:space="preserve">   </w:t>
      </w:r>
      <w:r w:rsidRPr="004B46BB">
        <w:rPr>
          <w:rFonts w:ascii="Consolas" w:eastAsia="黑体" w:hAnsi="Consolas"/>
          <w:sz w:val="30"/>
          <w:szCs w:val="30"/>
        </w:rPr>
        <w:t>学院</w:t>
      </w:r>
    </w:p>
    <w:p w14:paraId="1D0C8964" w14:textId="51E397EB" w:rsidR="004C44D6" w:rsidRPr="004B46BB" w:rsidRDefault="00000000">
      <w:pPr>
        <w:jc w:val="center"/>
        <w:rPr>
          <w:rFonts w:ascii="Consolas" w:eastAsia="黑体" w:hAnsi="Consolas"/>
          <w:sz w:val="30"/>
          <w:szCs w:val="30"/>
        </w:rPr>
      </w:pPr>
      <w:r w:rsidRPr="004B46BB">
        <w:rPr>
          <w:rFonts w:ascii="Consolas" w:eastAsia="黑体" w:hAnsi="Consolas"/>
          <w:sz w:val="30"/>
          <w:szCs w:val="30"/>
          <w:u w:val="single"/>
        </w:rPr>
        <w:t xml:space="preserve">        </w:t>
      </w:r>
      <w:r w:rsidR="00BB3D50" w:rsidRPr="004B46BB">
        <w:rPr>
          <w:rFonts w:ascii="Consolas" w:eastAsia="黑体" w:hAnsi="Consolas"/>
          <w:sz w:val="30"/>
          <w:szCs w:val="30"/>
          <w:u w:val="single"/>
        </w:rPr>
        <w:t>计算机图形学</w:t>
      </w:r>
      <w:r w:rsidRPr="004B46BB">
        <w:rPr>
          <w:rFonts w:ascii="Consolas" w:eastAsia="黑体" w:hAnsi="Consolas"/>
          <w:sz w:val="30"/>
          <w:szCs w:val="30"/>
          <w:u w:val="single"/>
        </w:rPr>
        <w:t xml:space="preserve">        </w:t>
      </w:r>
      <w:r w:rsidRPr="004B46BB">
        <w:rPr>
          <w:rFonts w:ascii="Consolas" w:eastAsia="黑体" w:hAnsi="Consolas"/>
          <w:sz w:val="30"/>
          <w:szCs w:val="30"/>
        </w:rPr>
        <w:t>课程实验报告</w:t>
      </w:r>
    </w:p>
    <w:p w14:paraId="04FF8FB5" w14:textId="77777777" w:rsidR="004C44D6" w:rsidRPr="004B46BB" w:rsidRDefault="00000000">
      <w:pPr>
        <w:rPr>
          <w:rFonts w:ascii="Consolas" w:hAnsi="Consolas"/>
          <w:sz w:val="24"/>
          <w:szCs w:val="20"/>
        </w:rPr>
      </w:pPr>
      <w:r w:rsidRPr="004B46BB">
        <w:rPr>
          <w:rFonts w:ascii="Consolas" w:hAnsi="Consola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120"/>
      </w:tblGrid>
      <w:tr w:rsidR="004C44D6" w:rsidRPr="004B46BB" w14:paraId="192F925A" w14:textId="77777777">
        <w:trPr>
          <w:trHeight w:val="54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C614" w14:textId="77777777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学号：</w:t>
            </w:r>
            <w:r w:rsidRPr="004B46BB">
              <w:rPr>
                <w:rFonts w:ascii="Consolas" w:eastAsia="黑体" w:hAnsi="Consolas"/>
                <w:sz w:val="24"/>
                <w:szCs w:val="24"/>
              </w:rPr>
              <w:t>202200130119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D75E" w14:textId="77777777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姓名：于斐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EC6C" w14:textId="77777777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班级：学堂计机</w:t>
            </w:r>
            <w:r w:rsidRPr="004B46BB">
              <w:rPr>
                <w:rFonts w:ascii="Consolas" w:eastAsia="黑体" w:hAnsi="Consolas"/>
                <w:sz w:val="24"/>
                <w:szCs w:val="24"/>
              </w:rPr>
              <w:t>22</w:t>
            </w:r>
          </w:p>
        </w:tc>
      </w:tr>
      <w:tr w:rsidR="004C44D6" w:rsidRPr="004B46BB" w14:paraId="28CC47D1" w14:textId="77777777">
        <w:trPr>
          <w:trHeight w:val="415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3321" w14:textId="67ED6FDC" w:rsidR="004C44D6" w:rsidRPr="004B46BB" w:rsidRDefault="00000000">
            <w:pPr>
              <w:jc w:val="left"/>
              <w:rPr>
                <w:rFonts w:ascii="Consolas" w:eastAsia="黑体" w:hAnsi="Consolas" w:hint="eastAsia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实验题目：</w:t>
            </w:r>
            <w:r w:rsidR="002915A2">
              <w:rPr>
                <w:rFonts w:ascii="Consolas" w:eastAsia="黑体" w:hAnsi="Consolas" w:hint="eastAsia"/>
                <w:sz w:val="24"/>
                <w:szCs w:val="24"/>
              </w:rPr>
              <w:t>平滑旋转</w:t>
            </w:r>
          </w:p>
        </w:tc>
      </w:tr>
      <w:tr w:rsidR="004C44D6" w:rsidRPr="004B46BB" w14:paraId="12CA6BF0" w14:textId="77777777">
        <w:trPr>
          <w:trHeight w:val="407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3B3" w14:textId="77777777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实验学时：</w:t>
            </w:r>
            <w:r w:rsidRPr="004B46BB">
              <w:rPr>
                <w:rFonts w:ascii="Consolas" w:eastAsia="黑体" w:hAnsi="Consolas"/>
                <w:sz w:val="24"/>
                <w:szCs w:val="24"/>
              </w:rPr>
              <w:t xml:space="preserve"> 4</w:t>
            </w:r>
          </w:p>
        </w:tc>
        <w:tc>
          <w:tcPr>
            <w:tcW w:w="5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4B66" w14:textId="163CF150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实验日期：</w:t>
            </w:r>
            <w:r w:rsidRPr="004B46BB">
              <w:rPr>
                <w:rFonts w:ascii="Consolas" w:eastAsia="黑体" w:hAnsi="Consolas"/>
                <w:sz w:val="24"/>
                <w:szCs w:val="24"/>
              </w:rPr>
              <w:t xml:space="preserve">  202</w:t>
            </w:r>
            <w:r w:rsidR="00BB3D50" w:rsidRPr="004B46BB">
              <w:rPr>
                <w:rFonts w:ascii="Consolas" w:eastAsia="黑体" w:hAnsi="Consolas"/>
                <w:sz w:val="24"/>
                <w:szCs w:val="24"/>
              </w:rPr>
              <w:t>4</w:t>
            </w:r>
            <w:r w:rsidRPr="004B46BB">
              <w:rPr>
                <w:rFonts w:ascii="Consolas" w:eastAsia="黑体" w:hAnsi="Consolas"/>
                <w:sz w:val="24"/>
                <w:szCs w:val="24"/>
              </w:rPr>
              <w:t>年</w:t>
            </w:r>
            <w:r w:rsidR="00BB3D50" w:rsidRPr="004B46BB">
              <w:rPr>
                <w:rFonts w:ascii="Consolas" w:eastAsia="黑体" w:hAnsi="Consolas"/>
                <w:sz w:val="24"/>
                <w:szCs w:val="24"/>
              </w:rPr>
              <w:t>11</w:t>
            </w:r>
            <w:r w:rsidRPr="004B46BB">
              <w:rPr>
                <w:rFonts w:ascii="Consolas" w:eastAsia="黑体" w:hAnsi="Consolas"/>
                <w:sz w:val="24"/>
                <w:szCs w:val="24"/>
              </w:rPr>
              <w:t>月</w:t>
            </w:r>
            <w:r w:rsidR="00BB3D50" w:rsidRPr="004B46BB">
              <w:rPr>
                <w:rFonts w:ascii="Consolas" w:eastAsia="黑体" w:hAnsi="Consolas"/>
                <w:sz w:val="24"/>
                <w:szCs w:val="24"/>
              </w:rPr>
              <w:t>23</w:t>
            </w:r>
            <w:r w:rsidRPr="004B46BB">
              <w:rPr>
                <w:rFonts w:ascii="Consolas" w:eastAsia="黑体" w:hAnsi="Consolas"/>
                <w:sz w:val="24"/>
                <w:szCs w:val="24"/>
              </w:rPr>
              <w:t>日</w:t>
            </w:r>
          </w:p>
        </w:tc>
      </w:tr>
      <w:tr w:rsidR="004C44D6" w:rsidRPr="004B46BB" w14:paraId="764D0851" w14:textId="77777777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8E88" w14:textId="77777777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实验目的：</w:t>
            </w:r>
          </w:p>
          <w:p w14:paraId="3CB7E806" w14:textId="2440FAE6" w:rsidR="004C44D6" w:rsidRPr="004B46BB" w:rsidRDefault="00BA5819">
            <w:pPr>
              <w:pStyle w:val="ListParagraph"/>
              <w:ind w:left="420" w:firstLineChars="0" w:firstLine="0"/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BA5819">
              <w:rPr>
                <w:rFonts w:ascii="Consolas" w:eastAsia="黑体" w:hAnsi="Consolas"/>
                <w:sz w:val="24"/>
                <w:szCs w:val="24"/>
              </w:rPr>
              <w:t>通过编程实现基于四元数的</w:t>
            </w:r>
            <w:r w:rsidRPr="00BA5819">
              <w:rPr>
                <w:rFonts w:ascii="Consolas" w:eastAsia="黑体" w:hAnsi="Consolas"/>
                <w:sz w:val="24"/>
                <w:szCs w:val="24"/>
              </w:rPr>
              <w:t>3D</w:t>
            </w:r>
            <w:r w:rsidRPr="00BA5819">
              <w:rPr>
                <w:rFonts w:ascii="Consolas" w:eastAsia="黑体" w:hAnsi="Consolas"/>
                <w:sz w:val="24"/>
                <w:szCs w:val="24"/>
              </w:rPr>
              <w:t>模型平滑旋转，掌握四元数在</w:t>
            </w:r>
            <w:r w:rsidRPr="00BA5819">
              <w:rPr>
                <w:rFonts w:ascii="Consolas" w:eastAsia="黑体" w:hAnsi="Consolas"/>
                <w:sz w:val="24"/>
                <w:szCs w:val="24"/>
              </w:rPr>
              <w:t>3D</w:t>
            </w:r>
            <w:r w:rsidRPr="00BA5819">
              <w:rPr>
                <w:rFonts w:ascii="Consolas" w:eastAsia="黑体" w:hAnsi="Consolas"/>
                <w:sz w:val="24"/>
                <w:szCs w:val="24"/>
              </w:rPr>
              <w:t>计算中的优势及其在姿态插值中的应用。通过设置模型的初始和终止姿态，并沿给定路径实现平滑的位姿过渡，深化对</w:t>
            </w:r>
            <w:r w:rsidRPr="00BA5819">
              <w:rPr>
                <w:rFonts w:ascii="Consolas" w:eastAsia="黑体" w:hAnsi="Consolas"/>
                <w:sz w:val="24"/>
                <w:szCs w:val="24"/>
              </w:rPr>
              <w:t>3D</w:t>
            </w:r>
            <w:r w:rsidRPr="00BA5819">
              <w:rPr>
                <w:rFonts w:ascii="Consolas" w:eastAsia="黑体" w:hAnsi="Consolas"/>
                <w:sz w:val="24"/>
                <w:szCs w:val="24"/>
              </w:rPr>
              <w:t>空间变换、插值计算及其视觉效果的理解。结合交互界面的开发，培养对复杂</w:t>
            </w:r>
            <w:r w:rsidRPr="00BA5819">
              <w:rPr>
                <w:rFonts w:ascii="Consolas" w:eastAsia="黑体" w:hAnsi="Consolas"/>
                <w:sz w:val="24"/>
                <w:szCs w:val="24"/>
              </w:rPr>
              <w:t>3D</w:t>
            </w:r>
            <w:r w:rsidRPr="00BA5819">
              <w:rPr>
                <w:rFonts w:ascii="Consolas" w:eastAsia="黑体" w:hAnsi="Consolas"/>
                <w:sz w:val="24"/>
                <w:szCs w:val="24"/>
              </w:rPr>
              <w:t>模型控制的综合设计能力，为</w:t>
            </w:r>
            <w:r w:rsidR="00C13FAD">
              <w:rPr>
                <w:rFonts w:ascii="Consolas" w:eastAsia="黑体" w:hAnsi="Consolas" w:hint="eastAsia"/>
                <w:sz w:val="24"/>
                <w:szCs w:val="24"/>
              </w:rPr>
              <w:t>计算机图形学</w:t>
            </w:r>
            <w:r w:rsidRPr="00BA5819">
              <w:rPr>
                <w:rFonts w:ascii="Consolas" w:eastAsia="黑体" w:hAnsi="Consolas"/>
                <w:sz w:val="24"/>
                <w:szCs w:val="24"/>
              </w:rPr>
              <w:t>领域</w:t>
            </w:r>
            <w:r w:rsidR="00C13FAD">
              <w:rPr>
                <w:rFonts w:ascii="Consolas" w:eastAsia="黑体" w:hAnsi="Consolas" w:hint="eastAsia"/>
                <w:sz w:val="24"/>
                <w:szCs w:val="24"/>
              </w:rPr>
              <w:t>的学习</w:t>
            </w:r>
            <w:r w:rsidRPr="00BA5819">
              <w:rPr>
                <w:rFonts w:ascii="Consolas" w:eastAsia="黑体" w:hAnsi="Consolas"/>
                <w:sz w:val="24"/>
                <w:szCs w:val="24"/>
              </w:rPr>
              <w:t>奠定技术基础。</w:t>
            </w:r>
          </w:p>
        </w:tc>
      </w:tr>
      <w:tr w:rsidR="004C44D6" w:rsidRPr="00C6636B" w14:paraId="60469A52" w14:textId="77777777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B9AA" w14:textId="77777777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实验步骤与内容：</w:t>
            </w:r>
          </w:p>
          <w:p w14:paraId="331BA85D" w14:textId="5D8DC072" w:rsidR="0022146D" w:rsidRPr="004B46BB" w:rsidRDefault="0022146D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实验环境：</w:t>
            </w:r>
            <w:r w:rsidR="00F14429" w:rsidRPr="004B46BB">
              <w:rPr>
                <w:rFonts w:ascii="Consolas" w:eastAsia="黑体" w:hAnsi="Consolas"/>
                <w:sz w:val="24"/>
                <w:szCs w:val="24"/>
              </w:rPr>
              <w:t xml:space="preserve">OpenGL 4.6 </w:t>
            </w:r>
            <w:r w:rsidR="00F14429" w:rsidRPr="004B46BB">
              <w:rPr>
                <w:rFonts w:ascii="Consolas" w:eastAsia="黑体" w:hAnsi="Consolas"/>
                <w:sz w:val="24"/>
                <w:szCs w:val="24"/>
              </w:rPr>
              <w:t>及</w:t>
            </w:r>
            <w:r w:rsidR="00F14429" w:rsidRPr="004B46BB">
              <w:rPr>
                <w:rFonts w:ascii="Consolas" w:eastAsia="黑体" w:hAnsi="Consolas"/>
                <w:sz w:val="24"/>
                <w:szCs w:val="24"/>
              </w:rPr>
              <w:t xml:space="preserve"> GLFW, GLM </w:t>
            </w:r>
            <w:r w:rsidR="00F14429" w:rsidRPr="004B46BB">
              <w:rPr>
                <w:rFonts w:ascii="Consolas" w:eastAsia="黑体" w:hAnsi="Consolas"/>
                <w:sz w:val="24"/>
                <w:szCs w:val="24"/>
              </w:rPr>
              <w:t>等附属库。</w:t>
            </w:r>
          </w:p>
          <w:p w14:paraId="08529A42" w14:textId="32761BEA" w:rsidR="00E57A4F" w:rsidRPr="004B46BB" w:rsidRDefault="00E57A4F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实验步骤：</w:t>
            </w:r>
          </w:p>
          <w:p w14:paraId="633EA072" w14:textId="77777777" w:rsidR="00C13FAD" w:rsidRDefault="00C13FAD" w:rsidP="00C13FA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与实验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1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完全相同：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>项目使用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 xml:space="preserve"> CMake 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>管理，原则上任何支持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>CMake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>的编辑器均可使用。所有</w:t>
            </w:r>
            <w:r w:rsidR="00DA3B78">
              <w:rPr>
                <w:rFonts w:ascii="Consolas" w:eastAsia="黑体" w:hAnsi="Consolas" w:hint="eastAsia"/>
                <w:sz w:val="24"/>
                <w:szCs w:val="24"/>
              </w:rPr>
              <w:t>未包含在项目文件中的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>库均使用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 xml:space="preserve"> CMake 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>的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>FetchContent</w:t>
            </w:r>
            <w:r w:rsidR="00DA3B78">
              <w:rPr>
                <w:rFonts w:ascii="Consolas" w:eastAsia="黑体" w:hAnsi="Consolas" w:hint="eastAsia"/>
                <w:sz w:val="24"/>
                <w:szCs w:val="24"/>
              </w:rPr>
              <w:t>导入，不需额外手动安装任何库。</w:t>
            </w:r>
            <w:r w:rsidR="002B10A0">
              <w:rPr>
                <w:rFonts w:ascii="Consolas" w:eastAsia="黑体" w:hAnsi="Consolas"/>
                <w:sz w:val="24"/>
                <w:szCs w:val="24"/>
              </w:rPr>
              <w:br/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>程序自动生成到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 xml:space="preserve"> dist 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>目录下，但</w:t>
            </w:r>
            <w:r w:rsidR="002B10A0" w:rsidRPr="002B10A0">
              <w:rPr>
                <w:rFonts w:ascii="Consolas" w:eastAsia="黑体" w:hAnsi="Consolas" w:hint="eastAsia"/>
                <w:sz w:val="24"/>
                <w:szCs w:val="24"/>
              </w:rPr>
              <w:t>运行时</w:t>
            </w:r>
            <w:r w:rsidR="002B10A0" w:rsidRPr="002B10A0">
              <w:rPr>
                <w:rFonts w:ascii="Consolas" w:eastAsia="黑体" w:hAnsi="Consolas" w:hint="eastAsia"/>
                <w:sz w:val="24"/>
                <w:szCs w:val="24"/>
              </w:rPr>
              <w:t>pwd</w:t>
            </w:r>
            <w:r w:rsidR="002B10A0" w:rsidRPr="002B10A0">
              <w:rPr>
                <w:rFonts w:ascii="Consolas" w:eastAsia="黑体" w:hAnsi="Consolas" w:hint="eastAsia"/>
                <w:sz w:val="24"/>
                <w:szCs w:val="24"/>
              </w:rPr>
              <w:t>需包含</w:t>
            </w:r>
            <w:r w:rsidR="002B10A0" w:rsidRPr="002B10A0">
              <w:rPr>
                <w:rFonts w:ascii="Consolas" w:eastAsia="黑体" w:hAnsi="Consolas" w:hint="eastAsia"/>
                <w:sz w:val="24"/>
                <w:szCs w:val="24"/>
              </w:rPr>
              <w:t>assets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>。因此需要在根目录运行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 xml:space="preserve"> dist/Renderer 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>或将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 xml:space="preserve"> assets 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>拷贝到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 xml:space="preserve"> dist 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>下。</w:t>
            </w:r>
          </w:p>
          <w:p w14:paraId="0F85DB7E" w14:textId="77777777" w:rsidR="00C13FAD" w:rsidRDefault="00F771BA" w:rsidP="00C13FAD">
            <w:pPr>
              <w:pStyle w:val="ListParagraph"/>
              <w:numPr>
                <w:ilvl w:val="1"/>
                <w:numId w:val="1"/>
              </w:numPr>
              <w:ind w:firstLineChars="0"/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>建立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>OpenGL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>窗体及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 xml:space="preserve"> argument parser, config parser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>。前者代码位于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 xml:space="preserve"> Renderer::init()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>中，在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 xml:space="preserve"> src/renderer/renderer.h, renderer.cpp 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>下可以找到。后者代码位于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 xml:space="preserve"> src/utils 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>中</w:t>
            </w:r>
            <w:r w:rsidR="00AA7C4C" w:rsidRPr="00C13FAD">
              <w:rPr>
                <w:rFonts w:ascii="Consolas" w:eastAsia="黑体" w:hAnsi="Consolas" w:cs="DejaVu Sans Mono"/>
                <w:sz w:val="24"/>
                <w:szCs w:val="24"/>
              </w:rPr>
              <w:t>。</w:t>
            </w:r>
            <w:r w:rsidR="00A35168" w:rsidRPr="00C13FAD">
              <w:rPr>
                <w:rFonts w:ascii="Consolas" w:eastAsia="黑体" w:hAnsi="Consolas" w:hint="eastAsia"/>
                <w:sz w:val="24"/>
                <w:szCs w:val="24"/>
              </w:rPr>
              <w:t>使用</w:t>
            </w:r>
            <w:r w:rsidR="00A35168" w:rsidRPr="00C13FAD">
              <w:rPr>
                <w:rFonts w:ascii="Consolas" w:eastAsia="黑体" w:hAnsi="Consolas" w:hint="eastAsia"/>
                <w:sz w:val="24"/>
                <w:szCs w:val="24"/>
              </w:rPr>
              <w:t xml:space="preserve"> ImGUI </w:t>
            </w:r>
            <w:r w:rsidR="00A35168" w:rsidRPr="00C13FAD">
              <w:rPr>
                <w:rFonts w:ascii="Consolas" w:eastAsia="黑体" w:hAnsi="Consolas" w:hint="eastAsia"/>
                <w:sz w:val="24"/>
                <w:szCs w:val="24"/>
              </w:rPr>
              <w:t>构建交互选单，用于控制程序运行时的行为。</w:t>
            </w:r>
            <w:r w:rsidR="00DC66A1" w:rsidRPr="00C13FAD">
              <w:rPr>
                <w:rFonts w:ascii="Consolas" w:eastAsia="黑体" w:hAnsi="Consolas" w:hint="eastAsia"/>
                <w:sz w:val="24"/>
                <w:szCs w:val="24"/>
              </w:rPr>
              <w:t>相关代码位于</w:t>
            </w:r>
            <w:r w:rsidR="00DC66A1" w:rsidRPr="00C13FAD">
              <w:rPr>
                <w:rFonts w:ascii="Consolas" w:eastAsia="黑体" w:hAnsi="Consolas" w:hint="eastAsia"/>
                <w:sz w:val="24"/>
                <w:szCs w:val="24"/>
              </w:rPr>
              <w:t xml:space="preserve"> src/gui/ </w:t>
            </w:r>
            <w:r w:rsidR="00DC66A1" w:rsidRPr="00C13FAD">
              <w:rPr>
                <w:rFonts w:ascii="Consolas" w:eastAsia="黑体" w:hAnsi="Consolas" w:hint="eastAsia"/>
                <w:sz w:val="24"/>
                <w:szCs w:val="24"/>
              </w:rPr>
              <w:t>下。</w:t>
            </w:r>
          </w:p>
          <w:p w14:paraId="0300A188" w14:textId="3A4A76D2" w:rsidR="004B46BB" w:rsidRDefault="00A96EF5" w:rsidP="00C13FAD">
            <w:pPr>
              <w:pStyle w:val="ListParagraph"/>
              <w:numPr>
                <w:ilvl w:val="1"/>
                <w:numId w:val="1"/>
              </w:numPr>
              <w:ind w:firstLineChars="0"/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C13FAD">
              <w:rPr>
                <w:rFonts w:ascii="Consolas" w:eastAsia="黑体" w:hAnsi="Consolas"/>
                <w:sz w:val="24"/>
                <w:szCs w:val="24"/>
              </w:rPr>
              <w:t>构建</w:t>
            </w:r>
            <w:r w:rsidRPr="00C13FAD">
              <w:rPr>
                <w:rFonts w:ascii="Consolas" w:eastAsia="黑体" w:hAnsi="Consolas"/>
                <w:sz w:val="24"/>
                <w:szCs w:val="24"/>
              </w:rPr>
              <w:t xml:space="preserve"> Model </w:t>
            </w:r>
            <w:r w:rsidRPr="00C13FAD">
              <w:rPr>
                <w:rFonts w:ascii="Consolas" w:eastAsia="黑体" w:hAnsi="Consolas"/>
                <w:sz w:val="24"/>
                <w:szCs w:val="24"/>
              </w:rPr>
              <w:t>类用于从</w:t>
            </w:r>
            <w:r w:rsidRPr="00C13FAD">
              <w:rPr>
                <w:rFonts w:ascii="Consolas" w:eastAsia="黑体" w:hAnsi="Consolas"/>
                <w:sz w:val="24"/>
                <w:szCs w:val="24"/>
              </w:rPr>
              <w:t xml:space="preserve"> .obj </w:t>
            </w:r>
            <w:r w:rsidRPr="00C13FAD">
              <w:rPr>
                <w:rFonts w:ascii="Consolas" w:eastAsia="黑体" w:hAnsi="Consolas"/>
                <w:sz w:val="24"/>
                <w:szCs w:val="24"/>
              </w:rPr>
              <w:t>中导入模型</w:t>
            </w:r>
            <w:r w:rsidR="00C13FAD" w:rsidRPr="00C13FAD">
              <w:rPr>
                <w:rFonts w:ascii="Consolas" w:eastAsia="黑体" w:hAnsi="Consolas" w:hint="eastAsia"/>
              </w:rPr>
              <w:t>。</w:t>
            </w:r>
            <w:r w:rsidR="0055110B" w:rsidRPr="00C13FAD">
              <w:rPr>
                <w:rFonts w:ascii="Consolas" w:eastAsia="黑体" w:hAnsi="Consolas"/>
                <w:sz w:val="24"/>
                <w:szCs w:val="24"/>
              </w:rPr>
              <w:t>构建</w:t>
            </w:r>
            <w:r w:rsidR="0055110B" w:rsidRPr="00C13FAD">
              <w:rPr>
                <w:rFonts w:ascii="Consolas" w:eastAsia="黑体" w:hAnsi="Consolas"/>
                <w:sz w:val="24"/>
                <w:szCs w:val="24"/>
              </w:rPr>
              <w:t>Shader</w:t>
            </w:r>
            <w:r w:rsidR="0055110B" w:rsidRPr="00C13FAD">
              <w:rPr>
                <w:rFonts w:ascii="Consolas" w:eastAsia="黑体" w:hAnsi="Consolas"/>
                <w:sz w:val="24"/>
                <w:szCs w:val="24"/>
              </w:rPr>
              <w:t>类用于加载</w:t>
            </w:r>
            <w:r w:rsidR="0055110B" w:rsidRPr="00C13FAD">
              <w:rPr>
                <w:rFonts w:ascii="Consolas" w:eastAsia="黑体" w:hAnsi="Consolas"/>
                <w:sz w:val="24"/>
                <w:szCs w:val="24"/>
              </w:rPr>
              <w:t xml:space="preserve"> Shader Program</w:t>
            </w:r>
            <w:r w:rsidR="0055110B" w:rsidRPr="00C13FAD">
              <w:rPr>
                <w:rFonts w:ascii="Consolas" w:eastAsia="黑体" w:hAnsi="Consolas"/>
                <w:sz w:val="24"/>
                <w:szCs w:val="24"/>
              </w:rPr>
              <w:t>。</w:t>
            </w:r>
            <w:r w:rsidR="004B46BB" w:rsidRPr="00C13FAD">
              <w:rPr>
                <w:rFonts w:ascii="Consolas" w:eastAsia="黑体" w:hAnsi="Consolas"/>
                <w:sz w:val="24"/>
                <w:szCs w:val="24"/>
              </w:rPr>
              <w:t>构建</w:t>
            </w:r>
            <w:r w:rsidR="004B46BB" w:rsidRPr="00C13FAD">
              <w:rPr>
                <w:rFonts w:ascii="Consolas" w:eastAsia="黑体" w:hAnsi="Consolas"/>
                <w:sz w:val="24"/>
                <w:szCs w:val="24"/>
              </w:rPr>
              <w:t xml:space="preserve"> Camera </w:t>
            </w:r>
            <w:r w:rsidR="004B46BB" w:rsidRPr="00C13FAD">
              <w:rPr>
                <w:rFonts w:ascii="Consolas" w:eastAsia="黑体" w:hAnsi="Consolas"/>
                <w:sz w:val="24"/>
                <w:szCs w:val="24"/>
              </w:rPr>
              <w:t>类，用于变换相机。</w:t>
            </w:r>
          </w:p>
          <w:p w14:paraId="1ADD6C74" w14:textId="16ACA82D" w:rsidR="00C13FAD" w:rsidRDefault="00D47629" w:rsidP="00C13FA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构建</w:t>
            </w:r>
            <w:r w:rsidR="004D66F2">
              <w:rPr>
                <w:rFonts w:ascii="Consolas" w:eastAsia="黑体" w:hAnsi="Consolas" w:hint="eastAsia"/>
                <w:sz w:val="24"/>
                <w:szCs w:val="24"/>
              </w:rPr>
              <w:t>物体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变换方式。项目中构建了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Motion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类，支持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vec3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形式的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translation, scale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和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quaternion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形式的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rotation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。</w:t>
            </w:r>
          </w:p>
          <w:p w14:paraId="512D0287" w14:textId="77777777" w:rsidR="00C13FAD" w:rsidRDefault="00C13FAD" w:rsidP="00C13FAD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相关数据存储为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Motion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类。定义可在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src/animation</w:t>
            </w:r>
            <w:r w:rsidR="006C27F8">
              <w:rPr>
                <w:rFonts w:ascii="Consolas" w:eastAsia="黑体" w:hAnsi="Consolas" w:hint="eastAsia"/>
                <w:sz w:val="24"/>
                <w:szCs w:val="24"/>
              </w:rPr>
              <w:t xml:space="preserve">/animation.h </w:t>
            </w:r>
            <w:r w:rsidR="006C27F8">
              <w:rPr>
                <w:rFonts w:ascii="Consolas" w:eastAsia="黑体" w:hAnsi="Consolas" w:hint="eastAsia"/>
                <w:sz w:val="24"/>
                <w:szCs w:val="24"/>
              </w:rPr>
              <w:t>中找到。</w:t>
            </w:r>
          </w:p>
          <w:p w14:paraId="4BB3D13A" w14:textId="77777777" w:rsidR="001004D7" w:rsidRDefault="001004D7" w:rsidP="001004D7">
            <w:pPr>
              <w:pStyle w:val="ListParagraph"/>
              <w:ind w:left="360" w:firstLineChars="0" w:firstLine="0"/>
              <w:jc w:val="center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8983F0" wp14:editId="1AF3CF6B">
                  <wp:extent cx="4456387" cy="1889508"/>
                  <wp:effectExtent l="0" t="0" r="1905" b="0"/>
                  <wp:docPr id="1085313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3134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822" cy="189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3CC09" w14:textId="32A604B5" w:rsidR="00C6636B" w:rsidRPr="00C6636B" w:rsidRDefault="001004D7" w:rsidP="00C6636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Consolas" w:eastAsia="黑体" w:hAnsi="Consolas" w:hint="eastAsia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构建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Animation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类，其中主要包括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黑体" w:hAnsi="Consolas"/>
                <w:sz w:val="24"/>
                <w:szCs w:val="24"/>
              </w:rPr>
              <w:t xml:space="preserve">std::vector&lt;std::pair&lt;Motion, float&gt;&gt;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用于存储关键帧。同时实现一个计时函数和插值函数。给定当前时间，可以通过相邻的两个关键帧插值出当前结果</w:t>
            </w:r>
            <w:r w:rsidR="009E760F">
              <w:rPr>
                <w:rFonts w:ascii="Consolas" w:eastAsia="黑体" w:hAnsi="Consolas" w:hint="eastAsia"/>
                <w:sz w:val="24"/>
                <w:szCs w:val="24"/>
              </w:rPr>
              <w:t>。</w:t>
            </w:r>
          </w:p>
          <w:p w14:paraId="02665521" w14:textId="60C2E54E" w:rsidR="00C6636B" w:rsidRPr="00C6636B" w:rsidRDefault="00C6636B" w:rsidP="00C6636B">
            <w:pPr>
              <w:pStyle w:val="ListParagraph"/>
              <w:ind w:left="360" w:firstLineChars="0" w:firstLine="0"/>
              <w:jc w:val="center"/>
              <w:rPr>
                <w:rFonts w:ascii="Consolas" w:eastAsia="黑体" w:hAnsi="Consolas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57C3E2" wp14:editId="6BD86117">
                  <wp:extent cx="3899338" cy="2677341"/>
                  <wp:effectExtent l="0" t="0" r="6350" b="8890"/>
                  <wp:docPr id="2105873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8738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021" cy="2678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3FB92" w14:textId="77777777" w:rsidR="00C6636B" w:rsidRDefault="00C6636B" w:rsidP="00C6636B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对计时函数，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renderer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在处理输入时有使用</w:t>
            </w:r>
            <w:r>
              <w:rPr>
                <w:rFonts w:ascii="Consolas" w:eastAsia="黑体" w:hAnsi="Consolas"/>
                <w:sz w:val="24"/>
                <w:szCs w:val="24"/>
              </w:rPr>
              <w:t xml:space="preserve"> glfwGetTime()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计算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delta time between frames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，因此直接使用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update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函数将其传入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Animation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类即可。</w:t>
            </w:r>
          </w:p>
          <w:p w14:paraId="1BC7681B" w14:textId="12B1650D" w:rsidR="00C6636B" w:rsidRDefault="00C6636B" w:rsidP="00C6636B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对插值函数，程序首先找到当前时间所处在的两个相邻关键帧。</w:t>
            </w:r>
            <w:r>
              <w:rPr>
                <w:rFonts w:ascii="Consolas" w:eastAsia="黑体" w:hAnsi="Consolas"/>
                <w:sz w:val="24"/>
                <w:szCs w:val="24"/>
              </w:rPr>
              <w:br/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对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translation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和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scale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，使用线性插值方法，直接数值计算比例并混合两个关键帧对应的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motion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。</w:t>
            </w:r>
            <w:r>
              <w:rPr>
                <w:rFonts w:ascii="Consolas" w:eastAsia="黑体" w:hAnsi="Consolas"/>
                <w:sz w:val="24"/>
                <w:szCs w:val="24"/>
              </w:rPr>
              <w:br/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对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rotation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，使用球面线性插值方法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slerp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。对于两个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rotation quaternion 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eastAsia="黑体" w:hAnsi="Cambria Math"/>
                      <w:b/>
                      <w:bCs/>
                      <w:iCs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黑体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Consolas" w:eastAsia="黑体" w:hAnsi="Consolas" w:hint="eastAsia"/>
                <w:sz w:val="24"/>
                <w:szCs w:val="24"/>
              </w:rPr>
              <w:t>，相对时间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黑体" w:hAnsi="Cambria Math"/>
                  <w:sz w:val="24"/>
                  <w:szCs w:val="24"/>
                </w:rPr>
                <m:t>t∈[0, 1]</m:t>
              </m:r>
            </m:oMath>
            <w:r>
              <w:rPr>
                <w:rFonts w:ascii="Consolas" w:eastAsia="黑体" w:hAnsi="Consolas" w:hint="eastAsia"/>
                <w:sz w:val="24"/>
                <w:szCs w:val="24"/>
              </w:rPr>
              <w:t>，球面</w:t>
            </w:r>
            <w:r w:rsidR="00B373D4">
              <w:rPr>
                <w:rFonts w:ascii="Consolas" w:eastAsia="黑体" w:hAnsi="Consolas" w:hint="eastAsia"/>
                <w:sz w:val="24"/>
                <w:szCs w:val="24"/>
              </w:rPr>
              <w:t>线性插值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函数可以被如下定义：</w:t>
            </w:r>
          </w:p>
          <w:p w14:paraId="0559BA2F" w14:textId="77777777" w:rsidR="00C6636B" w:rsidRPr="00C6636B" w:rsidRDefault="00C6636B" w:rsidP="00C6636B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黑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黑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  <w:szCs w:val="24"/>
                                  </w:rPr>
                                  <m:t>1-t</m:t>
                                </m:r>
                              </m:e>
                            </m:d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sin θ</m:t>
                    </m: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黑体" w:hAnsi="Cambria Math"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黑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4"/>
                              </w:rPr>
                              <m:t>t</m:t>
                            </m:r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sin θ</m:t>
                    </m: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2C2BA0A1" w14:textId="77777777" w:rsidR="00C6636B" w:rsidRDefault="00C6636B" w:rsidP="00C6636B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其中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4"/>
                </w:rPr>
                <m:t>θ</m:t>
              </m:r>
              <m:r>
                <w:rPr>
                  <w:rFonts w:ascii="Cambria Math" w:eastAsia="黑体" w:hAnsi="Cambria Mat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arccos</m:t>
                  </m:r>
                </m:fName>
                <m:e>
                  <m:d>
                    <m:d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oMath>
            <w:r>
              <w:rPr>
                <w:rFonts w:ascii="Consolas" w:eastAsia="黑体" w:hAnsi="Consolas" w:hint="eastAsia"/>
                <w:sz w:val="24"/>
                <w:szCs w:val="24"/>
              </w:rPr>
              <w:t>。</w:t>
            </w:r>
          </w:p>
          <w:p w14:paraId="71BF3649" w14:textId="77777777" w:rsidR="00C6636B" w:rsidRDefault="008D230A" w:rsidP="00C6636B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三者混合后即可得到平滑结果。</w:t>
            </w:r>
          </w:p>
          <w:p w14:paraId="70FA4AC5" w14:textId="7BE2A959" w:rsidR="008D230A" w:rsidRDefault="00B53A25" w:rsidP="00A70A5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/>
                <w:sz w:val="24"/>
                <w:szCs w:val="24"/>
              </w:rPr>
              <w:t>D</w:t>
            </w:r>
            <w:r w:rsidR="00A70A5B">
              <w:rPr>
                <w:rFonts w:ascii="Consolas" w:eastAsia="黑体" w:hAnsi="Consolas" w:hint="eastAsia"/>
                <w:sz w:val="24"/>
                <w:szCs w:val="24"/>
              </w:rPr>
              <w:t>emo</w:t>
            </w:r>
          </w:p>
          <w:p w14:paraId="709EB5EA" w14:textId="77777777" w:rsidR="00B53A25" w:rsidRDefault="00BA088A" w:rsidP="00BA088A">
            <w:pPr>
              <w:pStyle w:val="ListParagraph"/>
              <w:ind w:left="360" w:firstLineChars="0" w:firstLine="0"/>
              <w:jc w:val="center"/>
              <w:rPr>
                <w:rFonts w:ascii="Consolas" w:eastAsia="黑体" w:hAnsi="Consolas"/>
                <w:sz w:val="24"/>
                <w:szCs w:val="24"/>
              </w:rPr>
            </w:pPr>
            <w:r w:rsidRPr="00BA088A">
              <w:rPr>
                <w:rFonts w:ascii="Consolas" w:eastAsia="黑体" w:hAnsi="Consolas"/>
                <w:sz w:val="24"/>
                <w:szCs w:val="24"/>
              </w:rPr>
              <w:drawing>
                <wp:inline distT="0" distB="0" distL="0" distR="0" wp14:anchorId="36FED18B" wp14:editId="6A0FCDBB">
                  <wp:extent cx="4154458" cy="2232838"/>
                  <wp:effectExtent l="0" t="0" r="0" b="0"/>
                  <wp:docPr id="1204723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7235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789" cy="2233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B4917" w14:textId="74CAFB5F" w:rsidR="00BA088A" w:rsidRDefault="00BA088A" w:rsidP="00BA088A">
            <w:pPr>
              <w:pStyle w:val="ListParagraph"/>
              <w:ind w:left="360" w:firstLineChars="0" w:firstLine="0"/>
              <w:jc w:val="center"/>
              <w:rPr>
                <w:rFonts w:ascii="Consolas" w:eastAsia="黑体" w:hAnsi="Consolas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99FFCC" wp14:editId="401E94E2">
                  <wp:extent cx="2541182" cy="1644043"/>
                  <wp:effectExtent l="0" t="0" r="0" b="0"/>
                  <wp:docPr id="86312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122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670" cy="164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1A7156" wp14:editId="366CDC20">
                  <wp:extent cx="2658140" cy="1652108"/>
                  <wp:effectExtent l="0" t="0" r="0" b="5715"/>
                  <wp:docPr id="1220189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1896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164" cy="16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A9016" w14:textId="29CB3FCC" w:rsidR="00BA088A" w:rsidRPr="00A70A5B" w:rsidRDefault="00BA088A" w:rsidP="00BA088A">
            <w:pPr>
              <w:pStyle w:val="ListParagraph"/>
              <w:ind w:left="360" w:firstLineChars="0" w:firstLine="0"/>
              <w:jc w:val="center"/>
              <w:rPr>
                <w:rFonts w:ascii="Consolas" w:eastAsia="黑体" w:hAnsi="Consolas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5B3FCF" wp14:editId="3D959CCE">
                  <wp:extent cx="4859079" cy="3255855"/>
                  <wp:effectExtent l="0" t="0" r="0" b="1905"/>
                  <wp:docPr id="268249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497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182" cy="3257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4D6" w:rsidRPr="004B46BB" w14:paraId="00E4574B" w14:textId="77777777" w:rsidTr="008A2302">
        <w:trPr>
          <w:trHeight w:val="1550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1F39" w14:textId="77777777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lastRenderedPageBreak/>
              <w:t>实验总结：</w:t>
            </w:r>
          </w:p>
          <w:p w14:paraId="4D09829B" w14:textId="190F7DBF" w:rsidR="00DB0DB5" w:rsidRPr="004B46BB" w:rsidRDefault="004B2A04" w:rsidP="006C3465">
            <w:pPr>
              <w:ind w:firstLineChars="200" w:firstLine="480"/>
              <w:jc w:val="left"/>
              <w:rPr>
                <w:rFonts w:ascii="Consolas" w:eastAsia="黑体" w:hAnsi="Consolas" w:cs="DejaVu Sans Mono"/>
                <w:sz w:val="24"/>
                <w:szCs w:val="24"/>
              </w:rPr>
            </w:pPr>
            <w:r w:rsidRPr="004B2A04">
              <w:rPr>
                <w:rFonts w:ascii="Consolas" w:eastAsia="黑体" w:hAnsi="Consolas" w:cs="DejaVu Sans Mono"/>
                <w:sz w:val="24"/>
                <w:szCs w:val="24"/>
              </w:rPr>
              <w:t>通过本次实验，成功实现了</w:t>
            </w:r>
            <w:r w:rsidRPr="004B2A04">
              <w:rPr>
                <w:rFonts w:ascii="Consolas" w:eastAsia="黑体" w:hAnsi="Consolas" w:cs="DejaVu Sans Mono"/>
                <w:sz w:val="24"/>
                <w:szCs w:val="24"/>
              </w:rPr>
              <w:t>3D</w:t>
            </w:r>
            <w:r w:rsidRPr="004B2A04">
              <w:rPr>
                <w:rFonts w:ascii="Consolas" w:eastAsia="黑体" w:hAnsi="Consolas" w:cs="DejaVu Sans Mono"/>
                <w:sz w:val="24"/>
                <w:szCs w:val="24"/>
              </w:rPr>
              <w:t>模型的平滑旋转和姿态过渡，深入理解了四元数在</w:t>
            </w:r>
            <w:r w:rsidRPr="004B2A04">
              <w:rPr>
                <w:rFonts w:ascii="Consolas" w:eastAsia="黑体" w:hAnsi="Consolas" w:cs="DejaVu Sans Mono"/>
                <w:sz w:val="24"/>
                <w:szCs w:val="24"/>
              </w:rPr>
              <w:t>3D</w:t>
            </w:r>
            <w:r w:rsidRPr="004B2A04">
              <w:rPr>
                <w:rFonts w:ascii="Consolas" w:eastAsia="黑体" w:hAnsi="Consolas" w:cs="DejaVu Sans Mono"/>
                <w:sz w:val="24"/>
                <w:szCs w:val="24"/>
              </w:rPr>
              <w:t>图形学中的重要性。实验过程中，通过正确定义模型的起始和终止姿态，掌握了姿态表示的方法及其与四元数的关系。进一步，通过实现沿路径的平滑旋转和平移，体会到四元数在插值计算中的平滑性和高效性，解决了传统欧拉角表示中的万向节锁问题。结合交互界面的设计与实现，增强了对用户友好操作的理解和实践能力。</w:t>
            </w:r>
          </w:p>
        </w:tc>
      </w:tr>
    </w:tbl>
    <w:p w14:paraId="7B60B68A" w14:textId="756D8135" w:rsidR="004C44D6" w:rsidRPr="004B46BB" w:rsidRDefault="004C44D6" w:rsidP="00407941">
      <w:pPr>
        <w:widowControl/>
        <w:jc w:val="left"/>
        <w:rPr>
          <w:rFonts w:ascii="Consolas" w:eastAsia="黑体" w:hAnsi="Consolas"/>
          <w:sz w:val="24"/>
          <w:szCs w:val="24"/>
        </w:rPr>
      </w:pPr>
    </w:p>
    <w:sectPr w:rsidR="004C44D6" w:rsidRPr="004B46B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9413B" w14:textId="77777777" w:rsidR="00320D51" w:rsidRDefault="00320D51" w:rsidP="00BB3D50">
      <w:r>
        <w:separator/>
      </w:r>
    </w:p>
  </w:endnote>
  <w:endnote w:type="continuationSeparator" w:id="0">
    <w:p w14:paraId="37C5D0BE" w14:textId="77777777" w:rsidR="00320D51" w:rsidRDefault="00320D51" w:rsidP="00BB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2CED" w14:textId="77777777" w:rsidR="00320D51" w:rsidRDefault="00320D51" w:rsidP="00BB3D50">
      <w:r>
        <w:separator/>
      </w:r>
    </w:p>
  </w:footnote>
  <w:footnote w:type="continuationSeparator" w:id="0">
    <w:p w14:paraId="31A31893" w14:textId="77777777" w:rsidR="00320D51" w:rsidRDefault="00320D51" w:rsidP="00BB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371A1"/>
    <w:multiLevelType w:val="hybridMultilevel"/>
    <w:tmpl w:val="EF5AD6D2"/>
    <w:lvl w:ilvl="0" w:tplc="4D0E8B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735A3B"/>
    <w:multiLevelType w:val="hybridMultilevel"/>
    <w:tmpl w:val="C8DC450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4B00AB8"/>
    <w:multiLevelType w:val="hybridMultilevel"/>
    <w:tmpl w:val="C89A4C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F6D70FC"/>
    <w:multiLevelType w:val="hybridMultilevel"/>
    <w:tmpl w:val="880A65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1066038">
    <w:abstractNumId w:val="0"/>
  </w:num>
  <w:num w:numId="2" w16cid:durableId="282931065">
    <w:abstractNumId w:val="3"/>
  </w:num>
  <w:num w:numId="3" w16cid:durableId="1258712342">
    <w:abstractNumId w:val="2"/>
  </w:num>
  <w:num w:numId="4" w16cid:durableId="492262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djMjQ0ZjBjMmUxZTk0MmFmNWMzZDBiOTY1ODg5YzcifQ=="/>
  </w:docVars>
  <w:rsids>
    <w:rsidRoot w:val="00311D64"/>
    <w:rsid w:val="D3FF4CCA"/>
    <w:rsid w:val="FDDEDCA7"/>
    <w:rsid w:val="00030321"/>
    <w:rsid w:val="0007583F"/>
    <w:rsid w:val="0009186D"/>
    <w:rsid w:val="0009446C"/>
    <w:rsid w:val="00096305"/>
    <w:rsid w:val="0009714D"/>
    <w:rsid w:val="000C1BAA"/>
    <w:rsid w:val="000C55AF"/>
    <w:rsid w:val="000F6D13"/>
    <w:rsid w:val="001002B2"/>
    <w:rsid w:val="001004D7"/>
    <w:rsid w:val="00120AB4"/>
    <w:rsid w:val="00126487"/>
    <w:rsid w:val="0013621C"/>
    <w:rsid w:val="0015444A"/>
    <w:rsid w:val="00171DBD"/>
    <w:rsid w:val="00183673"/>
    <w:rsid w:val="00186A76"/>
    <w:rsid w:val="001C13B2"/>
    <w:rsid w:val="00200D76"/>
    <w:rsid w:val="00213103"/>
    <w:rsid w:val="0022146D"/>
    <w:rsid w:val="00260AF6"/>
    <w:rsid w:val="002915A2"/>
    <w:rsid w:val="002A0197"/>
    <w:rsid w:val="002A2BC4"/>
    <w:rsid w:val="002B06AC"/>
    <w:rsid w:val="002B10A0"/>
    <w:rsid w:val="002C0C84"/>
    <w:rsid w:val="002C1CD7"/>
    <w:rsid w:val="002D01F6"/>
    <w:rsid w:val="002D071A"/>
    <w:rsid w:val="00311D64"/>
    <w:rsid w:val="00314D9D"/>
    <w:rsid w:val="00320D51"/>
    <w:rsid w:val="00331F29"/>
    <w:rsid w:val="0034492A"/>
    <w:rsid w:val="0037720E"/>
    <w:rsid w:val="00385264"/>
    <w:rsid w:val="003B1BA0"/>
    <w:rsid w:val="003B4903"/>
    <w:rsid w:val="003C3075"/>
    <w:rsid w:val="003D0895"/>
    <w:rsid w:val="003D63A2"/>
    <w:rsid w:val="003E0A8B"/>
    <w:rsid w:val="003F3432"/>
    <w:rsid w:val="00402289"/>
    <w:rsid w:val="00407941"/>
    <w:rsid w:val="00410106"/>
    <w:rsid w:val="00433C09"/>
    <w:rsid w:val="004361A5"/>
    <w:rsid w:val="00466874"/>
    <w:rsid w:val="00466C6E"/>
    <w:rsid w:val="004B2A04"/>
    <w:rsid w:val="004B46BB"/>
    <w:rsid w:val="004B68E3"/>
    <w:rsid w:val="004C44D6"/>
    <w:rsid w:val="004D66F2"/>
    <w:rsid w:val="004E5E30"/>
    <w:rsid w:val="004F4F8A"/>
    <w:rsid w:val="005062BE"/>
    <w:rsid w:val="00526980"/>
    <w:rsid w:val="005410E8"/>
    <w:rsid w:val="0055110B"/>
    <w:rsid w:val="00564E74"/>
    <w:rsid w:val="00595C70"/>
    <w:rsid w:val="005A0D5D"/>
    <w:rsid w:val="005A637D"/>
    <w:rsid w:val="005D4913"/>
    <w:rsid w:val="005E61A0"/>
    <w:rsid w:val="006105DF"/>
    <w:rsid w:val="00613DCD"/>
    <w:rsid w:val="00650A4F"/>
    <w:rsid w:val="0066286A"/>
    <w:rsid w:val="00664DA0"/>
    <w:rsid w:val="0067389E"/>
    <w:rsid w:val="006839D5"/>
    <w:rsid w:val="006B4F9E"/>
    <w:rsid w:val="006C1AE8"/>
    <w:rsid w:val="006C27F8"/>
    <w:rsid w:val="006C33B8"/>
    <w:rsid w:val="006C3465"/>
    <w:rsid w:val="006D3CD5"/>
    <w:rsid w:val="006D5D72"/>
    <w:rsid w:val="006E7605"/>
    <w:rsid w:val="006F4FD8"/>
    <w:rsid w:val="0070560C"/>
    <w:rsid w:val="007056FE"/>
    <w:rsid w:val="007269C1"/>
    <w:rsid w:val="007A6811"/>
    <w:rsid w:val="007D44BD"/>
    <w:rsid w:val="007E5A77"/>
    <w:rsid w:val="007E7834"/>
    <w:rsid w:val="007E7DE0"/>
    <w:rsid w:val="007F6948"/>
    <w:rsid w:val="00801F8A"/>
    <w:rsid w:val="008035F0"/>
    <w:rsid w:val="00817EC3"/>
    <w:rsid w:val="0082527B"/>
    <w:rsid w:val="008530AF"/>
    <w:rsid w:val="00874457"/>
    <w:rsid w:val="00890D5A"/>
    <w:rsid w:val="008A2302"/>
    <w:rsid w:val="008B4EAA"/>
    <w:rsid w:val="008C0AC3"/>
    <w:rsid w:val="008D0BCA"/>
    <w:rsid w:val="008D0C6D"/>
    <w:rsid w:val="008D230A"/>
    <w:rsid w:val="009043B5"/>
    <w:rsid w:val="009235E6"/>
    <w:rsid w:val="00930ACF"/>
    <w:rsid w:val="00937647"/>
    <w:rsid w:val="00960391"/>
    <w:rsid w:val="0097618B"/>
    <w:rsid w:val="00977CC1"/>
    <w:rsid w:val="00981A21"/>
    <w:rsid w:val="00992FD6"/>
    <w:rsid w:val="009B418E"/>
    <w:rsid w:val="009D0244"/>
    <w:rsid w:val="009D0352"/>
    <w:rsid w:val="009E39BA"/>
    <w:rsid w:val="009E504E"/>
    <w:rsid w:val="009E760F"/>
    <w:rsid w:val="009F151A"/>
    <w:rsid w:val="009F710F"/>
    <w:rsid w:val="00A1317F"/>
    <w:rsid w:val="00A35168"/>
    <w:rsid w:val="00A53E17"/>
    <w:rsid w:val="00A63F17"/>
    <w:rsid w:val="00A66308"/>
    <w:rsid w:val="00A70A5B"/>
    <w:rsid w:val="00A750DC"/>
    <w:rsid w:val="00A96EF5"/>
    <w:rsid w:val="00AA7C4C"/>
    <w:rsid w:val="00AD57B7"/>
    <w:rsid w:val="00AE3512"/>
    <w:rsid w:val="00AE38A8"/>
    <w:rsid w:val="00B256E1"/>
    <w:rsid w:val="00B373D4"/>
    <w:rsid w:val="00B44A6C"/>
    <w:rsid w:val="00B466AE"/>
    <w:rsid w:val="00B47747"/>
    <w:rsid w:val="00B53A25"/>
    <w:rsid w:val="00B679AB"/>
    <w:rsid w:val="00B71C39"/>
    <w:rsid w:val="00B720DE"/>
    <w:rsid w:val="00B87F41"/>
    <w:rsid w:val="00B91DEC"/>
    <w:rsid w:val="00BA088A"/>
    <w:rsid w:val="00BA1372"/>
    <w:rsid w:val="00BA5819"/>
    <w:rsid w:val="00BA6F12"/>
    <w:rsid w:val="00BA75E0"/>
    <w:rsid w:val="00BB130C"/>
    <w:rsid w:val="00BB3D50"/>
    <w:rsid w:val="00BB59C2"/>
    <w:rsid w:val="00BC65B5"/>
    <w:rsid w:val="00BE73FF"/>
    <w:rsid w:val="00C13FAD"/>
    <w:rsid w:val="00C16201"/>
    <w:rsid w:val="00C406B8"/>
    <w:rsid w:val="00C42FF3"/>
    <w:rsid w:val="00C468EF"/>
    <w:rsid w:val="00C552F0"/>
    <w:rsid w:val="00C613C4"/>
    <w:rsid w:val="00C61593"/>
    <w:rsid w:val="00C6636B"/>
    <w:rsid w:val="00C804A4"/>
    <w:rsid w:val="00C871A3"/>
    <w:rsid w:val="00CE5DA6"/>
    <w:rsid w:val="00D215C6"/>
    <w:rsid w:val="00D26A3F"/>
    <w:rsid w:val="00D47629"/>
    <w:rsid w:val="00D5639F"/>
    <w:rsid w:val="00D63BD5"/>
    <w:rsid w:val="00D7263C"/>
    <w:rsid w:val="00D74821"/>
    <w:rsid w:val="00D75214"/>
    <w:rsid w:val="00D7762B"/>
    <w:rsid w:val="00D80EE0"/>
    <w:rsid w:val="00D9716D"/>
    <w:rsid w:val="00D97F79"/>
    <w:rsid w:val="00DA05FA"/>
    <w:rsid w:val="00DA338D"/>
    <w:rsid w:val="00DA3B78"/>
    <w:rsid w:val="00DB0DB5"/>
    <w:rsid w:val="00DB2A2E"/>
    <w:rsid w:val="00DB5FB0"/>
    <w:rsid w:val="00DC2A50"/>
    <w:rsid w:val="00DC66A1"/>
    <w:rsid w:val="00DF3546"/>
    <w:rsid w:val="00DF3E86"/>
    <w:rsid w:val="00DF7873"/>
    <w:rsid w:val="00E070A0"/>
    <w:rsid w:val="00E07FCD"/>
    <w:rsid w:val="00E57A4F"/>
    <w:rsid w:val="00E74D91"/>
    <w:rsid w:val="00E8118B"/>
    <w:rsid w:val="00EA38A1"/>
    <w:rsid w:val="00EA445B"/>
    <w:rsid w:val="00F14429"/>
    <w:rsid w:val="00F20860"/>
    <w:rsid w:val="00F235FB"/>
    <w:rsid w:val="00F2643A"/>
    <w:rsid w:val="00F46649"/>
    <w:rsid w:val="00F53238"/>
    <w:rsid w:val="00F64812"/>
    <w:rsid w:val="00F771BA"/>
    <w:rsid w:val="00F81D04"/>
    <w:rsid w:val="00F820DC"/>
    <w:rsid w:val="00FA0076"/>
    <w:rsid w:val="00FA0564"/>
    <w:rsid w:val="00FA51F1"/>
    <w:rsid w:val="00FB5ECD"/>
    <w:rsid w:val="00FC1D38"/>
    <w:rsid w:val="00FD2D8C"/>
    <w:rsid w:val="00FE38A2"/>
    <w:rsid w:val="00FE3E72"/>
    <w:rsid w:val="229537C9"/>
    <w:rsid w:val="2B5E49E0"/>
    <w:rsid w:val="3797D084"/>
    <w:rsid w:val="59EC57F8"/>
    <w:rsid w:val="69D5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21AC0"/>
  <w15:docId w15:val="{A765AC16-DADA-4794-87DD-71FDD87D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宋体" w:hAnsi="Calibri" w:cs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宋体" w:hAnsi="Calibri" w:cs="Calibri"/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spacing w:line="360" w:lineRule="auto"/>
      <w:ind w:leftChars="-1" w:left="-1" w:hanging="1"/>
    </w:pPr>
    <w:rPr>
      <w:rFonts w:ascii="宋体" w:eastAsiaTheme="minorEastAsia" w:hAnsi="宋体" w:cstheme="minorBidi"/>
      <w:szCs w:val="24"/>
    </w:rPr>
  </w:style>
  <w:style w:type="character" w:styleId="PlaceholderText">
    <w:name w:val="Placeholder Text"/>
    <w:basedOn w:val="DefaultParagraphFont"/>
    <w:uiPriority w:val="99"/>
    <w:unhideWhenUsed/>
    <w:rsid w:val="00C663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FA66D-5DF1-4FFD-9954-4EED03D88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Maxmilite M</cp:lastModifiedBy>
  <cp:revision>149</cp:revision>
  <dcterms:created xsi:type="dcterms:W3CDTF">2018-04-17T06:05:00Z</dcterms:created>
  <dcterms:modified xsi:type="dcterms:W3CDTF">2024-11-23T15:59:00Z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  <property fmtid="{D5CDD505-2E9C-101B-9397-08002B2CF9AE}" pid="3" name="ICV">
    <vt:lpwstr>ADAB4A8461BB42A7B90E0DCFF7F7D123</vt:lpwstr>
  </property>
</Properties>
</file>