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38FE" w14:textId="77777777" w:rsidR="007C7153" w:rsidRPr="007C7153" w:rsidRDefault="007C7153" w:rsidP="007C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900" w:type="dxa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642"/>
        <w:gridCol w:w="1595"/>
        <w:gridCol w:w="1631"/>
        <w:gridCol w:w="1066"/>
        <w:gridCol w:w="821"/>
        <w:gridCol w:w="1191"/>
        <w:gridCol w:w="2053"/>
      </w:tblGrid>
      <w:tr w:rsidR="007C7153" w:rsidRPr="007C7153" w14:paraId="29517531" w14:textId="77777777" w:rsidTr="007C7153">
        <w:trPr>
          <w:trHeight w:val="780"/>
          <w:tblCellSpacing w:w="0" w:type="dxa"/>
          <w:jc w:val="center"/>
        </w:trPr>
        <w:tc>
          <w:tcPr>
            <w:tcW w:w="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889274A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 DIAG</w:t>
            </w:r>
          </w:p>
        </w:tc>
        <w:tc>
          <w:tcPr>
            <w:tcW w:w="360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B5128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Indice</w:t>
            </w:r>
          </w:p>
        </w:tc>
        <w:tc>
          <w:tcPr>
            <w:tcW w:w="130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93C9CA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Carte ou élément enfichable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B1059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Degré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d'urgence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2FC54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N° test associé</w:t>
            </w:r>
          </w:p>
        </w:tc>
        <w:tc>
          <w:tcPr>
            <w:tcW w:w="61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AFE55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Position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avant test</w:t>
            </w:r>
          </w:p>
        </w:tc>
        <w:tc>
          <w:tcPr>
            <w:tcW w:w="97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FE55C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Position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après test</w:t>
            </w:r>
          </w:p>
        </w:tc>
        <w:tc>
          <w:tcPr>
            <w:tcW w:w="168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42DBA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Procédure intervention conditions particulières</w:t>
            </w:r>
          </w:p>
        </w:tc>
      </w:tr>
      <w:tr w:rsidR="007C7153" w:rsidRPr="007C7153" w14:paraId="4823B370" w14:textId="77777777" w:rsidTr="007C7153">
        <w:trPr>
          <w:trHeight w:val="975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509A26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1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1</w:t>
            </w:r>
            <w:bookmarkEnd w:id="0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A74B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01215E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UCP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69DCC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48938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50102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87D8B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équipés hors trafic après RAZ générale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792DC8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Après disparition des fautes 1, RAZ générale du bâti</w:t>
            </w:r>
          </w:p>
        </w:tc>
      </w:tr>
      <w:tr w:rsidR="007C7153" w:rsidRPr="007C7153" w14:paraId="7FF933DF" w14:textId="77777777" w:rsidTr="007C7153">
        <w:trPr>
          <w:trHeight w:val="975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CA79B9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" w:name="2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2</w:t>
            </w:r>
            <w:bookmarkEnd w:id="1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08C9C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316336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BTD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B7BD8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EE8C4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886E6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FFA9B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équipés hors trafic, après RAZ générale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A1E1AD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Après disparition des fautes 1, RAZ générale du bâti</w:t>
            </w:r>
          </w:p>
        </w:tc>
      </w:tr>
      <w:tr w:rsidR="007C7153" w:rsidRPr="007C7153" w14:paraId="35CB37F3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647FCE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BF074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883B2A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MRP16A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528F7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561CC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9AA44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9D3B8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0011D3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  notice MNT 4.1</w:t>
            </w:r>
          </w:p>
        </w:tc>
      </w:tr>
      <w:tr w:rsidR="007C7153" w:rsidRPr="007C7153" w14:paraId="1423E653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02E451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1E293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2058A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MRP16B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F6F76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7E35B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DF545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B47E6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362109A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3237504" w14:textId="77777777" w:rsidTr="007C7153">
        <w:trPr>
          <w:trHeight w:val="225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047B3B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C6BB8B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157638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MRP16A/B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65416B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8BA879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 ou 2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CAF470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10354B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ED95877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1416E243" w14:textId="77777777" w:rsidTr="007C7153">
        <w:trPr>
          <w:trHeight w:val="225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24D059A" w14:textId="77777777" w:rsidR="007C7153" w:rsidRPr="007C7153" w:rsidRDefault="007C7153" w:rsidP="007C7153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" w:name="5"/>
            <w:bookmarkEnd w:id="2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DCB50C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1A4780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HTRA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35F7E8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74433D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4471B3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CAA124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094B5FF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249DB178" w14:textId="77777777" w:rsidTr="007C7153">
        <w:trPr>
          <w:trHeight w:val="12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CF2EA19" w14:textId="77777777" w:rsidR="007C7153" w:rsidRPr="007C7153" w:rsidRDefault="007C7153" w:rsidP="007C7153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0B9F0B" w14:textId="77777777" w:rsidR="007C7153" w:rsidRPr="007C7153" w:rsidRDefault="007C7153" w:rsidP="007C715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E13A4B" w14:textId="77777777" w:rsidR="007C7153" w:rsidRPr="007C7153" w:rsidRDefault="007C7153" w:rsidP="007C715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HTRB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862C28" w14:textId="77777777" w:rsidR="007C7153" w:rsidRPr="007C7153" w:rsidRDefault="007C7153" w:rsidP="007C715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58DD5C" w14:textId="77777777" w:rsidR="007C7153" w:rsidRPr="007C7153" w:rsidRDefault="007C7153" w:rsidP="007C715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3102AA" w14:textId="77777777" w:rsidR="007C7153" w:rsidRPr="007C7153" w:rsidRDefault="007C7153" w:rsidP="007C715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40117D" w14:textId="77777777" w:rsidR="007C7153" w:rsidRPr="007C7153" w:rsidRDefault="007C7153" w:rsidP="007C715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6EBF18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7A00B2E9" w14:textId="77777777" w:rsidTr="007C7153">
        <w:trPr>
          <w:trHeight w:val="78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0AE11D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" w:name="6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</w:t>
            </w: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br/>
            </w:r>
            <w:bookmarkEnd w:id="3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F08A9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011F3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CFAA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1662F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DF27C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05977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8FB2F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6D0F98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3FB7F500" w14:textId="77777777" w:rsidTr="007C7153">
        <w:trPr>
          <w:trHeight w:val="78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7DC87D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4" w:name="7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7</w:t>
            </w: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br/>
            </w:r>
            <w:bookmarkEnd w:id="4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52F11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F7872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CFAC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08927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E710D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7E7B8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56897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4E491B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0B4E5774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F3EC5B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5" w:name="8"/>
            <w:bookmarkEnd w:id="5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33A03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97758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CCA0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8420B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E71B0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05285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E8BBF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17FB4F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11BE43CA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77DA9F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ED9A9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500EA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CCA1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4F3CA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D631D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433C9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78D9E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54D4E3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2C298D83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B3B4B8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CCC41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8BAEF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CCA0 et  CCA1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C37F2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F139E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474B1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190BC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BE570E9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A47D203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hideMark/>
          </w:tcPr>
          <w:p w14:paraId="51269F9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6" w:name="9"/>
            <w:bookmarkEnd w:id="6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C5959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086FA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+5V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AF996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9BFDE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691EE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D43BE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vMerge w:val="restart"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40B8DB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 MNT 4.1</w:t>
            </w:r>
          </w:p>
        </w:tc>
      </w:tr>
      <w:tr w:rsidR="007C7153" w:rsidRPr="007C7153" w14:paraId="6A38B817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050899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BB512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25233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-5V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</w:t>
            </w: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C45A2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C3895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77F1F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8B89F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339C49E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674D6D7E" w14:textId="77777777" w:rsidTr="007C7153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CFB2A44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91395C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526346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-12V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 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(2 convert+12V)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B76100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111E68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C85AB7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4CFDA4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5AB4A4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60FAFABA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06E639A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EFC2D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129F4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-12V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75333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3ACFA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3DDBA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1FFA7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6D8A9E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2F4CDA4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7719C6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8A8F7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AE6C7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Onduleur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851AA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5D572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E674F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22588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4AC5990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EA19947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481EEB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B07A3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4C5FB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+5V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B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021A3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B3DB0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E5DCA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4FC9D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2FF13A5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BA1E96C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88207D7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73B52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F937D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-5V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B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DF0B9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CB8DD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0C8A7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2863D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A8A6DC5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1672A074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D849951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FAA46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81AD1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+12V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B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(2 convert+12V)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D9B1C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87080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4AAB8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A28D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4143645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0ABE547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6823C23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49D4D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76486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-12V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B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C4F95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9DD7C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6C5D2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3DF21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07E19AD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674C3C43" w14:textId="77777777" w:rsidTr="007C7153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D87B021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7CCBEF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A889E1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Onduleur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B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BE78D2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2DE256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50D31C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BFB927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52F012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63D9550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2B0C34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40A56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16513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48V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35601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B3AE3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2FE93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12F6B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59091FE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Absence de renvoi aux essais externes</w:t>
            </w:r>
          </w:p>
        </w:tc>
      </w:tr>
      <w:tr w:rsidR="007C7153" w:rsidRPr="007C7153" w14:paraId="484E2A6D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3960850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C9AE4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2F524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Onduleurs 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Modules A et B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75278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79E11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BD565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A74FA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5A6BA83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recherche </w:t>
            </w:r>
            <w:proofErr w:type="spellStart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court circuit</w:t>
            </w:r>
            <w:proofErr w:type="spellEnd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 dans la distribution de la tension de sonnerie (si les 2 onduleurs ne sont pas en alarme simultanément)</w:t>
            </w:r>
          </w:p>
        </w:tc>
      </w:tr>
      <w:tr w:rsidR="007C7153" w:rsidRPr="007C7153" w14:paraId="3AF5FE1C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9BE749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7" w:name="20"/>
            <w:bookmarkEnd w:id="7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8B61E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38AD3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JHDB0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5A1B4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D650C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E5F38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BB767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ABC0AC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  notice MNT 4.1</w:t>
            </w:r>
          </w:p>
        </w:tc>
      </w:tr>
      <w:tr w:rsidR="007C7153" w:rsidRPr="007C7153" w14:paraId="24C39F8A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A224A2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833C57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AEB9B6" w14:textId="77777777" w:rsidR="007C7153" w:rsidRPr="007C7153" w:rsidRDefault="007C7153" w:rsidP="007C71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JHDB1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17485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40226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74A49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DBAA5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921E7B9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179B54F3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FCC4A5E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4E052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28F06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JHDB2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9B789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6DCBD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30C2A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A9581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6A44942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BFD6BD2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D16BE60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92496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160CA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JHDB3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EFD9D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84633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DF5DF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23D76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 3</w:t>
            </w: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20B064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1326F214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41E4BC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8" w:name="21"/>
            <w:bookmarkEnd w:id="8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4EE29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58BDD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SYN0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78816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0A310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101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06B73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B0DB7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Idem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CDFDCD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226B6B7F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821ACE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F3DAC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1C3C7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SYN1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47671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4B6F8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102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020CB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ADD8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Idem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6505221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C9E1496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E07A0C3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AF001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A3C62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SYN2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F6994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63B02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103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68D2AF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 2</w:t>
            </w: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hors trafic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673E3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Idem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7CBB2FA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798CADF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7888A53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2F3EB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868F0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SYN3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2B077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CB4CE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104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523BD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CEA5F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Idem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2C195B2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9087CBA" w14:textId="77777777" w:rsidTr="007C7153">
        <w:trPr>
          <w:trHeight w:val="315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BAB949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9" w:name="22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22</w:t>
            </w:r>
            <w:bookmarkEnd w:id="9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6F6A6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5292B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LSD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D35C6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8BF6A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81BFA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A24DD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391522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06C3A9CE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65A5C30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0" w:name="40"/>
            <w:bookmarkEnd w:id="10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3722F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44D4D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EXEA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A5182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9CCC9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62763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0 et 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5D9A8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0 et 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BFF288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79FAC546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B55EBA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3D1DE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B143B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EXEB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80B08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01297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106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9FE4A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 et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1416F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 et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 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9C1C6F7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6738ACE0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46EFC9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1" w:name="41"/>
            <w:bookmarkEnd w:id="11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DC6DD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6EB42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0267A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504F6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042B4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FCB6A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BF8148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C184BF6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44CF6C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A4DFC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28BB5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IPA1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A6E1D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33305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D2C37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A16CB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6D59DE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65F8CB7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B27056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2" w:name="42"/>
            <w:bookmarkEnd w:id="12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07A6A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91F54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CDCS0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7C0BC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DD6AE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59DE1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A982C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70ADA2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AA653F4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AA6291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8229D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8B436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CDCS1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A6297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9108D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0D787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D4902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CAB173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E5A0158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9EF693F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A552C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66762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CDCS0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B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CFEE1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EECBF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139F1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CC1A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51A55CA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84643A3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6DF27A70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5002F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8F77C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CDCS1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lastRenderedPageBreak/>
              <w:t>Module B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F20AC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lastRenderedPageBreak/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93F15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9FA02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CEEAE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lastRenderedPageBreak/>
              <w:t>hors trafic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D17773E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112B9530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A9DB44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3" w:name="43"/>
            <w:bookmarkEnd w:id="13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1B0A5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68D565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-IGE0 Module A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CF4E1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F3D6B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812F2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vMerge w:val="restart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FBC57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0 et 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6D414B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2B065FA7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0070AB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32AB6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E66C9A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IGE1 Module A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E1362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E7205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D100A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12C5FD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8421AA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57B4004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E9051D3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9FE26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BE09C0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-IGE2 Module A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88CD5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3B2E9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78485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7B8BB1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1AAEE0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FD22CD4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453A461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D60FA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236184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-IGE3 Module A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60FBB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A5718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00030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821BD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8729BD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24DFF3C6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D0E75B2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C5D55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97A80F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-IGE0 Module B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16F56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D0715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98EE0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vMerge w:val="restart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F1323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 et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A20BC2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6A371A3C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E97BC3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1C2FD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635AB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-IGE1 Module B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9BE6A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EBD20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E650E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BB9F3E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AD8CCD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86E62CF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EF67099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4A80A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35CBFF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-IGE2 Module B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DFED3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9C79A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F3BC4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89F97B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934C4C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F2FF264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DD1687B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A202E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558DE3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-IGE3 Module B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-IPA1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312BF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7139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B098F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E81817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2F0E93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23F72F02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D72D97E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0E979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8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9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10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11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D9FCA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 IGE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alvéoles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0, 1, 2, 3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BF78F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90D98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F5C73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E770A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équipés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0D9860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5B4483D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CD3144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4" w:name="44"/>
            <w:bookmarkEnd w:id="14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BCC1C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61CF2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IGF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A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559E7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ACAF7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D454A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C05E2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7E84BE5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L'abonné utilisé avec ESSJA  doit être troisième fil</w:t>
            </w:r>
          </w:p>
        </w:tc>
      </w:tr>
      <w:tr w:rsidR="007C7153" w:rsidRPr="007C7153" w14:paraId="77DC5A43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04420E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AF287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B042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IGF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Module B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ECABC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881F9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315D7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DA93B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560A665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D1AF4A9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B7FB9E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5" w:name="50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50</w:t>
            </w:r>
            <w:bookmarkEnd w:id="15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0C56B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66BAD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TCN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BTD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1A8B3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5BB74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926FF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DE1C6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BF4E5A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4D428E1E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E28CBB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6" w:name="51"/>
            <w:bookmarkEnd w:id="16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1B060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C38514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IGE0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D502C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D8036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06627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FCABA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352DF0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1AC8448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D5303D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fr-FR"/>
              </w:rPr>
              <w:t>51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C835D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C72D6F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IGE1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26E67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64800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91799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F2944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C2E9239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B64541A" w14:textId="77777777" w:rsidTr="007C7153">
        <w:trPr>
          <w:trHeight w:val="21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25B5D07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0CA918" w14:textId="77777777" w:rsidR="007C7153" w:rsidRPr="007C7153" w:rsidRDefault="007C7153" w:rsidP="007C715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BFB623" w14:textId="77777777" w:rsidR="007C7153" w:rsidRPr="007C7153" w:rsidRDefault="007C7153" w:rsidP="007C7153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IGE2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BB544E" w14:textId="77777777" w:rsidR="007C7153" w:rsidRPr="007C7153" w:rsidRDefault="007C7153" w:rsidP="007C715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9DE3E9" w14:textId="77777777" w:rsidR="007C7153" w:rsidRPr="007C7153" w:rsidRDefault="007C7153" w:rsidP="007C715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3D6EF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D69D0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752B7D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F70DE7C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62FB59D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B2524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0AC747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IGE3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IPA0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8BE10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45D65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3D866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5AD8D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93E8B40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373047E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813F26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7" w:name="52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52</w:t>
            </w:r>
            <w:bookmarkEnd w:id="17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47D5A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DB448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IGE0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TCN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E19E8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8A871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6C669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A8EA1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0 et 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329BE3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EB10A6B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E803EA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8" w:name="53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53</w:t>
            </w:r>
            <w:bookmarkEnd w:id="18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F131B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0CFC3D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REJCS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TCN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35AA4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D2DC1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51ED7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10C8C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AF3312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note 3</w:t>
            </w:r>
          </w:p>
        </w:tc>
      </w:tr>
      <w:tr w:rsidR="007C7153" w:rsidRPr="007C7153" w14:paraId="1B2E9AB7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8E98AB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9" w:name="54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54</w:t>
            </w:r>
            <w:bookmarkEnd w:id="19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7B017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F3350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IGE0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TCN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REJCS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46136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622EC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AA620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7EEA5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 et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AF2442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6D31A6B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65F2179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0" w:name="55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lastRenderedPageBreak/>
              <w:t>55</w:t>
            </w:r>
            <w:bookmarkEnd w:id="20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7F4BF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928D0A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TCN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REJCS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397C9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6DA36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221AC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6B24C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F6DEAB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4752B9EC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BA958D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1" w:name="56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56</w:t>
            </w:r>
            <w:bookmarkEnd w:id="21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C1B4A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3D2DD5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IGE4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IPA1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142E2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3C607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ESSJA/44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4DB98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D44DE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 et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9BCB40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44DE203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BB35C9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2" w:name="57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57</w:t>
            </w:r>
            <w:bookmarkEnd w:id="22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F4D09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F43894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CDCS2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IPA1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2B774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8BE61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07C20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AB31B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 et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E9E91D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29728798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AE45F1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3" w:name="58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58</w:t>
            </w:r>
            <w:bookmarkEnd w:id="23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1FB7B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7A53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IPA0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TCN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EA48F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FDC34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38962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E5A55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 et 3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60503E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5BE75A17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9C8886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4" w:name="59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59</w:t>
            </w:r>
            <w:bookmarkEnd w:id="24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254AA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AED3B1" w14:textId="77777777" w:rsidR="007C7153" w:rsidRPr="007C7153" w:rsidRDefault="007C7153" w:rsidP="007C71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 IPA1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IGE4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- CDCS2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FC2F6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ent</w:t>
            </w:r>
            <w:proofErr w:type="spellEnd"/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B25C4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8BDB6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6DBC3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2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1D9643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D7BA219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5780DB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5" w:name="60"/>
            <w:bookmarkEnd w:id="25"/>
            <w:r w:rsidRPr="007C71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B29B1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F3AB7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ADD0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071C8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DF18E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CB1AE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D4DB1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0E6489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25E11CA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B06595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60</w:t>
            </w:r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br/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Réservé non émis</w:t>
            </w: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9F658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05F77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ADD1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F3051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16348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EA8A6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CC0CA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50D17FD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1C4DD8EC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DDD33CB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18E28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B7A24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ADD2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D91E9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78361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BFEE0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1AEB3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5BF708F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E829B64" w14:textId="77777777" w:rsidTr="007C7153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1878756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5FD18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F5CF1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ADD3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16248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844F5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E3D56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7FB24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8E82FE8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76F700D5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390297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6" w:name="61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61</w:t>
            </w:r>
            <w:bookmarkEnd w:id="26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 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928CE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350E6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CCC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7668F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A6E7D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18D77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0F625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F3BDF6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3A4672F2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CE7D9F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7" w:name="62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62</w:t>
            </w:r>
            <w:bookmarkEnd w:id="27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 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A2033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6151A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COCM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857DB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354C8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C55F2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DF8CD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32C019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807F00D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BB48D6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8" w:name="63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63</w:t>
            </w:r>
            <w:bookmarkEnd w:id="28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A05F1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6CA63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MAPA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31299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14E2F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61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52F8D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20256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9485C4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25B10530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390CC4F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9" w:name="64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64</w:t>
            </w:r>
            <w:bookmarkEnd w:id="29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 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FAC54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6EC85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PASSA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08E7D5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B2A6A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AF369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CD4ED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75652BD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Absence de renvoi aux essais externes</w:t>
            </w:r>
          </w:p>
        </w:tc>
      </w:tr>
      <w:tr w:rsidR="007C7153" w:rsidRPr="007C7153" w14:paraId="13AB3E5C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320C4D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0" w:name="65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65</w:t>
            </w:r>
            <w:bookmarkEnd w:id="30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 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2BA9F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2373D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PPR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1FF18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81632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C6390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864AD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MIC équipé hors trafic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BF1BB4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Remise à zéro générale </w:t>
            </w: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br/>
              <w:t>Intervention</w:t>
            </w:r>
          </w:p>
        </w:tc>
      </w:tr>
      <w:tr w:rsidR="007C7153" w:rsidRPr="007C7153" w14:paraId="3F7C3674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B840A8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1" w:name="66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66</w:t>
            </w:r>
            <w:bookmarkEnd w:id="31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95360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46D25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TAL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FEEEC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1B061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C6346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D4C07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9E84A6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05697F27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B41DE7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2" w:name="67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67</w:t>
            </w:r>
            <w:bookmarkEnd w:id="32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 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00BC1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3CD36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SAD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8661AC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5DBBC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F8C4C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A14B0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0C80B6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C7153" w:rsidRPr="007C7153" w14:paraId="77CD00E6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B3FB8C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3" w:name="68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68</w:t>
            </w:r>
            <w:bookmarkEnd w:id="33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9FD02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0154A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CADL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19D83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87D93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A5182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9B7B3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1D29C9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Absence de renvoi aux essais externes</w:t>
            </w:r>
          </w:p>
        </w:tc>
      </w:tr>
      <w:tr w:rsidR="007C7153" w:rsidRPr="007C7153" w14:paraId="7E1099CB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EA8676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4" w:name="69-74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69 à 74</w:t>
            </w:r>
            <w:bookmarkEnd w:id="34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 Réservé non émis</w:t>
            </w:r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947B6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4F81E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CADM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37401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A20BE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B0093E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5F655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0BEAD72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Absence de renvoi aux essais externes</w:t>
            </w:r>
          </w:p>
        </w:tc>
      </w:tr>
      <w:tr w:rsidR="007C7153" w:rsidRPr="007C7153" w14:paraId="35939740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DE90777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5" w:name="75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75</w:t>
            </w:r>
            <w:bookmarkEnd w:id="35"/>
          </w:p>
        </w:tc>
        <w:tc>
          <w:tcPr>
            <w:tcW w:w="36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D050D9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BA6EE6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Filtre 48V</w:t>
            </w:r>
          </w:p>
        </w:tc>
        <w:tc>
          <w:tcPr>
            <w:tcW w:w="133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3D2DC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Semi-urgent</w:t>
            </w:r>
          </w:p>
        </w:tc>
        <w:tc>
          <w:tcPr>
            <w:tcW w:w="870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11AB9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71</w:t>
            </w:r>
          </w:p>
        </w:tc>
        <w:tc>
          <w:tcPr>
            <w:tcW w:w="61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F0B591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72633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255831B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Voir notice MNT 4.1</w:t>
            </w:r>
          </w:p>
        </w:tc>
      </w:tr>
      <w:tr w:rsidR="007C7153" w:rsidRPr="007C7153" w14:paraId="38F99169" w14:textId="77777777" w:rsidTr="007C7153">
        <w:trPr>
          <w:trHeight w:val="270"/>
          <w:tblCellSpacing w:w="0" w:type="dxa"/>
          <w:jc w:val="center"/>
        </w:trPr>
        <w:tc>
          <w:tcPr>
            <w:tcW w:w="690" w:type="dxa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7A1E3010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36" w:name="76_"/>
            <w:r w:rsidRPr="007C7153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0"/>
                <w:sz w:val="24"/>
                <w:szCs w:val="24"/>
                <w:lang w:eastAsia="fr-FR"/>
              </w:rPr>
              <w:t>76 </w:t>
            </w:r>
            <w:bookmarkEnd w:id="36"/>
          </w:p>
        </w:tc>
        <w:tc>
          <w:tcPr>
            <w:tcW w:w="360" w:type="dxa"/>
            <w:tcBorders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26D064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05" w:type="dxa"/>
            <w:tcBorders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1592D3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 xml:space="preserve">Ensemble </w:t>
            </w:r>
            <w:proofErr w:type="spellStart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ventil</w:t>
            </w:r>
            <w:proofErr w:type="spellEnd"/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1335" w:type="dxa"/>
            <w:tcBorders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AE844A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Non urgent</w:t>
            </w:r>
          </w:p>
        </w:tc>
        <w:tc>
          <w:tcPr>
            <w:tcW w:w="870" w:type="dxa"/>
            <w:tcBorders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15EA58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615" w:type="dxa"/>
            <w:tcBorders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CBF52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5" w:type="dxa"/>
            <w:tcBorders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89BCED" w14:textId="77777777" w:rsidR="007C7153" w:rsidRPr="007C7153" w:rsidRDefault="007C7153" w:rsidP="007C7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7153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1BA6C" w14:textId="77777777" w:rsidR="007C7153" w:rsidRPr="007C7153" w:rsidRDefault="007C7153" w:rsidP="007C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94C2A42" w14:textId="77777777" w:rsidR="00F83DE5" w:rsidRDefault="00F83DE5"/>
    <w:sectPr w:rsidR="00F83D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E538A" w14:textId="77777777" w:rsidR="00CC77CE" w:rsidRDefault="00CC77CE" w:rsidP="00CC77CE">
      <w:pPr>
        <w:spacing w:after="0" w:line="240" w:lineRule="auto"/>
      </w:pPr>
      <w:r>
        <w:separator/>
      </w:r>
    </w:p>
  </w:endnote>
  <w:endnote w:type="continuationSeparator" w:id="0">
    <w:p w14:paraId="65EF4A90" w14:textId="77777777" w:rsidR="00CC77CE" w:rsidRDefault="00CC77CE" w:rsidP="00CC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82B15" w14:textId="77777777" w:rsidR="00CC77CE" w:rsidRDefault="00CC7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D0CF" w14:textId="77777777" w:rsidR="00CC77CE" w:rsidRDefault="00CC7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C153" w14:textId="77777777" w:rsidR="00CC77CE" w:rsidRDefault="00CC7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B0D0" w14:textId="77777777" w:rsidR="00CC77CE" w:rsidRDefault="00CC77CE" w:rsidP="00CC77CE">
      <w:pPr>
        <w:spacing w:after="0" w:line="240" w:lineRule="auto"/>
      </w:pPr>
      <w:r>
        <w:separator/>
      </w:r>
    </w:p>
  </w:footnote>
  <w:footnote w:type="continuationSeparator" w:id="0">
    <w:p w14:paraId="28B4C2D1" w14:textId="77777777" w:rsidR="00CC77CE" w:rsidRDefault="00CC77CE" w:rsidP="00CC7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FF64" w14:textId="77777777" w:rsidR="00CC77CE" w:rsidRDefault="00CC7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E003" w14:textId="77777777" w:rsidR="00CC77CE" w:rsidRDefault="00CC77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07CD" w14:textId="77777777" w:rsidR="00CC77CE" w:rsidRDefault="00CC77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53"/>
    <w:rsid w:val="003621A0"/>
    <w:rsid w:val="007C7153"/>
    <w:rsid w:val="00CC77CE"/>
    <w:rsid w:val="00E807C4"/>
    <w:rsid w:val="00F8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224D"/>
  <w15:docId w15:val="{AC36AB6A-F8F8-4BBE-9E4C-82B34308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C71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15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C71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7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CE"/>
  </w:style>
  <w:style w:type="paragraph" w:styleId="Footer">
    <w:name w:val="footer"/>
    <w:basedOn w:val="Normal"/>
    <w:link w:val="FooterChar"/>
    <w:uiPriority w:val="99"/>
    <w:unhideWhenUsed/>
    <w:rsid w:val="00CC7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cies6521</dc:creator>
  <cp:keywords/>
  <dc:description/>
  <cp:lastModifiedBy>ROZEL Maxime DTSI/DTR</cp:lastModifiedBy>
  <cp:revision>2</cp:revision>
  <dcterms:created xsi:type="dcterms:W3CDTF">2023-10-13T15:14:00Z</dcterms:created>
  <dcterms:modified xsi:type="dcterms:W3CDTF">2023-10-13T15:14:00Z</dcterms:modified>
</cp:coreProperties>
</file>