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3A2807" w:rsidP="00595972">
            <w:r w:rsidRPr="003A2807">
              <w:rPr>
                <w:noProof/>
                <w:lang w:bidi="fr-FR"/>
              </w:rPr>
            </w:r>
            <w:r w:rsidRPr="003A2807">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position-horizontal-relative:char;mso-position-vertical-relative:line"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3A2807" w:rsidP="00595972">
            <w:r w:rsidRPr="003A2807">
              <w:rPr>
                <w:noProof/>
                <w:lang w:bidi="fr-FR"/>
              </w:rPr>
            </w:r>
            <w:r w:rsidRPr="003A2807">
              <w:rPr>
                <w:noProof/>
                <w:lang w:bidi="fr-FR"/>
              </w:rPr>
              <w:pict>
                <v:line id="Connecteur droit 5" o:spid="_x0000_s2055" alt="Séparateur de texte" style="visibility:visible;mso-position-horizontal-relative:char;mso-position-vertical-relative:line" from="0,0" to="61.85pt,0" strokecolor="#bede8d [1944]" strokeweight="6pt">
                  <w10:wrap type="none"/>
                  <w10:anchorlock/>
                </v:line>
              </w:pict>
            </w:r>
          </w:p>
          <w:p w:rsidR="004B7E44" w:rsidRPr="00184035" w:rsidRDefault="003A2807" w:rsidP="00595972">
            <w:r w:rsidRPr="003A2807">
              <w:rPr>
                <w:noProof/>
                <w:lang w:bidi="fr-FR"/>
              </w:rPr>
            </w:r>
            <w:r w:rsidRPr="003A2807">
              <w:rPr>
                <w:noProof/>
                <w:lang w:bidi="fr-FR"/>
              </w:rPr>
              <w:pict>
                <v:shape id="Zone de texte 3" o:spid="_x0000_s2054" type="#_x0000_t202" style="width:404.6pt;height:58.8pt;visibility:visible;mso-position-horizontal-relative:char;mso-position-vertical-relative:line"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3A2807" w:rsidP="00595972">
            <w:r w:rsidRPr="003A2807">
              <w:rPr>
                <w:noProof/>
                <w:lang w:bidi="fr-FR"/>
              </w:rPr>
            </w:r>
            <w:r w:rsidRPr="003A2807">
              <w:rPr>
                <w:noProof/>
                <w:lang w:bidi="fr-FR"/>
              </w:rPr>
              <w:pict>
                <v:shape id="Zone de texte 6" o:spid="_x0000_s2053" type="#_x0000_t202" style="width:322.5pt;height:36.95pt;visibility:visible;mso-position-horizontal-relative:char;mso-position-vertical-relative:line"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3A2807" w:rsidP="00595972">
            <w:r w:rsidRPr="003A2807">
              <w:rPr>
                <w:noProof/>
                <w:lang w:bidi="fr-FR"/>
              </w:rPr>
            </w:r>
            <w:r w:rsidRPr="003A2807">
              <w:rPr>
                <w:noProof/>
                <w:lang w:bidi="fr-FR"/>
              </w:rPr>
              <w:pict>
                <v:shape id="Zone de texte 7" o:spid="_x0000_s2052" type="#_x0000_t202" style="width:198.75pt;height:47.65pt;visibility:visible;mso-position-horizontal-relative:char;mso-position-vertical-relative:line"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sidRPr="003A2807">
              <w:rPr>
                <w:noProof/>
                <w:lang w:bidi="fr-FR"/>
              </w:rPr>
            </w:r>
            <w:r w:rsidRPr="003A2807">
              <w:rPr>
                <w:noProof/>
                <w:lang w:bidi="fr-FR"/>
              </w:rPr>
              <w:pict>
                <v:shape id="Zone de texte 10" o:spid="_x0000_s2051" type="#_x0000_t202" style="width:174.4pt;height:47.65pt;visibility:visible;mso-position-horizontal-relative:char;mso-position-vertical-relative:line"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87100" cy="11515725"/>
                    </a:xfrm>
                    <a:prstGeom prst="rect">
                      <a:avLst/>
                    </a:prstGeom>
                  </pic:spPr>
                </pic:pic>
              </a:graphicData>
            </a:graphic>
          </wp:anchor>
        </w:drawing>
      </w:r>
    </w:p>
    <w:p w:rsidR="004B7E44" w:rsidRPr="00184035" w:rsidRDefault="003A2807"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3A2807">
      <w:pPr>
        <w:pStyle w:val="TM1"/>
        <w:tabs>
          <w:tab w:val="right" w:pos="9592"/>
        </w:tabs>
        <w:rPr>
          <w:rFonts w:asciiTheme="minorHAnsi" w:hAnsiTheme="minorHAnsi"/>
          <w:b w:val="0"/>
          <w:bCs w:val="0"/>
          <w:caps w:val="0"/>
          <w:noProof/>
          <w:color w:val="auto"/>
          <w:sz w:val="22"/>
          <w:szCs w:val="22"/>
          <w:lang w:eastAsia="fr-FR"/>
        </w:rPr>
      </w:pPr>
      <w:r w:rsidRPr="003A2807">
        <w:fldChar w:fldCharType="begin"/>
      </w:r>
      <w:r w:rsidR="00CA590B">
        <w:instrText xml:space="preserve"> TOC \o "1-4" \h \z \u </w:instrText>
      </w:r>
      <w:r w:rsidRPr="003A2807">
        <w:fldChar w:fldCharType="separate"/>
      </w:r>
    </w:p>
    <w:p w:rsidR="00CA590B" w:rsidRDefault="003A2807">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Pr>
            <w:noProof/>
            <w:webHidden/>
          </w:rPr>
          <w:fldChar w:fldCharType="begin"/>
        </w:r>
        <w:r w:rsidR="00CA590B">
          <w:rPr>
            <w:noProof/>
            <w:webHidden/>
          </w:rPr>
          <w:instrText xml:space="preserve"> PAGEREF _Toc120305607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3A2807">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Pr>
            <w:noProof/>
            <w:webHidden/>
          </w:rPr>
          <w:fldChar w:fldCharType="begin"/>
        </w:r>
        <w:r w:rsidR="00CA590B">
          <w:rPr>
            <w:noProof/>
            <w:webHidden/>
          </w:rPr>
          <w:instrText xml:space="preserve"> PAGEREF _Toc120305608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3A2807">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Pr>
            <w:noProof/>
            <w:webHidden/>
          </w:rPr>
          <w:fldChar w:fldCharType="begin"/>
        </w:r>
        <w:r w:rsidR="00CA590B">
          <w:rPr>
            <w:noProof/>
            <w:webHidden/>
          </w:rPr>
          <w:instrText xml:space="preserve"> PAGEREF _Toc120305609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3A2807">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Pr>
            <w:noProof/>
            <w:webHidden/>
          </w:rPr>
          <w:fldChar w:fldCharType="begin"/>
        </w:r>
        <w:r w:rsidR="00CA590B">
          <w:rPr>
            <w:noProof/>
            <w:webHidden/>
          </w:rPr>
          <w:instrText xml:space="preserve"> PAGEREF _Toc120305610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3A2807">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Pr>
            <w:noProof/>
            <w:webHidden/>
          </w:rPr>
          <w:fldChar w:fldCharType="begin"/>
        </w:r>
        <w:r w:rsidR="00CA590B">
          <w:rPr>
            <w:noProof/>
            <w:webHidden/>
          </w:rPr>
          <w:instrText xml:space="preserve"> PAGEREF _Toc120305611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3A2807">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Pr>
            <w:noProof/>
            <w:webHidden/>
          </w:rPr>
          <w:fldChar w:fldCharType="begin"/>
        </w:r>
        <w:r w:rsidR="00CA590B">
          <w:rPr>
            <w:noProof/>
            <w:webHidden/>
          </w:rPr>
          <w:instrText xml:space="preserve"> PAGEREF _Toc120305612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3A2807">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Pr>
            <w:noProof/>
            <w:webHidden/>
          </w:rPr>
          <w:fldChar w:fldCharType="begin"/>
        </w:r>
        <w:r w:rsidR="00CA590B">
          <w:rPr>
            <w:noProof/>
            <w:webHidden/>
          </w:rPr>
          <w:instrText xml:space="preserve"> PAGEREF _Toc120305613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3A2807">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Pr>
            <w:noProof/>
            <w:webHidden/>
          </w:rPr>
          <w:fldChar w:fldCharType="begin"/>
        </w:r>
        <w:r w:rsidR="00CA590B">
          <w:rPr>
            <w:noProof/>
            <w:webHidden/>
          </w:rPr>
          <w:instrText xml:space="preserve"> PAGEREF _Toc120305614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3A2807">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Pr>
            <w:noProof/>
            <w:webHidden/>
          </w:rPr>
          <w:fldChar w:fldCharType="begin"/>
        </w:r>
        <w:r w:rsidR="00CA590B">
          <w:rPr>
            <w:noProof/>
            <w:webHidden/>
          </w:rPr>
          <w:instrText xml:space="preserve"> PAGEREF _Toc120305615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3A2807">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Pr>
            <w:noProof/>
            <w:webHidden/>
          </w:rPr>
          <w:fldChar w:fldCharType="begin"/>
        </w:r>
        <w:r w:rsidR="00CA590B">
          <w:rPr>
            <w:noProof/>
            <w:webHidden/>
          </w:rPr>
          <w:instrText xml:space="preserve"> PAGEREF _Toc120305616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3A2807">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Pr>
            <w:noProof/>
            <w:webHidden/>
          </w:rPr>
          <w:fldChar w:fldCharType="begin"/>
        </w:r>
        <w:r w:rsidR="00CA590B">
          <w:rPr>
            <w:noProof/>
            <w:webHidden/>
          </w:rPr>
          <w:instrText xml:space="preserve"> PAGEREF _Toc120305617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3A2807">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Pr>
            <w:noProof/>
            <w:webHidden/>
          </w:rPr>
          <w:fldChar w:fldCharType="begin"/>
        </w:r>
        <w:r w:rsidR="00CA590B">
          <w:rPr>
            <w:noProof/>
            <w:webHidden/>
          </w:rPr>
          <w:instrText xml:space="preserve"> PAGEREF _Toc120305618 \h </w:instrText>
        </w:r>
        <w:r>
          <w:rPr>
            <w:noProof/>
            <w:webHidden/>
          </w:rPr>
        </w:r>
        <w:r>
          <w:rPr>
            <w:noProof/>
            <w:webHidden/>
          </w:rPr>
          <w:fldChar w:fldCharType="separate"/>
        </w:r>
        <w:r w:rsidR="00CA590B">
          <w:rPr>
            <w:noProof/>
            <w:webHidden/>
          </w:rPr>
          <w:t>5</w:t>
        </w:r>
        <w:r>
          <w:rPr>
            <w:noProof/>
            <w:webHidden/>
          </w:rPr>
          <w:fldChar w:fldCharType="end"/>
        </w:r>
      </w:hyperlink>
    </w:p>
    <w:p w:rsidR="00CA590B" w:rsidRDefault="003A2807">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Pr>
            <w:noProof/>
            <w:webHidden/>
          </w:rPr>
          <w:fldChar w:fldCharType="begin"/>
        </w:r>
        <w:r w:rsidR="00CA590B">
          <w:rPr>
            <w:noProof/>
            <w:webHidden/>
          </w:rPr>
          <w:instrText xml:space="preserve"> PAGEREF _Toc120305619 \h </w:instrText>
        </w:r>
        <w:r>
          <w:rPr>
            <w:noProof/>
            <w:webHidden/>
          </w:rPr>
        </w:r>
        <w:r>
          <w:rPr>
            <w:noProof/>
            <w:webHidden/>
          </w:rPr>
          <w:fldChar w:fldCharType="separate"/>
        </w:r>
        <w:r w:rsidR="00CA590B">
          <w:rPr>
            <w:noProof/>
            <w:webHidden/>
          </w:rPr>
          <w:t>6</w:t>
        </w:r>
        <w:r>
          <w:rPr>
            <w:noProof/>
            <w:webHidden/>
          </w:rPr>
          <w:fldChar w:fldCharType="end"/>
        </w:r>
      </w:hyperlink>
    </w:p>
    <w:p w:rsidR="00CA590B" w:rsidRDefault="003A2807">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Pr="007316D7">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1518D0" w:rsidRPr="00542690">
        <w:rPr>
          <w:i/>
        </w:rPr>
        <w:t>Nul</w:t>
      </w:r>
      <w:r w:rsidR="001518D0">
        <w:rPr>
          <w:i/>
        </w:rPr>
        <w:t>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deux types de distance : la </w:t>
      </w:r>
      <w:r w:rsidR="00F26643" w:rsidRPr="00F26643">
        <w:rPr>
          <w:b/>
        </w:rPr>
        <w:t>distance Euclidienne</w:t>
      </w:r>
      <w:r w:rsidR="00F26643">
        <w:t xml:space="preserve"> et la </w:t>
      </w:r>
      <w:r w:rsidR="00F26643" w:rsidRPr="00F26643">
        <w:rPr>
          <w:b/>
        </w:rPr>
        <w:t>distance de Manhattan</w:t>
      </w:r>
      <w:r w:rsidR="00F26643">
        <w:t xml:space="preserve"> </w:t>
      </w:r>
      <w:r w:rsidR="00550FD0" w:rsidRPr="00550FD0">
        <w:t xml:space="preserve">qui somment les différences obtenues grâce </w:t>
      </w:r>
      <w:r w:rsidR="005401D2" w:rsidRPr="00550FD0">
        <w:t>aux comparateurs propres</w:t>
      </w:r>
      <w:r w:rsidR="00550FD0" w:rsidRPr="00550FD0">
        <w:t xml:space="preserve"> à chaque colonne</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Default="003A6E39" w:rsidP="002D2D28">
      <w:r>
        <w:t xml:space="preserve">Nous avons la possibilité d’utiliser 5 normalisateurs. Mais afin de les utiliser nous avons dû créer une classe que nous avons nommée </w:t>
      </w:r>
      <w:r w:rsidRPr="003A6E39">
        <w:rPr>
          <w:b/>
        </w:rPr>
        <w:t>Amplitude</w:t>
      </w:r>
      <w:r>
        <w:rPr>
          <w:b/>
        </w:rPr>
        <w:t xml:space="preserve"> </w:t>
      </w:r>
      <w:r>
        <w:t xml:space="preserve">nous permettant, en grande partie, de mettre à jour la valeur de l’amplitude </w:t>
      </w:r>
    </w:p>
    <w:p w:rsidR="007778F7" w:rsidRDefault="007778F7" w:rsidP="002D2D28">
      <w:r>
        <w:t xml:space="preserve">Au niveau des normalisateurs, nous avons en avons utilisés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lastRenderedPageBreak/>
        <w:t xml:space="preserve">OrdinalNormalizer </w:t>
      </w:r>
      <w:r>
        <w:t xml:space="preserve">remplaçant une valeur de l’énumération par son classement dans l’énumération.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qui à pour principe de ne rien faire, mais nous permet tout de même d’instancier un normalisateur nu</w:t>
      </w:r>
      <w:r w:rsidR="007F7A35">
        <w:t>l</w:t>
      </w:r>
      <w:r>
        <w:t xml:space="preserve">l. </w:t>
      </w:r>
    </w:p>
    <w:p w:rsidR="00CA590B" w:rsidRDefault="00CA590B" w:rsidP="00EB1F60">
      <w:pPr>
        <w:pStyle w:val="Titre4"/>
      </w:pPr>
      <w:bookmarkStart w:id="23" w:name="_Toc120305617"/>
      <w:r>
        <w:t>Comparateurs</w:t>
      </w:r>
      <w:bookmarkEnd w:id="23"/>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Si ils le sont la valeur prend 0 sinon elle prend 1.</w:t>
      </w:r>
    </w:p>
    <w:p w:rsidR="00683F73" w:rsidRPr="00683F73" w:rsidRDefault="00683F73" w:rsidP="00683F73">
      <w:pPr>
        <w:pStyle w:val="Paragraphedeliste"/>
        <w:numPr>
          <w:ilvl w:val="0"/>
          <w:numId w:val="1"/>
        </w:numPr>
        <w:rPr>
          <w:b/>
        </w:rPr>
      </w:pPr>
      <w:proofErr w:type="spellStart"/>
      <w:r>
        <w:rPr>
          <w:b/>
        </w:rPr>
        <w:t>No</w:t>
      </w:r>
      <w:r w:rsidR="000271F0">
        <w:rPr>
          <w:b/>
        </w:rPr>
        <w:t>n</w:t>
      </w:r>
      <w:r>
        <w:rPr>
          <w:b/>
        </w:rPr>
        <w:t>DrasticComparator</w:t>
      </w:r>
      <w:proofErr w:type="spellEnd"/>
      <w:r>
        <w:rPr>
          <w:b/>
        </w:rPr>
        <w:t> </w:t>
      </w:r>
      <w:r>
        <w:t xml:space="preserve">: si les attributs ne sont pas identiques, elle retourne la valeur absolue. </w:t>
      </w:r>
    </w:p>
    <w:p w:rsidR="00EB1F60" w:rsidRDefault="00EB1F60" w:rsidP="00EB1F60">
      <w:pPr>
        <w:pStyle w:val="Titre4"/>
      </w:pPr>
      <w:r>
        <w:t>Poids</w:t>
      </w:r>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p w:rsidR="00105A2E" w:rsidRDefault="00105A2E" w:rsidP="00F4497C"/>
    <w:p w:rsidR="00505BA0" w:rsidRDefault="00A07ACB" w:rsidP="00F4497C">
      <w:r>
        <w:t>Avant de pouvoir calculer la robustesse de nos modèles, il faut sa</w:t>
      </w:r>
      <w:r w:rsidR="009C67B0">
        <w:t>voir que tous les</w:t>
      </w:r>
      <w:r>
        <w:t xml:space="preserve"> </w:t>
      </w:r>
      <w:r w:rsidR="00D9418C">
        <w:t>modèle</w:t>
      </w:r>
      <w:r w:rsidR="009C67B0">
        <w:t>s</w:t>
      </w:r>
      <w:r>
        <w:t xml:space="preserve"> que nous avons </w:t>
      </w:r>
      <w:r w:rsidR="009C67B0">
        <w:t>implémentés</w:t>
      </w:r>
      <w:r>
        <w:t xml:space="preserve"> </w:t>
      </w:r>
      <w:r w:rsidR="00D9418C">
        <w:t>contien</w:t>
      </w:r>
      <w:r w:rsidR="009C67B0">
        <w:t>nen</w:t>
      </w:r>
      <w:r w:rsidR="00D9418C">
        <w:t>t</w:t>
      </w:r>
      <w:r>
        <w:t xml:space="preserve"> tous une liste de données de test. </w:t>
      </w:r>
      <w:r w:rsidR="00D9418C">
        <w:t xml:space="preserve">Nous avons ainsi eu </w:t>
      </w:r>
      <w:r w:rsidR="00870DFE">
        <w:t>à effectuer deux actions :</w:t>
      </w:r>
      <w:r w:rsidR="00D9418C">
        <w:t xml:space="preserve"> </w:t>
      </w:r>
    </w:p>
    <w:p w:rsidR="00D9418C" w:rsidRDefault="00D9418C" w:rsidP="00D9418C">
      <w:pPr>
        <w:pStyle w:val="Paragraphedeliste"/>
        <w:numPr>
          <w:ilvl w:val="0"/>
          <w:numId w:val="1"/>
        </w:numPr>
      </w:pPr>
      <w:r>
        <w:t xml:space="preserve">Le premier : si la liste de données du modèle </w:t>
      </w:r>
      <w:r w:rsidRPr="00D9418C">
        <w:rPr>
          <w:b/>
        </w:rPr>
        <w:t>contient des points</w:t>
      </w:r>
      <w:r>
        <w:t>, nous avons ainsi validé à partir des données de test.</w:t>
      </w:r>
    </w:p>
    <w:p w:rsidR="00D9418C" w:rsidRPr="00D9418C" w:rsidRDefault="00D9418C" w:rsidP="00D9418C">
      <w:pPr>
        <w:pStyle w:val="Paragraphedeliste"/>
        <w:numPr>
          <w:ilvl w:val="0"/>
          <w:numId w:val="1"/>
        </w:numPr>
      </w:pPr>
      <w:r>
        <w:t xml:space="preserve">Le deuxième : si la liste ne </w:t>
      </w:r>
      <w:r w:rsidRPr="00D9418C">
        <w:rPr>
          <w:b/>
        </w:rPr>
        <w:t>contient pas de points</w:t>
      </w:r>
      <w:r>
        <w:t xml:space="preserve">, nous avons utilisé la </w:t>
      </w:r>
      <w:r w:rsidR="00181496">
        <w:rPr>
          <w:b/>
        </w:rPr>
        <w:t>cross-</w:t>
      </w:r>
      <w:r w:rsidR="00181496" w:rsidRPr="00D9418C">
        <w:rPr>
          <w:b/>
        </w:rPr>
        <w:t>validation</w:t>
      </w:r>
      <w:r>
        <w:rPr>
          <w:b/>
        </w:rPr>
        <w:t>.</w:t>
      </w:r>
    </w:p>
    <w:p w:rsidR="00D9418C" w:rsidRDefault="00D9418C" w:rsidP="00D9418C"/>
    <w:p w:rsidR="00D9418C" w:rsidRDefault="00181496" w:rsidP="00D9418C">
      <w:r>
        <w:t xml:space="preserve">La cross-validation signifiant ici que les données d’entrainement sont découpées en </w:t>
      </w:r>
      <w:r w:rsidRPr="00181496">
        <w:rPr>
          <w:b/>
        </w:rPr>
        <w:t>cinq</w:t>
      </w:r>
      <w:r>
        <w:t xml:space="preserve"> sous listes réarrangées.</w:t>
      </w:r>
    </w:p>
    <w:p w:rsidR="00740503" w:rsidRDefault="00740503" w:rsidP="00D9418C">
      <w:r>
        <w:t xml:space="preserve">Ainsi, nous pouvons tester à chaque fois </w:t>
      </w:r>
      <w:r w:rsidRPr="008B7A7A">
        <w:rPr>
          <w:b/>
        </w:rPr>
        <w:t>un</w:t>
      </w:r>
      <w:r>
        <w:t xml:space="preserve"> jeu de données parmi les </w:t>
      </w:r>
      <w:r w:rsidRPr="008B7A7A">
        <w:rPr>
          <w:b/>
        </w:rPr>
        <w:t>quatre</w:t>
      </w:r>
      <w:r>
        <w:t xml:space="preserve"> autres comme données d’entrainement.</w:t>
      </w:r>
    </w:p>
    <w:p w:rsidR="00B834C1" w:rsidRDefault="00B834C1" w:rsidP="006B466B">
      <w:r>
        <w:t xml:space="preserve">La Robustesse est ainsi </w:t>
      </w:r>
      <w:r w:rsidRPr="008B7A7A">
        <w:rPr>
          <w:b/>
        </w:rPr>
        <w:t>la moyenne des cinq sous-calculs</w:t>
      </w:r>
      <w:r>
        <w:t xml:space="preserve">. </w:t>
      </w:r>
    </w:p>
    <w:p w:rsidR="0083125A" w:rsidRDefault="0083125A" w:rsidP="0083125A"/>
    <w:p w:rsidR="0083125A" w:rsidRPr="00595972" w:rsidRDefault="0083125A" w:rsidP="0083125A">
      <w:r>
        <w:t xml:space="preserve">Suite à ça, chaque point du jeu de test est </w:t>
      </w:r>
      <w:r w:rsidRPr="008B7A7A">
        <w:rPr>
          <w:b/>
        </w:rPr>
        <w:t>catégorisé</w:t>
      </w:r>
      <w:r>
        <w:t xml:space="preserve"> et le résultat est comparé à sa propre catégorie. Ainsi, la robustesse correspond donc au </w:t>
      </w:r>
      <w:r w:rsidRPr="008E2F3C">
        <w:rPr>
          <w:b/>
        </w:rPr>
        <w:t>nombre de succès</w:t>
      </w:r>
      <w:r>
        <w:t xml:space="preserve"> sur l’ensemble.</w:t>
      </w:r>
    </w:p>
    <w:sectPr w:rsidR="0083125A"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918" w:rsidRDefault="00B73918" w:rsidP="00595972">
      <w:r>
        <w:separator/>
      </w:r>
    </w:p>
  </w:endnote>
  <w:endnote w:type="continuationSeparator" w:id="0">
    <w:p w:rsidR="00B73918" w:rsidRDefault="00B73918" w:rsidP="005959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3A2807"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A07ACB">
          <w:rPr>
            <w:noProof/>
            <w:lang w:bidi="fr-FR"/>
          </w:rPr>
          <w:t>1</w:t>
        </w:r>
        <w:r>
          <w:rPr>
            <w:noProof/>
            <w:lang w:bidi="fr-FR"/>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918" w:rsidRDefault="00B73918" w:rsidP="00595972">
      <w:r>
        <w:separator/>
      </w:r>
    </w:p>
  </w:footnote>
  <w:footnote w:type="continuationSeparator" w:id="0">
    <w:p w:rsidR="00B73918" w:rsidRDefault="00B73918" w:rsidP="005959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3A2807" w:rsidP="00595972">
          <w:pPr>
            <w:pStyle w:val="En-tte"/>
          </w:pPr>
          <w:r w:rsidRPr="003A2807">
            <w:rPr>
              <w:noProof/>
              <w:lang w:bidi="fr-FR"/>
            </w:rPr>
          </w:r>
          <w:r w:rsidRPr="003A2807">
            <w:rPr>
              <w:noProof/>
              <w:lang w:bidi="fr-FR"/>
            </w:rPr>
            <w:pict>
              <v:rect id="Rectangle 11" o:spid="_x0000_s1025" style="width:106.5pt;height:46.65pt;visibility:visible;mso-position-horizontal-relative:char;mso-position-vertical-relative:line;v-text-anchor:middle" fillcolor="#d3e9b3 [1301]" strokecolor="#d3e9b3 [1301]" strokeweight="2pt">
                <v:textbox>
                  <w:txbxContent>
                    <w:p w:rsidR="004B7E44" w:rsidRPr="00184035" w:rsidRDefault="003A2807"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8E2F3C">
                        <w:rPr>
                          <w:noProof/>
                          <w:lang w:bidi="fr-FR"/>
                        </w:rPr>
                        <w:t>7</w:t>
                      </w:r>
                      <w:r w:rsidRPr="00184035">
                        <w:rPr>
                          <w:lang w:bidi="fr-FR"/>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184035"/>
    <w:rsid w:val="000250AF"/>
    <w:rsid w:val="000271F0"/>
    <w:rsid w:val="00037343"/>
    <w:rsid w:val="00105A2E"/>
    <w:rsid w:val="001518D0"/>
    <w:rsid w:val="00181496"/>
    <w:rsid w:val="00184035"/>
    <w:rsid w:val="00190B45"/>
    <w:rsid w:val="001D4A12"/>
    <w:rsid w:val="002122A0"/>
    <w:rsid w:val="0029136D"/>
    <w:rsid w:val="00293B83"/>
    <w:rsid w:val="002D2D28"/>
    <w:rsid w:val="00372EB3"/>
    <w:rsid w:val="00372FC8"/>
    <w:rsid w:val="0037615F"/>
    <w:rsid w:val="003A2807"/>
    <w:rsid w:val="003A6E39"/>
    <w:rsid w:val="004543C1"/>
    <w:rsid w:val="004B7E44"/>
    <w:rsid w:val="004D5252"/>
    <w:rsid w:val="004F2B86"/>
    <w:rsid w:val="00505BA0"/>
    <w:rsid w:val="005401D2"/>
    <w:rsid w:val="00542690"/>
    <w:rsid w:val="00545678"/>
    <w:rsid w:val="00550FD0"/>
    <w:rsid w:val="00575ACF"/>
    <w:rsid w:val="00595972"/>
    <w:rsid w:val="005A4287"/>
    <w:rsid w:val="005A718F"/>
    <w:rsid w:val="005C53D8"/>
    <w:rsid w:val="00626D65"/>
    <w:rsid w:val="00683F73"/>
    <w:rsid w:val="006A3CE7"/>
    <w:rsid w:val="006B466B"/>
    <w:rsid w:val="00707A4C"/>
    <w:rsid w:val="00707E31"/>
    <w:rsid w:val="00723864"/>
    <w:rsid w:val="007316D7"/>
    <w:rsid w:val="00740503"/>
    <w:rsid w:val="007516CF"/>
    <w:rsid w:val="007720FB"/>
    <w:rsid w:val="007778F7"/>
    <w:rsid w:val="007F7A35"/>
    <w:rsid w:val="0083125A"/>
    <w:rsid w:val="00870DFE"/>
    <w:rsid w:val="008B33BC"/>
    <w:rsid w:val="008B7A7A"/>
    <w:rsid w:val="008E2F3C"/>
    <w:rsid w:val="009120E9"/>
    <w:rsid w:val="00945900"/>
    <w:rsid w:val="00956599"/>
    <w:rsid w:val="0099164A"/>
    <w:rsid w:val="009C396C"/>
    <w:rsid w:val="009C67B0"/>
    <w:rsid w:val="009F6749"/>
    <w:rsid w:val="00A07ACB"/>
    <w:rsid w:val="00B572B4"/>
    <w:rsid w:val="00B73918"/>
    <w:rsid w:val="00B834C1"/>
    <w:rsid w:val="00BB174F"/>
    <w:rsid w:val="00C87698"/>
    <w:rsid w:val="00CA590B"/>
    <w:rsid w:val="00CF278C"/>
    <w:rsid w:val="00D408CF"/>
    <w:rsid w:val="00D714F5"/>
    <w:rsid w:val="00D9418C"/>
    <w:rsid w:val="00DB042A"/>
    <w:rsid w:val="00DB26A7"/>
    <w:rsid w:val="00E36B92"/>
    <w:rsid w:val="00E76CAD"/>
    <w:rsid w:val="00E94B5F"/>
    <w:rsid w:val="00EB1F60"/>
    <w:rsid w:val="00F26643"/>
    <w:rsid w:val="00F4497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05B-84B7-442C-9B32-04F23BF3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266</TotalTime>
  <Pages>7</Pages>
  <Words>973</Words>
  <Characters>5356</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Windows User</cp:lastModifiedBy>
  <cp:revision>44</cp:revision>
  <dcterms:created xsi:type="dcterms:W3CDTF">2022-11-25T20:15:00Z</dcterms:created>
  <dcterms:modified xsi:type="dcterms:W3CDTF">2022-11-27T13:19:00Z</dcterms:modified>
</cp:coreProperties>
</file>