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CA0" w:rsidRDefault="00EC2CA0" w:rsidP="00EC2CA0">
      <w:pPr>
        <w:rPr>
          <w:rFonts w:asciiTheme="minorEastAsia" w:hAnsiTheme="minorEastAsia"/>
          <w:b/>
          <w:sz w:val="24"/>
          <w:szCs w:val="24"/>
        </w:rPr>
      </w:pPr>
      <w:r>
        <w:rPr>
          <w:rFonts w:asciiTheme="minorEastAsia" w:hAnsiTheme="minorEastAsia" w:hint="eastAsia"/>
          <w:b/>
          <w:sz w:val="24"/>
          <w:szCs w:val="24"/>
        </w:rPr>
        <w:t>材料题1</w:t>
      </w:r>
    </w:p>
    <w:p w:rsidR="001D3C1E" w:rsidRDefault="001D3C1E" w:rsidP="00EC2CA0">
      <w:pPr>
        <w:rPr>
          <w:rFonts w:asciiTheme="minorEastAsia" w:hAnsiTheme="minorEastAsia" w:hint="eastAsia"/>
          <w:b/>
          <w:sz w:val="24"/>
          <w:szCs w:val="24"/>
        </w:rPr>
      </w:pPr>
    </w:p>
    <w:p w:rsidR="001D3C1E" w:rsidRDefault="001D3C1E" w:rsidP="00EC2CA0">
      <w:pPr>
        <w:rPr>
          <w:rFonts w:asciiTheme="minorEastAsia" w:hAnsiTheme="minorEastAsia" w:hint="eastAsia"/>
          <w:b/>
          <w:sz w:val="24"/>
          <w:szCs w:val="24"/>
        </w:rPr>
      </w:pPr>
    </w:p>
    <w:p w:rsidR="00EC2CA0" w:rsidRDefault="00EC2CA0" w:rsidP="00EC2CA0">
      <w:pPr>
        <w:rPr>
          <w:rFonts w:asciiTheme="minorEastAsia" w:hAnsiTheme="minorEastAsia"/>
          <w:sz w:val="24"/>
          <w:szCs w:val="24"/>
        </w:rPr>
      </w:pPr>
      <w:r>
        <w:rPr>
          <w:rFonts w:asciiTheme="minorEastAsia" w:hAnsiTheme="minorEastAsia" w:hint="eastAsia"/>
          <w:b/>
          <w:sz w:val="24"/>
          <w:szCs w:val="24"/>
        </w:rPr>
        <w:t>材料一：</w:t>
      </w:r>
    </w:p>
    <w:p w:rsidR="00EC2CA0" w:rsidRDefault="00EC2CA0" w:rsidP="00EC2CA0">
      <w:pPr>
        <w:ind w:firstLineChars="200" w:firstLine="480"/>
        <w:rPr>
          <w:rFonts w:asciiTheme="minorEastAsia" w:hAnsiTheme="minorEastAsia"/>
          <w:sz w:val="24"/>
          <w:szCs w:val="24"/>
        </w:rPr>
      </w:pPr>
      <w:r>
        <w:rPr>
          <w:rFonts w:asciiTheme="minorEastAsia" w:hAnsiTheme="minorEastAsia" w:hint="eastAsia"/>
          <w:sz w:val="24"/>
          <w:szCs w:val="24"/>
        </w:rPr>
        <w:t>改革开放以前，我国经济发展缓慢，人们物质生活水平非常低。</w:t>
      </w:r>
      <w:r w:rsidR="001D3C1E">
        <w:rPr>
          <w:rFonts w:asciiTheme="minorEastAsia" w:hAnsiTheme="minorEastAsia" w:hint="eastAsia"/>
          <w:sz w:val="24"/>
          <w:szCs w:val="24"/>
        </w:rPr>
        <w:t>十一届三中全会以来</w:t>
      </w:r>
      <w:r>
        <w:rPr>
          <w:rFonts w:asciiTheme="minorEastAsia" w:hAnsiTheme="minorEastAsia" w:hint="eastAsia"/>
          <w:sz w:val="24"/>
          <w:szCs w:val="24"/>
        </w:rPr>
        <w:t>，我国实行了改革开放</w:t>
      </w:r>
      <w:r w:rsidR="001D3C1E">
        <w:rPr>
          <w:rFonts w:asciiTheme="minorEastAsia" w:hAnsiTheme="minorEastAsia" w:hint="eastAsia"/>
          <w:sz w:val="24"/>
          <w:szCs w:val="24"/>
        </w:rPr>
        <w:t>政策</w:t>
      </w:r>
      <w:r>
        <w:rPr>
          <w:rFonts w:asciiTheme="minorEastAsia" w:hAnsiTheme="minorEastAsia" w:hint="eastAsia"/>
          <w:sz w:val="24"/>
          <w:szCs w:val="24"/>
        </w:rPr>
        <w:t>，随着社会主义市场经济体制的建立，人们的开放、独立、协作、平等、竞争等与社会化大生产相适应的现代化思想观念逐步得以确立。这些观念的确立，调动了人们的积极性，推动了我国的经济发展和社会进步。</w:t>
      </w:r>
    </w:p>
    <w:p w:rsidR="00EC2CA0" w:rsidRDefault="00EC2CA0" w:rsidP="00EC2CA0">
      <w:pPr>
        <w:rPr>
          <w:rFonts w:asciiTheme="minorEastAsia" w:hAnsiTheme="minorEastAsia"/>
          <w:b/>
          <w:sz w:val="24"/>
          <w:szCs w:val="24"/>
        </w:rPr>
      </w:pPr>
      <w:r>
        <w:rPr>
          <w:rFonts w:asciiTheme="minorEastAsia" w:hAnsiTheme="minorEastAsia" w:hint="eastAsia"/>
          <w:b/>
          <w:sz w:val="24"/>
          <w:szCs w:val="24"/>
        </w:rPr>
        <w:t>材料二：</w:t>
      </w:r>
    </w:p>
    <w:p w:rsidR="00EC2CA0" w:rsidRDefault="00EC2CA0" w:rsidP="00EC2CA0">
      <w:pPr>
        <w:ind w:firstLineChars="200" w:firstLine="480"/>
        <w:rPr>
          <w:rFonts w:asciiTheme="minorEastAsia" w:hAnsiTheme="minorEastAsia"/>
          <w:sz w:val="24"/>
          <w:szCs w:val="24"/>
        </w:rPr>
      </w:pPr>
      <w:r>
        <w:rPr>
          <w:rFonts w:asciiTheme="minorEastAsia" w:hAnsiTheme="minorEastAsia" w:hint="eastAsia"/>
          <w:sz w:val="24"/>
          <w:szCs w:val="24"/>
        </w:rPr>
        <w:t>新的社会思想和理论，只有当社会物质生活发展已在社会面前提出新的任务时，才会产生出来。可是，它们既已产生出来，便会成为最严重的力量，能促进解决社会物质生活发展过程所提出的新任务，能促进社会前进。在这里也就表现出新的思想、新的理论、新的政治观点和新政治制度所具有的那种伟大的组织的、动员的和改造的意义。新的社会思想和理论所以产生出来，正是因为它们为社会所必需，因为若没有它们那种组织的、动员的和改造的工作，便无法解决社会物质生活发展过程中已经成熟的任务。新的社会思想和理论既已在社会物质生活发展过程所提出的那些新任务基础上产生出来，便能扫除障碍，深入民众意识，动员民众，组织民众去反对社会上衰颓的势力，因而推动着推翻社会上正在衰颓而阻碍社会物质生活发展的势力。于是，社会思想、理论和政治制度既已在社会物质生活发展过程、社会存在发展过程中已经成熟的那些任务基础上产生出来，便能反转来影响到社会存在，影响到社会物质生活，造成必要条件来彻底解决社会物质生活中已成熟的任务，并使这社会物质生活可能向前发展。</w:t>
      </w:r>
    </w:p>
    <w:p w:rsidR="00EC2CA0" w:rsidRDefault="00EC2CA0" w:rsidP="00EC2CA0">
      <w:pPr>
        <w:ind w:firstLineChars="1100" w:firstLine="2640"/>
        <w:rPr>
          <w:rFonts w:asciiTheme="minorEastAsia" w:hAnsiTheme="minorEastAsia"/>
          <w:sz w:val="24"/>
          <w:szCs w:val="24"/>
        </w:rPr>
      </w:pPr>
      <w:r>
        <w:rPr>
          <w:rFonts w:asciiTheme="minorEastAsia" w:hAnsiTheme="minorEastAsia" w:hint="eastAsia"/>
          <w:sz w:val="24"/>
          <w:szCs w:val="24"/>
        </w:rPr>
        <w:t>（摘自斯大林：《辩证唯物主义和历史唯物主义》）</w:t>
      </w:r>
    </w:p>
    <w:p w:rsidR="00EC2CA0" w:rsidRDefault="00EC2CA0" w:rsidP="00EC2CA0">
      <w:pPr>
        <w:rPr>
          <w:rFonts w:asciiTheme="minorEastAsia" w:hAnsiTheme="minorEastAsia"/>
          <w:sz w:val="24"/>
          <w:szCs w:val="24"/>
        </w:rPr>
      </w:pPr>
    </w:p>
    <w:p w:rsidR="00EC2CA0" w:rsidRDefault="00EC2CA0" w:rsidP="00EC2CA0">
      <w:pPr>
        <w:rPr>
          <w:rFonts w:asciiTheme="minorEastAsia" w:hAnsiTheme="minorEastAsia"/>
          <w:b/>
          <w:sz w:val="24"/>
          <w:szCs w:val="24"/>
        </w:rPr>
      </w:pPr>
      <w:r>
        <w:rPr>
          <w:rFonts w:asciiTheme="minorEastAsia" w:hAnsiTheme="minorEastAsia" w:hint="eastAsia"/>
          <w:b/>
          <w:sz w:val="24"/>
          <w:szCs w:val="24"/>
        </w:rPr>
        <w:t>（1）根据材料一，并结合所学知识，说明社会存在与社会意识之间有什么关系。</w:t>
      </w:r>
    </w:p>
    <w:p w:rsidR="00EC2CA0" w:rsidRDefault="00EC2CA0" w:rsidP="00EC2CA0">
      <w:pPr>
        <w:rPr>
          <w:rFonts w:asciiTheme="minorEastAsia" w:hAnsiTheme="minorEastAsia"/>
          <w:sz w:val="24"/>
          <w:szCs w:val="24"/>
        </w:rPr>
      </w:pPr>
      <w:r>
        <w:rPr>
          <w:rFonts w:asciiTheme="minorEastAsia" w:hAnsiTheme="minorEastAsia" w:hint="eastAsia"/>
          <w:b/>
          <w:sz w:val="24"/>
          <w:szCs w:val="24"/>
        </w:rPr>
        <w:t>（2）根据材料二，并结合所学知识，说明社会意识对社会存在的能动的反作用。</w:t>
      </w:r>
    </w:p>
    <w:p w:rsidR="00EC2CA0" w:rsidRDefault="00B71FF9" w:rsidP="00EC2CA0">
      <w:pPr>
        <w:rPr>
          <w:rFonts w:asciiTheme="minorEastAsia" w:hAnsiTheme="minorEastAsia"/>
          <w:sz w:val="24"/>
          <w:szCs w:val="24"/>
        </w:rPr>
      </w:pPr>
      <w:r w:rsidRPr="00B71FF9">
        <w:pict>
          <v:line id="直接连接符 3" o:spid="_x0000_s2050" style="position:absolute;left:0;text-align:left;z-index:251658240;visibility:visible" from="3.75pt,8.4pt" to="42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" strokecolor="#4f81bd [3204]" strokeweight=".5pt">
            <v:stroke joinstyle="miter"/>
          </v:line>
        </w:pict>
      </w: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p>
    <w:p w:rsidR="00EC2CA0" w:rsidRDefault="00EC2CA0" w:rsidP="00EC2CA0">
      <w:pPr>
        <w:rPr>
          <w:rFonts w:asciiTheme="minorEastAsia" w:hAnsiTheme="minorEastAsia"/>
          <w:b/>
          <w:sz w:val="24"/>
          <w:szCs w:val="24"/>
        </w:rPr>
      </w:pPr>
      <w:r>
        <w:rPr>
          <w:rFonts w:asciiTheme="minorEastAsia" w:hAnsiTheme="minorEastAsia" w:hint="eastAsia"/>
          <w:b/>
          <w:sz w:val="24"/>
          <w:szCs w:val="24"/>
        </w:rPr>
        <w:lastRenderedPageBreak/>
        <w:t>材料题2</w:t>
      </w:r>
    </w:p>
    <w:p w:rsidR="001D3C1E" w:rsidRDefault="001D3C1E" w:rsidP="00EC2CA0">
      <w:pPr>
        <w:rPr>
          <w:rFonts w:asciiTheme="minorEastAsia" w:hAnsiTheme="minorEastAsia" w:hint="eastAsia"/>
          <w:b/>
          <w:sz w:val="24"/>
          <w:szCs w:val="24"/>
        </w:rPr>
      </w:pPr>
    </w:p>
    <w:p w:rsidR="001D3C1E" w:rsidRDefault="001D3C1E" w:rsidP="00EC2CA0">
      <w:pPr>
        <w:rPr>
          <w:rFonts w:asciiTheme="minorEastAsia" w:hAnsiTheme="minorEastAsia" w:hint="eastAsia"/>
          <w:b/>
          <w:sz w:val="24"/>
          <w:szCs w:val="24"/>
        </w:rPr>
      </w:pPr>
    </w:p>
    <w:p w:rsidR="00EC2CA0" w:rsidRDefault="00EC2CA0" w:rsidP="00EC2CA0">
      <w:pPr>
        <w:rPr>
          <w:rFonts w:asciiTheme="minorEastAsia" w:hAnsiTheme="minorEastAsia"/>
          <w:sz w:val="24"/>
          <w:szCs w:val="24"/>
        </w:rPr>
      </w:pPr>
      <w:r>
        <w:rPr>
          <w:rFonts w:asciiTheme="minorEastAsia" w:hAnsiTheme="minorEastAsia" w:hint="eastAsia"/>
          <w:b/>
          <w:sz w:val="24"/>
          <w:szCs w:val="24"/>
        </w:rPr>
        <w:t>材料一：</w:t>
      </w:r>
    </w:p>
    <w:p w:rsidR="00EC2CA0" w:rsidRDefault="00EC2CA0" w:rsidP="00EC2CA0">
      <w:pPr>
        <w:ind w:firstLineChars="200" w:firstLine="480"/>
        <w:rPr>
          <w:rFonts w:asciiTheme="minorEastAsia" w:hAnsiTheme="minorEastAsia"/>
          <w:sz w:val="24"/>
          <w:szCs w:val="24"/>
        </w:rPr>
      </w:pPr>
      <w:r>
        <w:rPr>
          <w:rFonts w:asciiTheme="minorEastAsia" w:hAnsiTheme="minorEastAsia" w:hint="eastAsia"/>
          <w:sz w:val="24"/>
          <w:szCs w:val="24"/>
        </w:rPr>
        <w:t>1958年5月，中共八大二次会议，正式通过了“鼓足干劲、力争上游、多快好省地建设社会主义”的总路线。在大跃进中，高指标、瞎指挥、虚报风、浮夸风、“共产风”盛行，各地纷纷提出工业大跃进和农业大跃进的不切实际的目标，片面追求工农业生产和建设的高速度，大幅度地提高和修改计划指标。在农业上，提出“以粮为纲”，不断宣传“高产卫星”、“人有多大胆，地有多大产”，粮食亩产量层层拔高；在工业上，错误地确定了全年钢产量1070万吨的指标，全国几千万人掀起了“全民大炼钢铁运动”，并且“以钢为纲”，带动了其它行业的“大跃进”。“大跃进”打乱了国民经济秩序，浪费了大量的人力物力，造成了工农业比例严重失调。</w:t>
      </w:r>
    </w:p>
    <w:p w:rsidR="00EC2CA0" w:rsidRDefault="00EC2CA0" w:rsidP="00EC2CA0">
      <w:pPr>
        <w:ind w:firstLineChars="200" w:firstLine="480"/>
        <w:rPr>
          <w:rFonts w:asciiTheme="minorEastAsia" w:hAnsiTheme="minorEastAsia"/>
          <w:sz w:val="24"/>
          <w:szCs w:val="24"/>
        </w:rPr>
      </w:pPr>
      <w:r>
        <w:rPr>
          <w:rFonts w:asciiTheme="minorEastAsia" w:hAnsiTheme="minorEastAsia" w:hint="eastAsia"/>
          <w:sz w:val="24"/>
          <w:szCs w:val="24"/>
        </w:rPr>
        <w:t>“大跃进”期间，全国又形成了人民公社化运动的热潮。到10月底，人民公社在全国农村普遍建立。大办人民公社的过程，实际上是大刮以“一平二调三收款”为主要特点的“共产”风的过程，使农村生产力遭到严重破坏。公社随便调用社员、生产队的劳力、资金、土地和财产，取消了农民的自留地，损害了农民的利益。按劳分配的原则遭到破坏，发生了严重的平均主义，挫伤了农民的生产积极性。</w:t>
      </w:r>
    </w:p>
    <w:p w:rsidR="00EC2CA0" w:rsidRDefault="00EC2CA0" w:rsidP="00EC2CA0">
      <w:pPr>
        <w:rPr>
          <w:rFonts w:asciiTheme="minorEastAsia" w:hAnsiTheme="minorEastAsia"/>
          <w:sz w:val="24"/>
          <w:szCs w:val="24"/>
        </w:rPr>
      </w:pPr>
    </w:p>
    <w:p w:rsidR="00EC2CA0" w:rsidRDefault="00EC2CA0" w:rsidP="00EC2CA0">
      <w:pPr>
        <w:rPr>
          <w:rFonts w:asciiTheme="minorEastAsia" w:hAnsiTheme="minorEastAsia"/>
          <w:b/>
          <w:sz w:val="24"/>
          <w:szCs w:val="24"/>
        </w:rPr>
      </w:pPr>
      <w:r>
        <w:rPr>
          <w:rFonts w:asciiTheme="minorEastAsia" w:hAnsiTheme="minorEastAsia" w:hint="eastAsia"/>
          <w:b/>
          <w:sz w:val="24"/>
          <w:szCs w:val="24"/>
        </w:rPr>
        <w:t>（1）根据材料一，简述生产力与生产关系的辩证关系。</w:t>
      </w:r>
    </w:p>
    <w:p w:rsidR="00EC2CA0" w:rsidRDefault="00EC2CA0" w:rsidP="00EC2CA0">
      <w:pPr>
        <w:rPr>
          <w:sz w:val="24"/>
          <w:szCs w:val="24"/>
        </w:rPr>
      </w:pPr>
      <w:r>
        <w:rPr>
          <w:rFonts w:asciiTheme="minorEastAsia" w:hAnsiTheme="minorEastAsia" w:hint="eastAsia"/>
          <w:b/>
          <w:sz w:val="24"/>
          <w:szCs w:val="24"/>
        </w:rPr>
        <w:t>（2）运用上层建筑一定要适应经济基础状况规律的原理，说明当前我国进行行政体制改革的必要性。</w:t>
      </w:r>
    </w:p>
    <w:p w:rsidR="00B71FF9" w:rsidRDefault="00B71FF9"/>
    <w:sectPr w:rsidR="00B71FF9" w:rsidSect="00B71F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EF7" w:rsidRDefault="003D1EF7" w:rsidP="00EC2CA0">
      <w:r>
        <w:separator/>
      </w:r>
    </w:p>
  </w:endnote>
  <w:endnote w:type="continuationSeparator" w:id="1">
    <w:p w:rsidR="003D1EF7" w:rsidRDefault="003D1EF7" w:rsidP="00EC2C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EF7" w:rsidRDefault="003D1EF7" w:rsidP="00EC2CA0">
      <w:r>
        <w:separator/>
      </w:r>
    </w:p>
  </w:footnote>
  <w:footnote w:type="continuationSeparator" w:id="1">
    <w:p w:rsidR="003D1EF7" w:rsidRDefault="003D1EF7" w:rsidP="00EC2C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2CA0"/>
    <w:rsid w:val="001D3C1E"/>
    <w:rsid w:val="003D1EF7"/>
    <w:rsid w:val="00B71FF9"/>
    <w:rsid w:val="00CF6719"/>
    <w:rsid w:val="00EC2C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C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2C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2CA0"/>
    <w:rPr>
      <w:sz w:val="18"/>
      <w:szCs w:val="18"/>
    </w:rPr>
  </w:style>
  <w:style w:type="paragraph" w:styleId="a4">
    <w:name w:val="footer"/>
    <w:basedOn w:val="a"/>
    <w:link w:val="Char0"/>
    <w:uiPriority w:val="99"/>
    <w:semiHidden/>
    <w:unhideWhenUsed/>
    <w:rsid w:val="00EC2C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2CA0"/>
    <w:rPr>
      <w:sz w:val="18"/>
      <w:szCs w:val="18"/>
    </w:rPr>
  </w:style>
</w:styles>
</file>

<file path=word/webSettings.xml><?xml version="1.0" encoding="utf-8"?>
<w:webSettings xmlns:r="http://schemas.openxmlformats.org/officeDocument/2006/relationships" xmlns:w="http://schemas.openxmlformats.org/wordprocessingml/2006/main">
  <w:divs>
    <w:div w:id="11026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dc:creator>
  <cp:keywords/>
  <dc:description/>
  <cp:lastModifiedBy>hp</cp:lastModifiedBy>
  <cp:revision>5</cp:revision>
  <dcterms:created xsi:type="dcterms:W3CDTF">2016-12-12T12:27:00Z</dcterms:created>
  <dcterms:modified xsi:type="dcterms:W3CDTF">2016-12-13T03:07:00Z</dcterms:modified>
</cp:coreProperties>
</file>