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EE" w:rsidRDefault="00F778EE" w:rsidP="00F778EE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F55E8">
        <w:rPr>
          <w:rFonts w:ascii="黑体" w:eastAsia="黑体" w:hint="eastAsia"/>
          <w:b/>
          <w:sz w:val="32"/>
        </w:rPr>
        <w:t>最优化技术</w:t>
      </w:r>
      <w:r>
        <w:rPr>
          <w:rFonts w:ascii="黑体" w:eastAsia="黑体" w:hint="eastAsia"/>
          <w:b/>
          <w:sz w:val="32"/>
        </w:rPr>
        <w:t>》实验报告</w:t>
      </w:r>
    </w:p>
    <w:p w:rsidR="00F778EE" w:rsidRPr="009128C4" w:rsidRDefault="00F778EE" w:rsidP="00F778EE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F778EE" w:rsidTr="0001777C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:rsidR="00F65739" w:rsidRPr="00CF2F25" w:rsidRDefault="00575949" w:rsidP="00CF2F25">
            <w:pPr>
              <w:ind w:right="-51"/>
              <w:jc w:val="center"/>
              <w:rPr>
                <w:rFonts w:ascii="宋体" w:hAnsi="宋体" w:hint="eastAsia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2</w:t>
            </w:r>
            <w:r>
              <w:rPr>
                <w:rFonts w:ascii="宋体" w:hAnsi="宋体"/>
                <w:b/>
                <w:highlight w:val="yellow"/>
              </w:rPr>
              <w:t>019</w:t>
            </w:r>
            <w:r>
              <w:rPr>
                <w:rFonts w:ascii="宋体" w:hAnsi="宋体" w:hint="eastAsia"/>
                <w:b/>
                <w:highlight w:val="yellow"/>
              </w:rPr>
              <w:t>级计算机科学与技术（卓越）0</w:t>
            </w:r>
            <w:r>
              <w:rPr>
                <w:rFonts w:ascii="宋体" w:hAnsi="宋体"/>
                <w:b/>
                <w:highlight w:val="yellow"/>
              </w:rPr>
              <w:t>2</w:t>
            </w:r>
          </w:p>
        </w:tc>
        <w:tc>
          <w:tcPr>
            <w:tcW w:w="851" w:type="dxa"/>
            <w:vAlign w:val="center"/>
          </w:tcPr>
          <w:p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65739" w:rsidRPr="00CF2F25" w:rsidRDefault="00575949" w:rsidP="00CF2F25">
            <w:pPr>
              <w:ind w:right="-51"/>
              <w:jc w:val="center"/>
              <w:rPr>
                <w:rFonts w:ascii="宋体" w:hAnsi="宋体" w:hint="eastAsia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李燕琴</w:t>
            </w:r>
            <w:bookmarkStart w:id="0" w:name="_GoBack"/>
            <w:bookmarkEnd w:id="0"/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D85DE9" w:rsidRPr="003B0E62" w:rsidRDefault="00977269" w:rsidP="007D345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动态规划</w:t>
            </w:r>
            <w:r w:rsidR="00537261">
              <w:rPr>
                <w:rFonts w:ascii="宋体" w:hAnsi="宋体" w:hint="eastAsia"/>
                <w:bCs/>
                <w:color w:val="000000"/>
                <w:szCs w:val="21"/>
              </w:rPr>
              <w:t>算法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的应用</w:t>
            </w:r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3D5D07" w:rsidP="00977269">
            <w:pPr>
              <w:spacing w:line="400" w:lineRule="exact"/>
              <w:ind w:left="-40" w:right="-51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5F55E8">
              <w:rPr>
                <w:rFonts w:ascii="宋体" w:hAnsi="宋体"/>
                <w:b/>
              </w:rPr>
              <w:t>02</w:t>
            </w:r>
            <w:r w:rsidR="00A42C9F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年</w:t>
            </w:r>
            <w:r w:rsidR="005F55E8">
              <w:rPr>
                <w:rFonts w:ascii="宋体" w:hAnsi="宋体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月</w:t>
            </w:r>
            <w:r w:rsidR="00A42C9F">
              <w:rPr>
                <w:rFonts w:ascii="宋体" w:hAnsi="宋体"/>
                <w:b/>
              </w:rPr>
              <w:t>21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A42C9F" w:rsidP="009E6B55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DS3401</w:t>
            </w:r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 w:hint="eastAsia"/>
                <w:b/>
              </w:rPr>
            </w:pP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 w:hint="eastAsia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Pr="00BC287A" w:rsidRDefault="00D85DE9">
            <w:pPr>
              <w:spacing w:line="480" w:lineRule="exact"/>
              <w:ind w:right="-51"/>
              <w:rPr>
                <w:rFonts w:ascii="黑体" w:eastAsia="黑体" w:hint="eastAsia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A62FB7" w:rsidRDefault="00D85DE9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 w:rsidR="00DE2D48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:rsidR="00A62FB7" w:rsidRDefault="00A62FB7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E2D48">
              <w:rPr>
                <w:rFonts w:ascii="楷体_GB2312" w:eastAsia="楷体_GB2312" w:hint="eastAsia"/>
              </w:rPr>
              <w:t xml:space="preserve">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E2D48">
              <w:rPr>
                <w:rFonts w:ascii="楷体_GB2312" w:eastAsia="楷体_GB2312" w:hint="eastAsia"/>
              </w:rPr>
              <w:t xml:space="preserve">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:rsidR="00D85DE9" w:rsidRDefault="00D85DE9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D85DE9" w:rsidRDefault="00D85DE9">
            <w:pPr>
              <w:spacing w:line="480" w:lineRule="exact"/>
              <w:ind w:right="-51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977269" w:rsidRDefault="00977269" w:rsidP="004573E1">
            <w:pPr>
              <w:ind w:firstLineChars="200" w:firstLine="420"/>
              <w:rPr>
                <w:rFonts w:ascii="ˎ̥" w:hAnsi="ˎ̥" w:cs="宋体"/>
                <w:color w:val="000000"/>
                <w:kern w:val="0"/>
                <w:szCs w:val="21"/>
              </w:rPr>
            </w:pPr>
          </w:p>
          <w:p w:rsidR="008E2060" w:rsidRDefault="00977269" w:rsidP="004573E1">
            <w:pPr>
              <w:ind w:firstLineChars="200" w:firstLine="420"/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理解动态规划算法的基本思想，并应用于求解实际问题。</w:t>
            </w:r>
          </w:p>
          <w:p w:rsidR="009E6B55" w:rsidRPr="008E2060" w:rsidRDefault="009E6B55" w:rsidP="004573E1">
            <w:pPr>
              <w:ind w:firstLineChars="200" w:firstLine="420"/>
              <w:rPr>
                <w:rFonts w:hint="eastAsia"/>
              </w:rPr>
            </w:pPr>
          </w:p>
        </w:tc>
      </w:tr>
      <w:tr w:rsidR="00D85DE9" w:rsidTr="0001777C">
        <w:tblPrEx>
          <w:tblCellMar>
            <w:top w:w="0" w:type="dxa"/>
            <w:bottom w:w="0" w:type="dxa"/>
          </w:tblCellMar>
        </w:tblPrEx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:rsidR="005F55E8" w:rsidRDefault="00537261" w:rsidP="00537261">
            <w:pPr>
              <w:spacing w:beforeLines="50" w:before="156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请利用动态规划解决以下两个问题：</w:t>
            </w:r>
          </w:p>
          <w:p w:rsidR="00977269" w:rsidRPr="00537261" w:rsidRDefault="00977269" w:rsidP="00537261">
            <w:pPr>
              <w:numPr>
                <w:ilvl w:val="0"/>
                <w:numId w:val="21"/>
              </w:num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爬楼梯问题。</w:t>
            </w:r>
            <w:r w:rsidR="00594E8A">
              <w:rPr>
                <w:rFonts w:ascii="ˎ̥" w:hAnsi="ˎ̥" w:cs="宋体" w:hint="eastAsia"/>
                <w:color w:val="000000"/>
                <w:kern w:val="0"/>
                <w:szCs w:val="21"/>
              </w:rPr>
              <w:t>自行输入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阶楼梯，每次可以爬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个台阶，请编程判断有多少种不同方法可以爬完楼梯。</w:t>
            </w:r>
          </w:p>
          <w:p w:rsidR="00537261" w:rsidRPr="00537261" w:rsidRDefault="00537261" w:rsidP="00537261">
            <w:pPr>
              <w:spacing w:beforeLines="50" w:before="156"/>
              <w:ind w:left="420"/>
              <w:rPr>
                <w:rFonts w:hint="eastAsia"/>
              </w:rPr>
            </w:pPr>
          </w:p>
          <w:p w:rsidR="005F55E8" w:rsidRPr="00BD2808" w:rsidRDefault="00977269" w:rsidP="00537261">
            <w:pPr>
              <w:numPr>
                <w:ilvl w:val="0"/>
                <w:numId w:val="21"/>
              </w:numPr>
              <w:spacing w:beforeLines="50" w:before="156"/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判定买卖股票的最佳时机。</w:t>
            </w:r>
            <w:r w:rsidR="00BD2808">
              <w:rPr>
                <w:rFonts w:ascii="ˎ̥" w:hAnsi="ˎ̥" w:cs="宋体" w:hint="eastAsia"/>
                <w:color w:val="000000"/>
                <w:kern w:val="0"/>
                <w:szCs w:val="21"/>
              </w:rPr>
              <w:t>自行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给定一个数组，它的第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个元素是一支给定股票第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天价格。设计一个算法来计算你所能获取的最大利润。注意你不能在买入股票前卖出股票</w:t>
            </w:r>
            <w:r w:rsidR="00BD2808">
              <w:rPr>
                <w:rFonts w:ascii="ˎ̥" w:hAnsi="ˎ̥" w:cs="宋体" w:hint="eastAsia"/>
                <w:color w:val="000000"/>
                <w:kern w:val="0"/>
                <w:szCs w:val="21"/>
              </w:rPr>
              <w:t>，不能同一天进行多次交易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</w:p>
          <w:p w:rsidR="00BD2808" w:rsidRDefault="00BD2808" w:rsidP="00537261">
            <w:pPr>
              <w:spacing w:beforeLines="50" w:before="156"/>
              <w:ind w:left="420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例如：</w:t>
            </w:r>
          </w:p>
          <w:p w:rsidR="00BD2808" w:rsidRDefault="00BD2808" w:rsidP="00537261">
            <w:pPr>
              <w:spacing w:beforeLines="50" w:before="156"/>
              <w:ind w:left="420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输入</w:t>
            </w:r>
            <w:r w:rsidR="00537261">
              <w:rPr>
                <w:rFonts w:ascii="ˎ̥" w:hAnsi="ˎ̥" w:cs="宋体"/>
                <w:color w:val="000000"/>
                <w:kern w:val="0"/>
                <w:szCs w:val="21"/>
              </w:rPr>
              <w:t>：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[</w:t>
            </w:r>
            <w:r w:rsidR="00F2060F">
              <w:rPr>
                <w:rFonts w:ascii="ˎ̥" w:hAnsi="ˎ̥" w:cs="宋体"/>
                <w:color w:val="000000"/>
                <w:kern w:val="0"/>
                <w:szCs w:val="21"/>
              </w:rPr>
              <w:t>7,1,3,5,4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,6]</w:t>
            </w:r>
          </w:p>
          <w:p w:rsidR="00BD2808" w:rsidRDefault="00BD2808" w:rsidP="00537261">
            <w:pPr>
              <w:spacing w:beforeLines="50" w:before="156"/>
              <w:ind w:left="420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输出：最大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获</w:t>
            </w:r>
            <w:r w:rsidR="00F2060F">
              <w:rPr>
                <w:rFonts w:ascii="ˎ̥" w:hAnsi="ˎ̥" w:cs="宋体"/>
                <w:color w:val="000000"/>
                <w:kern w:val="0"/>
                <w:szCs w:val="21"/>
              </w:rPr>
              <w:t>利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：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6</w:t>
            </w:r>
          </w:p>
          <w:p w:rsidR="00F2060F" w:rsidRDefault="00F2060F" w:rsidP="00537261">
            <w:pPr>
              <w:spacing w:beforeLines="50" w:before="156"/>
              <w:ind w:left="420"/>
              <w:rPr>
                <w:rFonts w:ascii="ˎ̥" w:hAnsi="ˎ̥" w:cs="宋体"/>
                <w:color w:val="000000"/>
                <w:kern w:val="0"/>
                <w:szCs w:val="21"/>
              </w:rPr>
            </w:pPr>
          </w:p>
          <w:p w:rsidR="00F2060F" w:rsidRDefault="00537261" w:rsidP="00537261">
            <w:pPr>
              <w:spacing w:beforeLines="50" w:before="156"/>
              <w:ind w:left="420"/>
              <w:rPr>
                <w:rFonts w:hint="eastAsia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对</w:t>
            </w:r>
            <w:r w:rsidR="00F2060F">
              <w:rPr>
                <w:rFonts w:ascii="ˎ̥" w:hAnsi="ˎ̥" w:cs="宋体"/>
                <w:color w:val="000000"/>
                <w:kern w:val="0"/>
                <w:szCs w:val="21"/>
              </w:rPr>
              <w:t>以上结果的解释：第二天买入股票，第四天卖出股票，则获利为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5</w:t>
            </w:r>
            <w:r w:rsidR="00F2060F">
              <w:rPr>
                <w:rFonts w:ascii="ˎ̥" w:hAnsi="ˎ̥" w:cs="宋体"/>
                <w:color w:val="000000"/>
                <w:kern w:val="0"/>
                <w:szCs w:val="21"/>
              </w:rPr>
              <w:t>-1=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4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元，第五天买入股票，第六天卖出股票，获得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2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元，总共获得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6</w:t>
            </w:r>
            <w:r w:rsidR="00F2060F">
              <w:rPr>
                <w:rFonts w:ascii="ˎ̥" w:hAnsi="ˎ̥" w:cs="宋体" w:hint="eastAsia"/>
                <w:color w:val="000000"/>
                <w:kern w:val="0"/>
                <w:szCs w:val="21"/>
              </w:rPr>
              <w:t>元。</w:t>
            </w:r>
          </w:p>
          <w:p w:rsidR="00977269" w:rsidRDefault="00977269" w:rsidP="00537261">
            <w:pPr>
              <w:spacing w:beforeLines="50" w:before="156"/>
              <w:ind w:left="420"/>
            </w:pPr>
          </w:p>
          <w:p w:rsidR="00997512" w:rsidRPr="00CC44EE" w:rsidRDefault="00997512" w:rsidP="00537261">
            <w:pPr>
              <w:spacing w:beforeLines="50" w:before="156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="005F55E8">
              <w:rPr>
                <w:rFonts w:hint="eastAsia"/>
              </w:rPr>
              <w:t>所有程序请用</w:t>
            </w:r>
            <w:r w:rsidR="005F55E8">
              <w:rPr>
                <w:rFonts w:hint="eastAsia"/>
              </w:rPr>
              <w:t>p</w:t>
            </w:r>
            <w:r w:rsidR="005F55E8">
              <w:t>ython</w:t>
            </w:r>
            <w:r w:rsidR="005F55E8">
              <w:t>语言实现</w:t>
            </w:r>
            <w:r w:rsidR="005F55E8">
              <w:rPr>
                <w:rFonts w:hint="eastAsia"/>
              </w:rPr>
              <w:t>。只</w:t>
            </w:r>
            <w:r>
              <w:rPr>
                <w:rFonts w:hint="eastAsia"/>
              </w:rPr>
              <w:t>提交</w:t>
            </w:r>
            <w:r w:rsidR="005F55E8">
              <w:rPr>
                <w:rFonts w:hint="eastAsia"/>
              </w:rPr>
              <w:t>本</w:t>
            </w:r>
            <w:r>
              <w:rPr>
                <w:rFonts w:hint="eastAsia"/>
              </w:rPr>
              <w:t>电子</w:t>
            </w:r>
            <w:r w:rsidR="005F55E8">
              <w:rPr>
                <w:rFonts w:hint="eastAsia"/>
              </w:rPr>
              <w:t>文</w:t>
            </w:r>
            <w:r>
              <w:rPr>
                <w:rFonts w:hint="eastAsia"/>
              </w:rPr>
              <w:t>档，注意本文件末尾的文件命名要求</w:t>
            </w:r>
            <w:r w:rsidR="00EE4E9E">
              <w:rPr>
                <w:rFonts w:hint="eastAsia"/>
              </w:rPr>
              <w:t>；</w:t>
            </w:r>
            <w:r w:rsidR="005F55E8">
              <w:rPr>
                <w:rFonts w:hint="eastAsia"/>
              </w:rPr>
              <w:t>源程序一节请用代码备注的方式说明你的算法和思路；</w:t>
            </w:r>
            <w:r w:rsidR="00EE4E9E">
              <w:rPr>
                <w:rFonts w:hint="eastAsia"/>
              </w:rPr>
              <w:t>实验结果</w:t>
            </w:r>
            <w:r w:rsidR="005F55E8">
              <w:rPr>
                <w:rFonts w:hint="eastAsia"/>
              </w:rPr>
              <w:t>一节</w:t>
            </w:r>
            <w:r w:rsidR="00EE4E9E">
              <w:rPr>
                <w:rFonts w:hint="eastAsia"/>
              </w:rPr>
              <w:t>需要提供测试结果截图</w:t>
            </w:r>
            <w:r w:rsidR="005F55E8">
              <w:rPr>
                <w:rFonts w:hint="eastAsia"/>
              </w:rPr>
              <w:t>并给出结果分析。</w:t>
            </w:r>
            <w:r w:rsidR="005F55E8" w:rsidRPr="00CC44EE">
              <w:rPr>
                <w:rFonts w:hint="eastAsia"/>
              </w:rPr>
              <w:t xml:space="preserve"> </w:t>
            </w:r>
          </w:p>
        </w:tc>
      </w:tr>
      <w:tr w:rsidR="00982147" w:rsidTr="0001777C">
        <w:tblPrEx>
          <w:tblCellMar>
            <w:top w:w="0" w:type="dxa"/>
            <w:bottom w:w="0" w:type="dxa"/>
          </w:tblCellMar>
        </w:tblPrEx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:rsidR="001F1138" w:rsidRDefault="001F1138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F1138" w:rsidRDefault="001F1138" w:rsidP="001F1138">
            <w:r>
              <w:t>1</w:t>
            </w:r>
            <w:r>
              <w:rPr>
                <w:rFonts w:hint="eastAsia"/>
              </w:rPr>
              <w:t>）爬楼梯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numpy </w:t>
            </w:r>
            <w:r w:rsidRPr="002773B2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as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np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n = int(input(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请输入楼梯层数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n = "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))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dp = np.zeros(n+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dp[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 = 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dp[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 = 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思路陈述：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dp[i]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表示第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i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阶层有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dp[i]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种方法，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其中可以源于第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i-1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层走一步，也可以源于第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i-2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层走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2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步，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故得到动态规划转移方程</w:t>
            </w:r>
            <w:r w:rsidRPr="002773B2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dp[i] = dp[i-1]+dp[i-2]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2773B2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3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,n+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dp[i] = dp[i-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]+dp[i-</w:t>
            </w:r>
            <w:r w:rsidRPr="002773B2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</w:t>
            </w:r>
          </w:p>
          <w:p w:rsidR="002773B2" w:rsidRPr="002773B2" w:rsidRDefault="002773B2" w:rsidP="002773B2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print(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爬楼梯的方法有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%d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种</w:t>
            </w:r>
            <w:r w:rsidRPr="002773B2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</w:t>
            </w:r>
            <w:r w:rsidRPr="002773B2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%(dp[n]))</w:t>
            </w:r>
          </w:p>
          <w:p w:rsidR="001F1138" w:rsidRPr="004C3853" w:rsidRDefault="001F1138" w:rsidP="001F1138"/>
          <w:p w:rsidR="00E272E1" w:rsidRDefault="00E272E1" w:rsidP="001F113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28674D">
              <w:rPr>
                <w:rFonts w:hint="eastAsia"/>
              </w:rPr>
              <w:t>买股票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re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s = input()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格式化输入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sp = re.split(</w:t>
            </w: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</w:t>
            </w:r>
            <w:r w:rsidRPr="00BC160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',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|</w:t>
            </w:r>
            <w:r w:rsidRPr="00BC160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\[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|</w:t>
            </w:r>
            <w:r w:rsidRPr="00BC160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\]'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,s)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转为数字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dp = [int(sp[i]) </w:t>
            </w: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,len(sp)-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)]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res = 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思路陈述：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若股票价格连续上涨有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p1, p2, …, pn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，则第一天买最后一天卖收益最大，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即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pn - p1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，等价于每天都买卖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pn - p1 = (p2 - p1) + (p3 - p2) + … + (pn - pn-1)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；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BC160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若股票价格连续下降，则不做买卖，收益最大（不会亏钱）。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,len(dp)):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BC160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dp[i]&gt;dp[i-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]: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res = res + dp[i] - dp[i-</w:t>
            </w:r>
            <w:r w:rsidRPr="00BC160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</w:t>
            </w:r>
          </w:p>
          <w:p w:rsidR="00BC1605" w:rsidRPr="00BC1605" w:rsidRDefault="00BC1605" w:rsidP="00BC160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print(</w:t>
            </w:r>
            <w:r w:rsidRPr="00BC160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</w:t>
            </w:r>
            <w:r w:rsidRPr="00BC160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最大获利：</w:t>
            </w:r>
            <w:r w:rsidRPr="00BC160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%d"</w:t>
            </w:r>
            <w:r w:rsidRPr="00BC160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%(res))</w:t>
            </w:r>
          </w:p>
          <w:p w:rsidR="0028674D" w:rsidRDefault="0028674D" w:rsidP="001F1138">
            <w:pPr>
              <w:rPr>
                <w:rFonts w:hint="eastAsia"/>
              </w:rPr>
            </w:pPr>
          </w:p>
        </w:tc>
      </w:tr>
      <w:tr w:rsidR="00982147" w:rsidTr="0001777C">
        <w:tblPrEx>
          <w:tblCellMar>
            <w:top w:w="0" w:type="dxa"/>
            <w:bottom w:w="0" w:type="dxa"/>
          </w:tblCellMar>
        </w:tblPrEx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:rsidR="00613B04" w:rsidRDefault="00613B04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13B04" w:rsidRDefault="00613B04" w:rsidP="00613B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）爬楼梯</w:t>
            </w:r>
          </w:p>
          <w:p w:rsidR="00262AF6" w:rsidRDefault="00262AF6" w:rsidP="00613B04">
            <w:pPr>
              <w:rPr>
                <w:rFonts w:hint="eastAsia"/>
              </w:rPr>
            </w:pPr>
            <w:r>
              <w:rPr>
                <w:rFonts w:hint="eastAsia"/>
              </w:rPr>
              <w:t>测试符合预期。</w:t>
            </w:r>
          </w:p>
          <w:p w:rsidR="00613B04" w:rsidRDefault="0063328C" w:rsidP="00613B04">
            <w:r w:rsidRPr="007F45BA">
              <w:rPr>
                <w:noProof/>
              </w:rPr>
              <w:drawing>
                <wp:inline distT="0" distB="0" distL="0" distR="0">
                  <wp:extent cx="2444115" cy="419100"/>
                  <wp:effectExtent l="19050" t="19050" r="13335" b="190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11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00F" w:rsidRDefault="0094700F" w:rsidP="00613B0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DAAE50" wp14:editId="178BCFF0">
                  <wp:extent cx="2446232" cy="403895"/>
                  <wp:effectExtent l="19050" t="19050" r="11430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403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00F" w:rsidRDefault="0094700F" w:rsidP="00613B04">
            <w:r>
              <w:rPr>
                <w:noProof/>
              </w:rPr>
              <w:drawing>
                <wp:inline distT="0" distB="0" distL="0" distR="0" wp14:anchorId="0FDDAE65" wp14:editId="149A917C">
                  <wp:extent cx="2438611" cy="434378"/>
                  <wp:effectExtent l="19050" t="19050" r="19050" b="228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34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FD0" w:rsidRDefault="005C0FD0" w:rsidP="00613B04">
            <w:pPr>
              <w:rPr>
                <w:rFonts w:hint="eastAsia"/>
              </w:rPr>
            </w:pPr>
          </w:p>
          <w:p w:rsidR="00101DB2" w:rsidRDefault="00101DB2" w:rsidP="00613B04"/>
          <w:p w:rsidR="005A0F0D" w:rsidRDefault="005A0F0D" w:rsidP="00613B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）买股票</w:t>
            </w:r>
          </w:p>
          <w:p w:rsidR="00374130" w:rsidRDefault="00262AF6" w:rsidP="00613B04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057181">
              <w:rPr>
                <w:rFonts w:hint="eastAsia"/>
              </w:rPr>
              <w:t>符合预期</w:t>
            </w:r>
            <w:r>
              <w:rPr>
                <w:rFonts w:hint="eastAsia"/>
              </w:rPr>
              <w:t>。</w:t>
            </w:r>
          </w:p>
          <w:p w:rsidR="005A0F0D" w:rsidRDefault="005A0F0D" w:rsidP="00613B04">
            <w:r>
              <w:rPr>
                <w:noProof/>
              </w:rPr>
              <w:drawing>
                <wp:inline distT="0" distB="0" distL="0" distR="0" wp14:anchorId="1BCA0BFB" wp14:editId="1DC674CB">
                  <wp:extent cx="2179509" cy="487722"/>
                  <wp:effectExtent l="19050" t="19050" r="11430" b="266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877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F0D" w:rsidRDefault="00101DB2" w:rsidP="00613B0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A1034C" wp14:editId="1AA25131">
                  <wp:extent cx="2690093" cy="426757"/>
                  <wp:effectExtent l="19050" t="19050" r="1524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426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5FA" w:rsidRPr="0075598E" w:rsidRDefault="005F55E8" w:rsidP="00BD60A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注：电子文档命名要求：学号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实验序号</w:t>
      </w:r>
    </w:p>
    <w:sectPr w:rsidR="00AC25FA" w:rsidRPr="0075598E" w:rsidSect="00C366DB"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6F" w:rsidRDefault="00C5416F">
      <w:r>
        <w:separator/>
      </w:r>
    </w:p>
  </w:endnote>
  <w:endnote w:type="continuationSeparator" w:id="0">
    <w:p w:rsidR="00C5416F" w:rsidRDefault="00C5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6F" w:rsidRDefault="00C5416F">
      <w:r>
        <w:separator/>
      </w:r>
    </w:p>
  </w:footnote>
  <w:footnote w:type="continuationSeparator" w:id="0">
    <w:p w:rsidR="00C5416F" w:rsidRDefault="00C5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9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0" w15:restartNumberingAfterBreak="0">
    <w:nsid w:val="4E4C712E"/>
    <w:multiLevelType w:val="hybridMultilevel"/>
    <w:tmpl w:val="601EE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2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4" w15:restartNumberingAfterBreak="0">
    <w:nsid w:val="58643A34"/>
    <w:multiLevelType w:val="hybridMultilevel"/>
    <w:tmpl w:val="292AB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140A6"/>
    <w:multiLevelType w:val="hybridMultilevel"/>
    <w:tmpl w:val="2B38910A"/>
    <w:lvl w:ilvl="0" w:tplc="73C263FC">
      <w:start w:val="1"/>
      <w:numFmt w:val="lowerLetter"/>
      <w:lvlText w:val="%1)"/>
      <w:lvlJc w:val="left"/>
      <w:pPr>
        <w:ind w:left="720" w:hanging="360"/>
      </w:pPr>
      <w:rPr>
        <w:rFonts w:ascii="ˎ̥" w:hAnsi="ˎ̥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7D160E9E"/>
    <w:multiLevelType w:val="hybridMultilevel"/>
    <w:tmpl w:val="0AFE1946"/>
    <w:lvl w:ilvl="0" w:tplc="BB4CF9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6"/>
  </w:num>
  <w:num w:numId="5">
    <w:abstractNumId w:val="15"/>
  </w:num>
  <w:num w:numId="6">
    <w:abstractNumId w:val="12"/>
  </w:num>
  <w:num w:numId="7">
    <w:abstractNumId w:val="19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8"/>
  </w:num>
  <w:num w:numId="13">
    <w:abstractNumId w:val="5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  <w:num w:numId="18">
    <w:abstractNumId w:val="20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1777C"/>
    <w:rsid w:val="0003251B"/>
    <w:rsid w:val="00057181"/>
    <w:rsid w:val="00074A5B"/>
    <w:rsid w:val="00076095"/>
    <w:rsid w:val="00081DA2"/>
    <w:rsid w:val="000906D0"/>
    <w:rsid w:val="000E381C"/>
    <w:rsid w:val="00101DB2"/>
    <w:rsid w:val="00113C95"/>
    <w:rsid w:val="001167DA"/>
    <w:rsid w:val="001276E8"/>
    <w:rsid w:val="001333A1"/>
    <w:rsid w:val="00141769"/>
    <w:rsid w:val="001469B9"/>
    <w:rsid w:val="00162C11"/>
    <w:rsid w:val="00184342"/>
    <w:rsid w:val="001844D7"/>
    <w:rsid w:val="001C4A9F"/>
    <w:rsid w:val="001E4261"/>
    <w:rsid w:val="001E563D"/>
    <w:rsid w:val="001F1138"/>
    <w:rsid w:val="002120D8"/>
    <w:rsid w:val="002344C8"/>
    <w:rsid w:val="00243C4B"/>
    <w:rsid w:val="00262AF6"/>
    <w:rsid w:val="002773B2"/>
    <w:rsid w:val="0028674D"/>
    <w:rsid w:val="00292008"/>
    <w:rsid w:val="00297AA9"/>
    <w:rsid w:val="002B0B68"/>
    <w:rsid w:val="002B3175"/>
    <w:rsid w:val="002C64D1"/>
    <w:rsid w:val="002C6831"/>
    <w:rsid w:val="002D7592"/>
    <w:rsid w:val="002F1956"/>
    <w:rsid w:val="003063DB"/>
    <w:rsid w:val="00323306"/>
    <w:rsid w:val="0032481B"/>
    <w:rsid w:val="00327CB0"/>
    <w:rsid w:val="00365536"/>
    <w:rsid w:val="00374130"/>
    <w:rsid w:val="00375600"/>
    <w:rsid w:val="00385117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41565"/>
    <w:rsid w:val="004573E1"/>
    <w:rsid w:val="00464EDE"/>
    <w:rsid w:val="00473827"/>
    <w:rsid w:val="004C050B"/>
    <w:rsid w:val="004C3853"/>
    <w:rsid w:val="004C544C"/>
    <w:rsid w:val="004E4C42"/>
    <w:rsid w:val="00503381"/>
    <w:rsid w:val="00537261"/>
    <w:rsid w:val="0054225A"/>
    <w:rsid w:val="005574D6"/>
    <w:rsid w:val="00575949"/>
    <w:rsid w:val="005854F7"/>
    <w:rsid w:val="00587864"/>
    <w:rsid w:val="00594E8A"/>
    <w:rsid w:val="0059655E"/>
    <w:rsid w:val="00597A82"/>
    <w:rsid w:val="005A0F0D"/>
    <w:rsid w:val="005B0236"/>
    <w:rsid w:val="005B09D3"/>
    <w:rsid w:val="005B2557"/>
    <w:rsid w:val="005B7903"/>
    <w:rsid w:val="005C0FD0"/>
    <w:rsid w:val="005D0127"/>
    <w:rsid w:val="005F4CEB"/>
    <w:rsid w:val="005F55E8"/>
    <w:rsid w:val="00613B04"/>
    <w:rsid w:val="00624B02"/>
    <w:rsid w:val="0063328C"/>
    <w:rsid w:val="00667DAE"/>
    <w:rsid w:val="006A180F"/>
    <w:rsid w:val="006A622E"/>
    <w:rsid w:val="006E33C2"/>
    <w:rsid w:val="006F00B8"/>
    <w:rsid w:val="007074A2"/>
    <w:rsid w:val="00747184"/>
    <w:rsid w:val="00752CA5"/>
    <w:rsid w:val="00752E85"/>
    <w:rsid w:val="0075598E"/>
    <w:rsid w:val="00776EE8"/>
    <w:rsid w:val="007810D8"/>
    <w:rsid w:val="0079440F"/>
    <w:rsid w:val="007C628C"/>
    <w:rsid w:val="007D345F"/>
    <w:rsid w:val="00826B6B"/>
    <w:rsid w:val="008378E9"/>
    <w:rsid w:val="00855DDB"/>
    <w:rsid w:val="008748AA"/>
    <w:rsid w:val="0087594C"/>
    <w:rsid w:val="008E2060"/>
    <w:rsid w:val="009128C4"/>
    <w:rsid w:val="00915F93"/>
    <w:rsid w:val="0094700F"/>
    <w:rsid w:val="009540B7"/>
    <w:rsid w:val="00965524"/>
    <w:rsid w:val="00977269"/>
    <w:rsid w:val="00982147"/>
    <w:rsid w:val="00985C72"/>
    <w:rsid w:val="009900D8"/>
    <w:rsid w:val="00997431"/>
    <w:rsid w:val="00997512"/>
    <w:rsid w:val="009E4820"/>
    <w:rsid w:val="009E6904"/>
    <w:rsid w:val="009E6B55"/>
    <w:rsid w:val="009F01FD"/>
    <w:rsid w:val="009F430B"/>
    <w:rsid w:val="00A04A75"/>
    <w:rsid w:val="00A34A60"/>
    <w:rsid w:val="00A42C9F"/>
    <w:rsid w:val="00A553EF"/>
    <w:rsid w:val="00A55FC6"/>
    <w:rsid w:val="00A620EF"/>
    <w:rsid w:val="00A62FB7"/>
    <w:rsid w:val="00A76180"/>
    <w:rsid w:val="00AB5AFD"/>
    <w:rsid w:val="00AC25FA"/>
    <w:rsid w:val="00AD0166"/>
    <w:rsid w:val="00B129DE"/>
    <w:rsid w:val="00BB4194"/>
    <w:rsid w:val="00BC1605"/>
    <w:rsid w:val="00BC287A"/>
    <w:rsid w:val="00BC43FC"/>
    <w:rsid w:val="00BD2808"/>
    <w:rsid w:val="00BD60A3"/>
    <w:rsid w:val="00BF4952"/>
    <w:rsid w:val="00C346B1"/>
    <w:rsid w:val="00C366DB"/>
    <w:rsid w:val="00C5416F"/>
    <w:rsid w:val="00C54DFD"/>
    <w:rsid w:val="00C55AC1"/>
    <w:rsid w:val="00C71C10"/>
    <w:rsid w:val="00C75827"/>
    <w:rsid w:val="00C91AB7"/>
    <w:rsid w:val="00CB5C48"/>
    <w:rsid w:val="00CC44EE"/>
    <w:rsid w:val="00CE127C"/>
    <w:rsid w:val="00CF2F25"/>
    <w:rsid w:val="00CF5A31"/>
    <w:rsid w:val="00D00F9C"/>
    <w:rsid w:val="00D121A5"/>
    <w:rsid w:val="00D202F0"/>
    <w:rsid w:val="00D76A09"/>
    <w:rsid w:val="00D85DE9"/>
    <w:rsid w:val="00D9120F"/>
    <w:rsid w:val="00D92D76"/>
    <w:rsid w:val="00D966D5"/>
    <w:rsid w:val="00DA218B"/>
    <w:rsid w:val="00DB7209"/>
    <w:rsid w:val="00DC2AE1"/>
    <w:rsid w:val="00DE2D48"/>
    <w:rsid w:val="00DF7E00"/>
    <w:rsid w:val="00E01EBA"/>
    <w:rsid w:val="00E0413F"/>
    <w:rsid w:val="00E14A2B"/>
    <w:rsid w:val="00E272E1"/>
    <w:rsid w:val="00E611E8"/>
    <w:rsid w:val="00E86934"/>
    <w:rsid w:val="00E97059"/>
    <w:rsid w:val="00EC0FB6"/>
    <w:rsid w:val="00EC1E1C"/>
    <w:rsid w:val="00EE4E9E"/>
    <w:rsid w:val="00EF5D44"/>
    <w:rsid w:val="00F2060F"/>
    <w:rsid w:val="00F23E7B"/>
    <w:rsid w:val="00F514EA"/>
    <w:rsid w:val="00F65739"/>
    <w:rsid w:val="00F778EE"/>
    <w:rsid w:val="00F81DD7"/>
    <w:rsid w:val="00F8204D"/>
    <w:rsid w:val="00F83367"/>
    <w:rsid w:val="00F8370E"/>
    <w:rsid w:val="00F97E8F"/>
    <w:rsid w:val="00FA0F02"/>
    <w:rsid w:val="00FA1EF9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012FD9"/>
  <w14:defaultImageDpi w14:val="300"/>
  <w15:chartTrackingRefBased/>
  <w15:docId w15:val="{885EF957-322C-4499-A2CD-7F37274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2AF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211</Words>
  <Characters>1207</Characters>
  <Application>Microsoft Office Word</Application>
  <DocSecurity>0</DocSecurity>
  <Lines>10</Lines>
  <Paragraphs>2</Paragraphs>
  <ScaleCrop>false</ScaleCrop>
  <Company>cqu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Maxpicca</cp:lastModifiedBy>
  <cp:revision>16</cp:revision>
  <cp:lastPrinted>2007-04-25T13:50:00Z</cp:lastPrinted>
  <dcterms:created xsi:type="dcterms:W3CDTF">2021-05-21T12:57:00Z</dcterms:created>
  <dcterms:modified xsi:type="dcterms:W3CDTF">2021-05-21T14:00:00Z</dcterms:modified>
</cp:coreProperties>
</file>