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1946" w14:textId="13F23374" w:rsidR="006C4A39" w:rsidRDefault="00C07AF4">
      <w:pPr>
        <w:jc w:val="center"/>
        <w:outlineLvl w:val="0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20</w:t>
      </w:r>
      <w:r w:rsidR="00591AE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21</w:t>
      </w: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-202</w:t>
      </w:r>
      <w:r w:rsidR="00591AE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2</w:t>
      </w: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第一学期编译原理课程教学日历</w:t>
      </w:r>
    </w:p>
    <w:p w14:paraId="2CDF7184" w14:textId="77777777" w:rsidR="006C4A39" w:rsidRDefault="006C4A39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3129BB0" w14:textId="77777777" w:rsidR="006C4A39" w:rsidRDefault="00C07AF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课程名称：编译原理CST31117</w:t>
      </w:r>
    </w:p>
    <w:p w14:paraId="4BEB7465" w14:textId="77777777" w:rsidR="006C4A39" w:rsidRDefault="00C07AF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任课教师： 张敏          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职称：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讲师</w:t>
      </w:r>
    </w:p>
    <w:p w14:paraId="22DD2F25" w14:textId="77777777" w:rsidR="006C4A39" w:rsidRDefault="00C07AF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学生专业：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计算机科学与技术卓越班 学生年级：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3</w:t>
      </w:r>
    </w:p>
    <w:p w14:paraId="1A6659DD" w14:textId="7B10673C" w:rsidR="006C4A39" w:rsidRDefault="00C07AF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教学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时间：202</w:t>
      </w:r>
      <w:r w:rsidR="00591AE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-202</w:t>
      </w:r>
      <w:r w:rsidR="00591AE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学年第 2学期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教学校区：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D</w:t>
      </w:r>
    </w:p>
    <w:p w14:paraId="63922855" w14:textId="77777777" w:rsidR="006C4A39" w:rsidRDefault="00C07AF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学时情况：总学时6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4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，课堂教学 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48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学时，实验教学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16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学时</w:t>
      </w:r>
    </w:p>
    <w:p w14:paraId="792235CB" w14:textId="77777777" w:rsidR="006C4A39" w:rsidRDefault="006C4A39">
      <w:pPr>
        <w:rPr>
          <w:rFonts w:asciiTheme="minorEastAsia" w:hAnsiTheme="minorEastAsia"/>
          <w:b/>
          <w:color w:val="000000" w:themeColor="text1"/>
          <w:szCs w:val="21"/>
        </w:rPr>
      </w:pPr>
    </w:p>
    <w:tbl>
      <w:tblPr>
        <w:tblStyle w:val="aa"/>
        <w:tblW w:w="9215" w:type="dxa"/>
        <w:tblInd w:w="-601" w:type="dxa"/>
        <w:tblLook w:val="04A0" w:firstRow="1" w:lastRow="0" w:firstColumn="1" w:lastColumn="0" w:noHBand="0" w:noVBand="1"/>
      </w:tblPr>
      <w:tblGrid>
        <w:gridCol w:w="708"/>
        <w:gridCol w:w="710"/>
        <w:gridCol w:w="992"/>
        <w:gridCol w:w="851"/>
        <w:gridCol w:w="2126"/>
        <w:gridCol w:w="3260"/>
        <w:gridCol w:w="568"/>
      </w:tblGrid>
      <w:tr w:rsidR="006C4A39" w14:paraId="22515056" w14:textId="77777777">
        <w:trPr>
          <w:trHeight w:val="608"/>
        </w:trPr>
        <w:tc>
          <w:tcPr>
            <w:tcW w:w="708" w:type="dxa"/>
          </w:tcPr>
          <w:p w14:paraId="3076A2AF" w14:textId="77777777" w:rsidR="006C4A39" w:rsidRDefault="00C07AF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18"/>
              </w:rPr>
              <w:t>序号</w:t>
            </w:r>
          </w:p>
        </w:tc>
        <w:tc>
          <w:tcPr>
            <w:tcW w:w="710" w:type="dxa"/>
          </w:tcPr>
          <w:p w14:paraId="524BE9D1" w14:textId="77777777" w:rsidR="006C4A39" w:rsidRDefault="00C07AF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18"/>
              </w:rPr>
              <w:t>教学单元</w:t>
            </w:r>
          </w:p>
        </w:tc>
        <w:tc>
          <w:tcPr>
            <w:tcW w:w="992" w:type="dxa"/>
          </w:tcPr>
          <w:p w14:paraId="4555D363" w14:textId="77777777" w:rsidR="006C4A39" w:rsidRDefault="00C07AF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18"/>
              </w:rPr>
              <w:t>教学时间/地点</w:t>
            </w:r>
          </w:p>
        </w:tc>
        <w:tc>
          <w:tcPr>
            <w:tcW w:w="851" w:type="dxa"/>
          </w:tcPr>
          <w:p w14:paraId="089B5C5A" w14:textId="77777777" w:rsidR="006C4A39" w:rsidRDefault="00C07AF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18"/>
              </w:rPr>
              <w:t>教学环节</w:t>
            </w:r>
          </w:p>
        </w:tc>
        <w:tc>
          <w:tcPr>
            <w:tcW w:w="2126" w:type="dxa"/>
          </w:tcPr>
          <w:p w14:paraId="4B32A4F0" w14:textId="77777777" w:rsidR="006C4A39" w:rsidRDefault="00C07AF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18"/>
              </w:rPr>
              <w:t>教学内容</w:t>
            </w:r>
          </w:p>
        </w:tc>
        <w:tc>
          <w:tcPr>
            <w:tcW w:w="3260" w:type="dxa"/>
          </w:tcPr>
          <w:p w14:paraId="70EE6686" w14:textId="77777777" w:rsidR="006C4A39" w:rsidRDefault="00C07AF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18"/>
              </w:rPr>
              <w:t>知识点（二级）</w:t>
            </w:r>
          </w:p>
        </w:tc>
        <w:tc>
          <w:tcPr>
            <w:tcW w:w="568" w:type="dxa"/>
          </w:tcPr>
          <w:p w14:paraId="04E00CA2" w14:textId="77777777" w:rsidR="006C4A39" w:rsidRDefault="00C07AF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18"/>
              </w:rPr>
              <w:t>备注</w:t>
            </w:r>
          </w:p>
        </w:tc>
      </w:tr>
      <w:tr w:rsidR="006C4A39" w14:paraId="0ED4D060" w14:textId="77777777">
        <w:trPr>
          <w:trHeight w:val="608"/>
        </w:trPr>
        <w:tc>
          <w:tcPr>
            <w:tcW w:w="708" w:type="dxa"/>
          </w:tcPr>
          <w:p w14:paraId="2483B089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10" w:type="dxa"/>
          </w:tcPr>
          <w:p w14:paraId="6B18419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第1单元</w:t>
            </w:r>
          </w:p>
          <w:p w14:paraId="1C987B0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课程介绍与基本概念</w:t>
            </w:r>
          </w:p>
        </w:tc>
        <w:tc>
          <w:tcPr>
            <w:tcW w:w="992" w:type="dxa"/>
          </w:tcPr>
          <w:p w14:paraId="20B447C2" w14:textId="43647C14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3F31A84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6F10AA17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6D5A247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编译原理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课程介绍</w:t>
            </w:r>
          </w:p>
          <w:p w14:paraId="36351F6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编译基本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概念</w:t>
            </w:r>
          </w:p>
        </w:tc>
        <w:tc>
          <w:tcPr>
            <w:tcW w:w="3260" w:type="dxa"/>
          </w:tcPr>
          <w:p w14:paraId="2F0375B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编译过程概述</w:t>
            </w:r>
          </w:p>
          <w:p w14:paraId="32C87EA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编译程序的结构</w:t>
            </w:r>
          </w:p>
          <w:p w14:paraId="50B04A0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编译阶段的组合</w:t>
            </w:r>
          </w:p>
        </w:tc>
        <w:tc>
          <w:tcPr>
            <w:tcW w:w="568" w:type="dxa"/>
          </w:tcPr>
          <w:p w14:paraId="1613C0B6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2908C499" w14:textId="77777777">
        <w:trPr>
          <w:trHeight w:val="608"/>
        </w:trPr>
        <w:tc>
          <w:tcPr>
            <w:tcW w:w="708" w:type="dxa"/>
          </w:tcPr>
          <w:p w14:paraId="154AA694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10" w:type="dxa"/>
          </w:tcPr>
          <w:p w14:paraId="6BE53BFA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第1单元</w:t>
            </w:r>
          </w:p>
          <w:p w14:paraId="543AD935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课程介绍与基本概念</w:t>
            </w:r>
          </w:p>
        </w:tc>
        <w:tc>
          <w:tcPr>
            <w:tcW w:w="992" w:type="dxa"/>
          </w:tcPr>
          <w:p w14:paraId="70ABBBF7" w14:textId="11CB6C81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0756DA49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2A00D73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7D4C673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编译和解释</w:t>
            </w:r>
          </w:p>
          <w:p w14:paraId="7721735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形式化语言基础</w:t>
            </w:r>
          </w:p>
          <w:p w14:paraId="5952A4E6" w14:textId="77777777" w:rsidR="006C4A39" w:rsidRDefault="006C4A39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28CF2BB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解释程序与编译的区别</w:t>
            </w:r>
          </w:p>
          <w:p w14:paraId="0448CE59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字母表、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符号和符号串</w:t>
            </w:r>
          </w:p>
          <w:p w14:paraId="7820DAB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符号串运算</w:t>
            </w:r>
          </w:p>
          <w:p w14:paraId="1F7362AB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语言及语言的运算</w:t>
            </w:r>
          </w:p>
        </w:tc>
        <w:tc>
          <w:tcPr>
            <w:tcW w:w="568" w:type="dxa"/>
          </w:tcPr>
          <w:p w14:paraId="289CF8FD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284A0669" w14:textId="77777777">
        <w:trPr>
          <w:trHeight w:val="608"/>
        </w:trPr>
        <w:tc>
          <w:tcPr>
            <w:tcW w:w="708" w:type="dxa"/>
          </w:tcPr>
          <w:p w14:paraId="506AEE6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10" w:type="dxa"/>
          </w:tcPr>
          <w:p w14:paraId="31480669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第1单元</w:t>
            </w:r>
          </w:p>
          <w:p w14:paraId="332AB7B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课程介绍与基本概念</w:t>
            </w:r>
          </w:p>
        </w:tc>
        <w:tc>
          <w:tcPr>
            <w:tcW w:w="992" w:type="dxa"/>
          </w:tcPr>
          <w:p w14:paraId="08D6016F" w14:textId="67D8EA36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1501A3AB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第2周星期一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7AF08E4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798EBAEA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文法的基础知识</w:t>
            </w:r>
          </w:p>
        </w:tc>
        <w:tc>
          <w:tcPr>
            <w:tcW w:w="3260" w:type="dxa"/>
          </w:tcPr>
          <w:p w14:paraId="73A598B8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文法的形式定义</w:t>
            </w:r>
          </w:p>
          <w:p w14:paraId="32E0B279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上下文无关文法、正规文法</w:t>
            </w:r>
          </w:p>
          <w:p w14:paraId="712B878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推导、短语、分析树、二义性</w:t>
            </w:r>
          </w:p>
          <w:p w14:paraId="2DFB0908" w14:textId="77777777" w:rsidR="006C4A39" w:rsidRDefault="006C4A39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568" w:type="dxa"/>
          </w:tcPr>
          <w:p w14:paraId="12963A5F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123D3E90" w14:textId="77777777">
        <w:trPr>
          <w:trHeight w:val="623"/>
        </w:trPr>
        <w:tc>
          <w:tcPr>
            <w:tcW w:w="708" w:type="dxa"/>
          </w:tcPr>
          <w:p w14:paraId="3AE4B0F4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710" w:type="dxa"/>
          </w:tcPr>
          <w:p w14:paraId="72654D1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第2单元</w:t>
            </w:r>
          </w:p>
          <w:p w14:paraId="334A698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程序设计语言编译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技术基础</w:t>
            </w:r>
          </w:p>
          <w:p w14:paraId="48BE5C18" w14:textId="77777777" w:rsidR="006C4A39" w:rsidRDefault="006C4A39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49DFE394" w14:textId="153109CF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D1221</w:t>
            </w:r>
          </w:p>
          <w:p w14:paraId="2D2A7CF5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第2周星期三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520894D3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2E4249FB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程序语言设计基础</w:t>
            </w:r>
          </w:p>
        </w:tc>
        <w:tc>
          <w:tcPr>
            <w:tcW w:w="3260" w:type="dxa"/>
          </w:tcPr>
          <w:p w14:paraId="401CE82B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程序设计语言的构造基础与定义</w:t>
            </w:r>
          </w:p>
        </w:tc>
        <w:tc>
          <w:tcPr>
            <w:tcW w:w="568" w:type="dxa"/>
          </w:tcPr>
          <w:p w14:paraId="30038620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07CF4FB1" w14:textId="77777777">
        <w:trPr>
          <w:trHeight w:val="623"/>
        </w:trPr>
        <w:tc>
          <w:tcPr>
            <w:tcW w:w="708" w:type="dxa"/>
          </w:tcPr>
          <w:p w14:paraId="5295D1FC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10" w:type="dxa"/>
          </w:tcPr>
          <w:p w14:paraId="58A588D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第2单元</w:t>
            </w:r>
          </w:p>
          <w:p w14:paraId="617E6C5A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程序设计语言编译技术基础</w:t>
            </w:r>
          </w:p>
          <w:p w14:paraId="4A0F9BE6" w14:textId="77777777" w:rsidR="006C4A39" w:rsidRDefault="006C4A39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53DCB346" w14:textId="541E2F48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54D673C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第3周星期一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4224499F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052938A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有限自动机</w:t>
            </w:r>
          </w:p>
        </w:tc>
        <w:tc>
          <w:tcPr>
            <w:tcW w:w="3260" w:type="dxa"/>
          </w:tcPr>
          <w:p w14:paraId="196FE52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确定的有限自动机（DFA）</w:t>
            </w:r>
          </w:p>
          <w:p w14:paraId="74B67AE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非确定的有限自动机（NFA）</w:t>
            </w:r>
          </w:p>
          <w:p w14:paraId="1796E909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有限自动机的形式化定义</w:t>
            </w:r>
          </w:p>
          <w:p w14:paraId="1376B964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568" w:type="dxa"/>
          </w:tcPr>
          <w:p w14:paraId="4CB2F0DE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296E8E13" w14:textId="77777777">
        <w:trPr>
          <w:trHeight w:val="623"/>
        </w:trPr>
        <w:tc>
          <w:tcPr>
            <w:tcW w:w="708" w:type="dxa"/>
          </w:tcPr>
          <w:p w14:paraId="3730E103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10" w:type="dxa"/>
          </w:tcPr>
          <w:p w14:paraId="6935144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第2单元</w:t>
            </w:r>
          </w:p>
          <w:p w14:paraId="34576F49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程序设计语言编译技术基础</w:t>
            </w:r>
          </w:p>
          <w:p w14:paraId="195523A8" w14:textId="77777777" w:rsidR="006C4A39" w:rsidRDefault="006C4A39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7245993A" w14:textId="0491F221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731444E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第3周星期三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6BA4FF8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33EAD5C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有限自动机构造及化简</w:t>
            </w:r>
          </w:p>
        </w:tc>
        <w:tc>
          <w:tcPr>
            <w:tcW w:w="3260" w:type="dxa"/>
          </w:tcPr>
          <w:p w14:paraId="5316F12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正规式</w:t>
            </w:r>
          </w:p>
          <w:p w14:paraId="322E4D2B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有限自动机的构造</w:t>
            </w:r>
          </w:p>
          <w:p w14:paraId="355348F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有限自动机的确定化</w:t>
            </w:r>
          </w:p>
          <w:p w14:paraId="5722ACC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有限自动机的最小化</w:t>
            </w:r>
          </w:p>
        </w:tc>
        <w:tc>
          <w:tcPr>
            <w:tcW w:w="568" w:type="dxa"/>
          </w:tcPr>
          <w:p w14:paraId="684B3CF6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3A56B804" w14:textId="77777777">
        <w:trPr>
          <w:trHeight w:val="623"/>
        </w:trPr>
        <w:tc>
          <w:tcPr>
            <w:tcW w:w="708" w:type="dxa"/>
          </w:tcPr>
          <w:p w14:paraId="114D272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</w:p>
        </w:tc>
        <w:tc>
          <w:tcPr>
            <w:tcW w:w="710" w:type="dxa"/>
          </w:tcPr>
          <w:p w14:paraId="57E4ACA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7ABFA108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词法分析</w:t>
            </w:r>
          </w:p>
        </w:tc>
        <w:tc>
          <w:tcPr>
            <w:tcW w:w="992" w:type="dxa"/>
          </w:tcPr>
          <w:p w14:paraId="2491BC79" w14:textId="5CA5CC2F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05F83E8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第4周星期一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1F82BED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75DF3D9A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词法分析基础</w:t>
            </w:r>
          </w:p>
        </w:tc>
        <w:tc>
          <w:tcPr>
            <w:tcW w:w="3260" w:type="dxa"/>
          </w:tcPr>
          <w:p w14:paraId="104B297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词法分析器的作用</w:t>
            </w:r>
          </w:p>
          <w:p w14:paraId="2E81AE7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词法分析程序与语法分析程序的关系</w:t>
            </w:r>
          </w:p>
        </w:tc>
        <w:tc>
          <w:tcPr>
            <w:tcW w:w="568" w:type="dxa"/>
          </w:tcPr>
          <w:p w14:paraId="400FD477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0B46D610" w14:textId="77777777">
        <w:trPr>
          <w:trHeight w:val="623"/>
        </w:trPr>
        <w:tc>
          <w:tcPr>
            <w:tcW w:w="708" w:type="dxa"/>
          </w:tcPr>
          <w:p w14:paraId="2BDE42A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  <w:p w14:paraId="08B0BCCB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10" w:type="dxa"/>
          </w:tcPr>
          <w:p w14:paraId="7F477855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73E044B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词法分析</w:t>
            </w:r>
          </w:p>
        </w:tc>
        <w:tc>
          <w:tcPr>
            <w:tcW w:w="992" w:type="dxa"/>
          </w:tcPr>
          <w:p w14:paraId="7DBA3491" w14:textId="721BA759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6B7F8F2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第4周星期三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17A34AA5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6E736B7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词法分析器输入输出</w:t>
            </w:r>
          </w:p>
        </w:tc>
        <w:tc>
          <w:tcPr>
            <w:tcW w:w="3260" w:type="dxa"/>
          </w:tcPr>
          <w:p w14:paraId="5CED9D2C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词法分析程序的输入与输出</w:t>
            </w:r>
          </w:p>
          <w:p w14:paraId="22B399FF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记号的描述和识别</w:t>
            </w:r>
          </w:p>
        </w:tc>
        <w:tc>
          <w:tcPr>
            <w:tcW w:w="568" w:type="dxa"/>
          </w:tcPr>
          <w:p w14:paraId="5F278C86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03AA9A52" w14:textId="77777777">
        <w:trPr>
          <w:trHeight w:val="623"/>
        </w:trPr>
        <w:tc>
          <w:tcPr>
            <w:tcW w:w="708" w:type="dxa"/>
          </w:tcPr>
          <w:p w14:paraId="378ECE13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710" w:type="dxa"/>
          </w:tcPr>
          <w:p w14:paraId="7C847375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004E576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词法分析</w:t>
            </w:r>
          </w:p>
        </w:tc>
        <w:tc>
          <w:tcPr>
            <w:tcW w:w="992" w:type="dxa"/>
          </w:tcPr>
          <w:p w14:paraId="587CB741" w14:textId="40B44F8A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438F1D78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6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646A593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5EEC630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词法分析器实现</w:t>
            </w:r>
          </w:p>
        </w:tc>
        <w:tc>
          <w:tcPr>
            <w:tcW w:w="3260" w:type="dxa"/>
          </w:tcPr>
          <w:p w14:paraId="2DA0B0A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利用状态转换图识别记号</w:t>
            </w:r>
          </w:p>
          <w:p w14:paraId="08A6DD94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词法分析程序的设计与实现</w:t>
            </w:r>
          </w:p>
        </w:tc>
        <w:tc>
          <w:tcPr>
            <w:tcW w:w="568" w:type="dxa"/>
          </w:tcPr>
          <w:p w14:paraId="048F2C7E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1F48E674" w14:textId="77777777">
        <w:trPr>
          <w:trHeight w:val="623"/>
        </w:trPr>
        <w:tc>
          <w:tcPr>
            <w:tcW w:w="708" w:type="dxa"/>
          </w:tcPr>
          <w:p w14:paraId="42EEE646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10" w:type="dxa"/>
          </w:tcPr>
          <w:p w14:paraId="6204E4E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第3单元实验</w:t>
            </w:r>
          </w:p>
        </w:tc>
        <w:tc>
          <w:tcPr>
            <w:tcW w:w="992" w:type="dxa"/>
          </w:tcPr>
          <w:p w14:paraId="70CDFA62" w14:textId="3E7C7D36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D001E</w:t>
            </w:r>
          </w:p>
          <w:p w14:paraId="290B6F99" w14:textId="751C34B8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第6周星期日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1-4节</w:t>
            </w:r>
          </w:p>
        </w:tc>
        <w:tc>
          <w:tcPr>
            <w:tcW w:w="851" w:type="dxa"/>
          </w:tcPr>
          <w:p w14:paraId="36C50CEF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实验课</w:t>
            </w:r>
          </w:p>
        </w:tc>
        <w:tc>
          <w:tcPr>
            <w:tcW w:w="2126" w:type="dxa"/>
          </w:tcPr>
          <w:p w14:paraId="408E0A2F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词法分析器构造</w:t>
            </w:r>
          </w:p>
        </w:tc>
        <w:tc>
          <w:tcPr>
            <w:tcW w:w="3260" w:type="dxa"/>
          </w:tcPr>
          <w:p w14:paraId="2429935A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编写程序对C语言书写的源代码进行词法分析，并打印分析结果</w:t>
            </w:r>
          </w:p>
        </w:tc>
        <w:tc>
          <w:tcPr>
            <w:tcW w:w="568" w:type="dxa"/>
          </w:tcPr>
          <w:p w14:paraId="6A06BB36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143C0CB8" w14:textId="77777777">
        <w:trPr>
          <w:trHeight w:val="623"/>
        </w:trPr>
        <w:tc>
          <w:tcPr>
            <w:tcW w:w="708" w:type="dxa"/>
          </w:tcPr>
          <w:p w14:paraId="4ABDAFD4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10</w:t>
            </w:r>
          </w:p>
        </w:tc>
        <w:tc>
          <w:tcPr>
            <w:tcW w:w="710" w:type="dxa"/>
          </w:tcPr>
          <w:p w14:paraId="6A0F40F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663D161B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</w:t>
            </w:r>
          </w:p>
        </w:tc>
        <w:tc>
          <w:tcPr>
            <w:tcW w:w="992" w:type="dxa"/>
          </w:tcPr>
          <w:p w14:paraId="5085EEBC" w14:textId="4DD36E2E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3D2495D6" w14:textId="78692BA6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7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节D1221</w:t>
            </w:r>
          </w:p>
        </w:tc>
        <w:tc>
          <w:tcPr>
            <w:tcW w:w="851" w:type="dxa"/>
          </w:tcPr>
          <w:p w14:paraId="3F951007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5494BBDA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语法分析简介</w:t>
            </w:r>
          </w:p>
        </w:tc>
        <w:tc>
          <w:tcPr>
            <w:tcW w:w="3260" w:type="dxa"/>
          </w:tcPr>
          <w:p w14:paraId="68F775D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语法分析基本原理和方法</w:t>
            </w:r>
          </w:p>
          <w:p w14:paraId="78704BD6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语法错误的处理</w:t>
            </w:r>
          </w:p>
        </w:tc>
        <w:tc>
          <w:tcPr>
            <w:tcW w:w="568" w:type="dxa"/>
          </w:tcPr>
          <w:p w14:paraId="071A3A52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7B46478B" w14:textId="77777777">
        <w:trPr>
          <w:trHeight w:val="623"/>
        </w:trPr>
        <w:tc>
          <w:tcPr>
            <w:tcW w:w="708" w:type="dxa"/>
          </w:tcPr>
          <w:p w14:paraId="5EC0B9C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710" w:type="dxa"/>
          </w:tcPr>
          <w:p w14:paraId="22A3ACF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7C300108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</w:t>
            </w:r>
          </w:p>
        </w:tc>
        <w:tc>
          <w:tcPr>
            <w:tcW w:w="992" w:type="dxa"/>
          </w:tcPr>
          <w:p w14:paraId="58A486AB" w14:textId="5C4C0659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3ACF2437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7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37AD208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07C4DC7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递归下降分析方法</w:t>
            </w:r>
          </w:p>
        </w:tc>
        <w:tc>
          <w:tcPr>
            <w:tcW w:w="3260" w:type="dxa"/>
          </w:tcPr>
          <w:p w14:paraId="264B894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递归下降分析</w:t>
            </w:r>
          </w:p>
          <w:p w14:paraId="3ADDD816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确定的自顶向下分析对文法的要求</w:t>
            </w:r>
          </w:p>
        </w:tc>
        <w:tc>
          <w:tcPr>
            <w:tcW w:w="568" w:type="dxa"/>
          </w:tcPr>
          <w:p w14:paraId="6BB78A6C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6795F479" w14:textId="77777777">
        <w:trPr>
          <w:trHeight w:val="623"/>
        </w:trPr>
        <w:tc>
          <w:tcPr>
            <w:tcW w:w="708" w:type="dxa"/>
          </w:tcPr>
          <w:p w14:paraId="52339881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710" w:type="dxa"/>
          </w:tcPr>
          <w:p w14:paraId="206E743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486C41C9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</w:t>
            </w:r>
          </w:p>
        </w:tc>
        <w:tc>
          <w:tcPr>
            <w:tcW w:w="992" w:type="dxa"/>
          </w:tcPr>
          <w:p w14:paraId="7C248885" w14:textId="24FE53CB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2096419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8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3F60021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613C44C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自顶向下预测分析方法</w:t>
            </w:r>
          </w:p>
        </w:tc>
        <w:tc>
          <w:tcPr>
            <w:tcW w:w="3260" w:type="dxa"/>
          </w:tcPr>
          <w:p w14:paraId="60286BA0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预测分析程序的模型及工作过程</w:t>
            </w:r>
          </w:p>
          <w:p w14:paraId="09B5BC5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FIRST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集合及其构造</w:t>
            </w:r>
          </w:p>
          <w:p w14:paraId="1C06CF3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FOLLOW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集合及其构造</w:t>
            </w:r>
          </w:p>
          <w:p w14:paraId="4C492024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568" w:type="dxa"/>
          </w:tcPr>
          <w:p w14:paraId="2C62DBC6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4EA23A02" w14:textId="77777777">
        <w:trPr>
          <w:trHeight w:val="623"/>
        </w:trPr>
        <w:tc>
          <w:tcPr>
            <w:tcW w:w="708" w:type="dxa"/>
          </w:tcPr>
          <w:p w14:paraId="7ED0B2F9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710" w:type="dxa"/>
          </w:tcPr>
          <w:p w14:paraId="276F05A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6939843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</w:t>
            </w:r>
          </w:p>
        </w:tc>
        <w:tc>
          <w:tcPr>
            <w:tcW w:w="992" w:type="dxa"/>
          </w:tcPr>
          <w:p w14:paraId="5E91AE3C" w14:textId="6A8A7BFF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15D60A7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8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4F5D3D5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4706397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LL（1）分析方法</w:t>
            </w:r>
          </w:p>
        </w:tc>
        <w:tc>
          <w:tcPr>
            <w:tcW w:w="3260" w:type="dxa"/>
          </w:tcPr>
          <w:p w14:paraId="54D6AF44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LL（1）文法</w:t>
            </w:r>
          </w:p>
          <w:p w14:paraId="4B0EB046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预测分析表的构造</w:t>
            </w:r>
          </w:p>
          <w:p w14:paraId="0D8D4ED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预测分析方法中的错误处理</w:t>
            </w:r>
          </w:p>
        </w:tc>
        <w:tc>
          <w:tcPr>
            <w:tcW w:w="568" w:type="dxa"/>
          </w:tcPr>
          <w:p w14:paraId="011646AE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65BD400D" w14:textId="77777777">
        <w:trPr>
          <w:trHeight w:val="623"/>
        </w:trPr>
        <w:tc>
          <w:tcPr>
            <w:tcW w:w="708" w:type="dxa"/>
          </w:tcPr>
          <w:p w14:paraId="40982C6E" w14:textId="77777777" w:rsidR="006C4A39" w:rsidRDefault="00C07AF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0" w:type="dxa"/>
          </w:tcPr>
          <w:p w14:paraId="28ED44C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3173CDA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</w:t>
            </w:r>
          </w:p>
        </w:tc>
        <w:tc>
          <w:tcPr>
            <w:tcW w:w="992" w:type="dxa"/>
          </w:tcPr>
          <w:p w14:paraId="42A526DB" w14:textId="1EAB6F39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54D0795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9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5CCB2FDB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79F7C21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自底向上分析方法</w:t>
            </w:r>
          </w:p>
        </w:tc>
        <w:tc>
          <w:tcPr>
            <w:tcW w:w="3260" w:type="dxa"/>
          </w:tcPr>
          <w:p w14:paraId="30DCFA64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自底向上分析过程</w:t>
            </w:r>
          </w:p>
          <w:p w14:paraId="287E9DA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移进-规约</w:t>
            </w:r>
          </w:p>
          <w:p w14:paraId="1C73DD6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分析树</w:t>
            </w:r>
          </w:p>
        </w:tc>
        <w:tc>
          <w:tcPr>
            <w:tcW w:w="568" w:type="dxa"/>
          </w:tcPr>
          <w:p w14:paraId="24016CF2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6B2F00A4" w14:textId="77777777">
        <w:trPr>
          <w:trHeight w:val="623"/>
        </w:trPr>
        <w:tc>
          <w:tcPr>
            <w:tcW w:w="708" w:type="dxa"/>
          </w:tcPr>
          <w:p w14:paraId="284F1F25" w14:textId="77777777" w:rsidR="006C4A39" w:rsidRDefault="00C07AF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5</w:t>
            </w:r>
          </w:p>
          <w:p w14:paraId="7E6AA1E8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0" w:type="dxa"/>
          </w:tcPr>
          <w:p w14:paraId="5BD24ED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2E26ACC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</w:t>
            </w:r>
          </w:p>
        </w:tc>
        <w:tc>
          <w:tcPr>
            <w:tcW w:w="992" w:type="dxa"/>
          </w:tcPr>
          <w:p w14:paraId="1CBF03A5" w14:textId="3D66D106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66FB910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9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5BF6B8D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231D0185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优先分析法</w:t>
            </w:r>
          </w:p>
        </w:tc>
        <w:tc>
          <w:tcPr>
            <w:tcW w:w="3260" w:type="dxa"/>
          </w:tcPr>
          <w:p w14:paraId="2AD00BC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简单优先分析法</w:t>
            </w:r>
          </w:p>
          <w:p w14:paraId="0A5FCD0C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算符优先分析法</w:t>
            </w:r>
          </w:p>
        </w:tc>
        <w:tc>
          <w:tcPr>
            <w:tcW w:w="568" w:type="dxa"/>
          </w:tcPr>
          <w:p w14:paraId="184A0859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00094F55" w14:textId="77777777">
        <w:trPr>
          <w:trHeight w:val="623"/>
        </w:trPr>
        <w:tc>
          <w:tcPr>
            <w:tcW w:w="708" w:type="dxa"/>
          </w:tcPr>
          <w:p w14:paraId="05388A45" w14:textId="77777777" w:rsidR="006C4A39" w:rsidRDefault="00C07AF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0" w:type="dxa"/>
          </w:tcPr>
          <w:p w14:paraId="651D21C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单元</w:t>
            </w:r>
          </w:p>
          <w:p w14:paraId="29A4B4CB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</w:t>
            </w:r>
          </w:p>
        </w:tc>
        <w:tc>
          <w:tcPr>
            <w:tcW w:w="992" w:type="dxa"/>
          </w:tcPr>
          <w:p w14:paraId="2EB894C2" w14:textId="1204ED4C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7A2F951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10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0E78740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3E08A33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自底向上分析过程实现</w:t>
            </w:r>
          </w:p>
        </w:tc>
        <w:tc>
          <w:tcPr>
            <w:tcW w:w="3260" w:type="dxa"/>
          </w:tcPr>
          <w:p w14:paraId="6C6B1B7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最左素短语</w:t>
            </w:r>
          </w:p>
          <w:p w14:paraId="6408DEC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语法架子树</w:t>
            </w:r>
          </w:p>
        </w:tc>
        <w:tc>
          <w:tcPr>
            <w:tcW w:w="568" w:type="dxa"/>
          </w:tcPr>
          <w:p w14:paraId="43571D3C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69DDEECB" w14:textId="77777777">
        <w:trPr>
          <w:trHeight w:val="623"/>
        </w:trPr>
        <w:tc>
          <w:tcPr>
            <w:tcW w:w="708" w:type="dxa"/>
          </w:tcPr>
          <w:p w14:paraId="00351CC4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0" w:type="dxa"/>
          </w:tcPr>
          <w:p w14:paraId="109D371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第4单元实验</w:t>
            </w:r>
          </w:p>
        </w:tc>
        <w:tc>
          <w:tcPr>
            <w:tcW w:w="992" w:type="dxa"/>
          </w:tcPr>
          <w:p w14:paraId="47FD1262" w14:textId="77777777" w:rsidR="00C07AF4" w:rsidRDefault="00C07AF4" w:rsidP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D001E</w:t>
            </w:r>
          </w:p>
          <w:p w14:paraId="22A7501A" w14:textId="60C59EF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第6周星期日1-4节</w:t>
            </w:r>
          </w:p>
        </w:tc>
        <w:tc>
          <w:tcPr>
            <w:tcW w:w="851" w:type="dxa"/>
          </w:tcPr>
          <w:p w14:paraId="07B8B01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实验课</w:t>
            </w:r>
          </w:p>
        </w:tc>
        <w:tc>
          <w:tcPr>
            <w:tcW w:w="2126" w:type="dxa"/>
          </w:tcPr>
          <w:p w14:paraId="53492AF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语法分析器的构造</w:t>
            </w:r>
          </w:p>
        </w:tc>
        <w:tc>
          <w:tcPr>
            <w:tcW w:w="3260" w:type="dxa"/>
          </w:tcPr>
          <w:p w14:paraId="39031FA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编写程序对C语言书写的源代码进行语法分析，并打印分析结果</w:t>
            </w:r>
          </w:p>
        </w:tc>
        <w:tc>
          <w:tcPr>
            <w:tcW w:w="568" w:type="dxa"/>
          </w:tcPr>
          <w:p w14:paraId="47E2FBAD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4A0C38EA" w14:textId="77777777">
        <w:trPr>
          <w:trHeight w:val="623"/>
        </w:trPr>
        <w:tc>
          <w:tcPr>
            <w:tcW w:w="708" w:type="dxa"/>
          </w:tcPr>
          <w:p w14:paraId="021EBE83" w14:textId="77777777" w:rsidR="006C4A39" w:rsidRDefault="00C07AF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10" w:type="dxa"/>
          </w:tcPr>
          <w:p w14:paraId="707F561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第5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单元</w:t>
            </w:r>
          </w:p>
          <w:p w14:paraId="6017B56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语法制导翻译技术与中间代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992" w:type="dxa"/>
          </w:tcPr>
          <w:p w14:paraId="08966485" w14:textId="037FCDED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D1221</w:t>
            </w:r>
          </w:p>
          <w:p w14:paraId="0C9AF5B8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第10星期三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2FD15E8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理论课</w:t>
            </w:r>
          </w:p>
        </w:tc>
        <w:tc>
          <w:tcPr>
            <w:tcW w:w="2126" w:type="dxa"/>
          </w:tcPr>
          <w:p w14:paraId="0E24FE6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语法制导翻译概述</w:t>
            </w:r>
          </w:p>
        </w:tc>
        <w:tc>
          <w:tcPr>
            <w:tcW w:w="3260" w:type="dxa"/>
          </w:tcPr>
          <w:p w14:paraId="3C3F505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语法制导翻译概述</w:t>
            </w:r>
          </w:p>
          <w:p w14:paraId="63FACF0F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语法制导翻译的整体思路</w:t>
            </w:r>
          </w:p>
        </w:tc>
        <w:tc>
          <w:tcPr>
            <w:tcW w:w="568" w:type="dxa"/>
          </w:tcPr>
          <w:p w14:paraId="27E65309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051689A4" w14:textId="77777777">
        <w:trPr>
          <w:trHeight w:val="623"/>
        </w:trPr>
        <w:tc>
          <w:tcPr>
            <w:tcW w:w="708" w:type="dxa"/>
          </w:tcPr>
          <w:p w14:paraId="51F04F22" w14:textId="77777777" w:rsidR="006C4A39" w:rsidRDefault="00C07AF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10" w:type="dxa"/>
          </w:tcPr>
          <w:p w14:paraId="0B18BB4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第5单元</w:t>
            </w:r>
          </w:p>
          <w:p w14:paraId="4ED6145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语法制导翻译技术与中间代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992" w:type="dxa"/>
          </w:tcPr>
          <w:p w14:paraId="05D67319" w14:textId="241CB621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0F0A296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第11周星期一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13E2108F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62A1F8C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语法制导翻译方法</w:t>
            </w:r>
          </w:p>
        </w:tc>
        <w:tc>
          <w:tcPr>
            <w:tcW w:w="3260" w:type="dxa"/>
          </w:tcPr>
          <w:p w14:paraId="7AD16798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自顶向下的语法制导定义</w:t>
            </w:r>
          </w:p>
          <w:p w14:paraId="4E801DB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递归下降语法制导翻译</w:t>
            </w:r>
          </w:p>
          <w:p w14:paraId="2401CEA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自底向上的语法制导翻译</w:t>
            </w:r>
          </w:p>
        </w:tc>
        <w:tc>
          <w:tcPr>
            <w:tcW w:w="568" w:type="dxa"/>
          </w:tcPr>
          <w:p w14:paraId="746295B7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19795705" w14:textId="77777777">
        <w:trPr>
          <w:trHeight w:val="623"/>
        </w:trPr>
        <w:tc>
          <w:tcPr>
            <w:tcW w:w="708" w:type="dxa"/>
          </w:tcPr>
          <w:p w14:paraId="4CAB0B4E" w14:textId="77777777" w:rsidR="006C4A39" w:rsidRDefault="00C07AF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10" w:type="dxa"/>
          </w:tcPr>
          <w:p w14:paraId="58DD880D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第5单元</w:t>
            </w:r>
          </w:p>
          <w:p w14:paraId="45B936F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语法制导翻译技术与中间代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992" w:type="dxa"/>
          </w:tcPr>
          <w:p w14:paraId="6D7E45D8" w14:textId="32EEAD24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204A5E7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第11周星期三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6015C8F9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3ECBF3F0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中间代码</w:t>
            </w:r>
          </w:p>
        </w:tc>
        <w:tc>
          <w:tcPr>
            <w:tcW w:w="3260" w:type="dxa"/>
          </w:tcPr>
          <w:p w14:paraId="315A2537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中间代码生成程序的任务</w:t>
            </w:r>
          </w:p>
          <w:p w14:paraId="6A527F7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中间代码形式</w:t>
            </w:r>
          </w:p>
          <w:p w14:paraId="79F06220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三地址语句</w:t>
            </w:r>
          </w:p>
          <w:p w14:paraId="15F14F6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四元式</w:t>
            </w:r>
          </w:p>
        </w:tc>
        <w:tc>
          <w:tcPr>
            <w:tcW w:w="568" w:type="dxa"/>
          </w:tcPr>
          <w:p w14:paraId="6580CE5B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47A0E26A" w14:textId="77777777">
        <w:trPr>
          <w:trHeight w:val="623"/>
        </w:trPr>
        <w:tc>
          <w:tcPr>
            <w:tcW w:w="708" w:type="dxa"/>
          </w:tcPr>
          <w:p w14:paraId="5F0C2C1D" w14:textId="77777777" w:rsidR="006C4A39" w:rsidRDefault="00C07AF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1053172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第5单元</w:t>
            </w:r>
          </w:p>
          <w:p w14:paraId="6F46C53E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语法制导翻译技术与中间代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992" w:type="dxa"/>
          </w:tcPr>
          <w:p w14:paraId="0909CBD8" w14:textId="687260EE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57DDDBBC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第12周星期一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  <w:p w14:paraId="754392F6" w14:textId="77777777" w:rsidR="006C4A39" w:rsidRDefault="006C4A39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3C69D523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理论课</w:t>
            </w:r>
          </w:p>
        </w:tc>
        <w:tc>
          <w:tcPr>
            <w:tcW w:w="2126" w:type="dxa"/>
          </w:tcPr>
          <w:p w14:paraId="43227D9A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中间代码生成</w:t>
            </w:r>
          </w:p>
        </w:tc>
        <w:tc>
          <w:tcPr>
            <w:tcW w:w="3260" w:type="dxa"/>
          </w:tcPr>
          <w:p w14:paraId="1D394747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赋值语句的翻译</w:t>
            </w:r>
          </w:p>
          <w:p w14:paraId="39702976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布尔表达式的翻译</w:t>
            </w:r>
          </w:p>
          <w:p w14:paraId="1EF37653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控制语句翻译</w:t>
            </w:r>
          </w:p>
        </w:tc>
        <w:tc>
          <w:tcPr>
            <w:tcW w:w="568" w:type="dxa"/>
          </w:tcPr>
          <w:p w14:paraId="7D0F1B8D" w14:textId="77777777" w:rsidR="006C4A39" w:rsidRDefault="006C4A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4A39" w14:paraId="1E092ACD" w14:textId="77777777">
        <w:trPr>
          <w:trHeight w:val="623"/>
        </w:trPr>
        <w:tc>
          <w:tcPr>
            <w:tcW w:w="708" w:type="dxa"/>
          </w:tcPr>
          <w:p w14:paraId="021ACF75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10" w:type="dxa"/>
          </w:tcPr>
          <w:p w14:paraId="599571E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第5单元</w:t>
            </w:r>
          </w:p>
          <w:p w14:paraId="553F7FD0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语法制导翻译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技术与中间代码</w:t>
            </w:r>
          </w:p>
        </w:tc>
        <w:tc>
          <w:tcPr>
            <w:tcW w:w="992" w:type="dxa"/>
          </w:tcPr>
          <w:p w14:paraId="387D47B2" w14:textId="77777777" w:rsidR="00C07AF4" w:rsidRDefault="00C07AF4" w:rsidP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lastRenderedPageBreak/>
              <w:t>D001E</w:t>
            </w:r>
          </w:p>
          <w:p w14:paraId="15C02EB6" w14:textId="00BA1BB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Cs w:val="21"/>
              </w:rPr>
              <w:t>周星期日</w:t>
            </w:r>
            <w:r>
              <w:rPr>
                <w:rFonts w:hint="eastAsia"/>
                <w:color w:val="000000" w:themeColor="text1"/>
                <w:szCs w:val="21"/>
              </w:rPr>
              <w:t>1-4</w:t>
            </w:r>
            <w:r>
              <w:rPr>
                <w:rFonts w:hint="eastAsia"/>
                <w:color w:val="000000" w:themeColor="text1"/>
                <w:szCs w:val="21"/>
              </w:rPr>
              <w:t>节</w:t>
            </w:r>
          </w:p>
        </w:tc>
        <w:tc>
          <w:tcPr>
            <w:tcW w:w="851" w:type="dxa"/>
          </w:tcPr>
          <w:p w14:paraId="08CCB27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实验课</w:t>
            </w:r>
          </w:p>
        </w:tc>
        <w:tc>
          <w:tcPr>
            <w:tcW w:w="2126" w:type="dxa"/>
          </w:tcPr>
          <w:p w14:paraId="2FE674A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语义分析</w:t>
            </w:r>
          </w:p>
        </w:tc>
        <w:tc>
          <w:tcPr>
            <w:tcW w:w="3260" w:type="dxa"/>
          </w:tcPr>
          <w:p w14:paraId="37153B7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对c程序进行语法制导翻译，要求进行类型检查和语义分析，并打印分析结果</w:t>
            </w:r>
          </w:p>
        </w:tc>
        <w:tc>
          <w:tcPr>
            <w:tcW w:w="568" w:type="dxa"/>
          </w:tcPr>
          <w:p w14:paraId="449833D4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C4A39" w14:paraId="67231D80" w14:textId="77777777">
        <w:trPr>
          <w:trHeight w:val="623"/>
        </w:trPr>
        <w:tc>
          <w:tcPr>
            <w:tcW w:w="708" w:type="dxa"/>
          </w:tcPr>
          <w:p w14:paraId="60BBCBB1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21</w:t>
            </w:r>
          </w:p>
        </w:tc>
        <w:tc>
          <w:tcPr>
            <w:tcW w:w="710" w:type="dxa"/>
          </w:tcPr>
          <w:p w14:paraId="1F82419C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第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单元</w:t>
            </w:r>
          </w:p>
          <w:p w14:paraId="631BBE4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</w:t>
            </w:r>
          </w:p>
        </w:tc>
        <w:tc>
          <w:tcPr>
            <w:tcW w:w="992" w:type="dxa"/>
          </w:tcPr>
          <w:p w14:paraId="3A5ED9D8" w14:textId="6AE73244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63D81493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1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2周星期三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  <w:p w14:paraId="739A34D3" w14:textId="4755F216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7DE9724B" w14:textId="77777777" w:rsidR="006C4A39" w:rsidRDefault="006C4A39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7FD299F5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理论课</w:t>
            </w:r>
          </w:p>
        </w:tc>
        <w:tc>
          <w:tcPr>
            <w:tcW w:w="2126" w:type="dxa"/>
          </w:tcPr>
          <w:p w14:paraId="4D694FC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目标代码生成概述</w:t>
            </w:r>
          </w:p>
        </w:tc>
        <w:tc>
          <w:tcPr>
            <w:tcW w:w="3260" w:type="dxa"/>
          </w:tcPr>
          <w:p w14:paraId="5C2758CB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目标代码生成程序的任务</w:t>
            </w:r>
          </w:p>
          <w:p w14:paraId="6C863E1B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代码生成程序的位置</w:t>
            </w:r>
          </w:p>
          <w:p w14:paraId="75099441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代码生成程序设计的相关问题</w:t>
            </w:r>
          </w:p>
          <w:p w14:paraId="0B898AF6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568" w:type="dxa"/>
          </w:tcPr>
          <w:p w14:paraId="36A4B0E5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C4A39" w14:paraId="6FD4A8FC" w14:textId="77777777">
        <w:trPr>
          <w:trHeight w:val="623"/>
        </w:trPr>
        <w:tc>
          <w:tcPr>
            <w:tcW w:w="708" w:type="dxa"/>
          </w:tcPr>
          <w:p w14:paraId="492FAF4F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  <w:p w14:paraId="4565548C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10" w:type="dxa"/>
          </w:tcPr>
          <w:p w14:paraId="5B69597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第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单元</w:t>
            </w:r>
          </w:p>
          <w:p w14:paraId="73995B6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</w:t>
            </w:r>
          </w:p>
        </w:tc>
        <w:tc>
          <w:tcPr>
            <w:tcW w:w="992" w:type="dxa"/>
          </w:tcPr>
          <w:p w14:paraId="5D547B52" w14:textId="58D8799F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D1237</w:t>
            </w:r>
          </w:p>
          <w:p w14:paraId="0D0BF134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13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周星期一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1E310766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理论课</w:t>
            </w:r>
          </w:p>
        </w:tc>
        <w:tc>
          <w:tcPr>
            <w:tcW w:w="2126" w:type="dxa"/>
          </w:tcPr>
          <w:p w14:paraId="59F58DAC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基本块与流图</w:t>
            </w:r>
          </w:p>
        </w:tc>
        <w:tc>
          <w:tcPr>
            <w:tcW w:w="3260" w:type="dxa"/>
          </w:tcPr>
          <w:p w14:paraId="3C48F379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基本块的划分方法</w:t>
            </w:r>
          </w:p>
          <w:p w14:paraId="55B149B0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流图</w:t>
            </w:r>
          </w:p>
        </w:tc>
        <w:tc>
          <w:tcPr>
            <w:tcW w:w="568" w:type="dxa"/>
          </w:tcPr>
          <w:p w14:paraId="0D64D1E3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C4A39" w14:paraId="49A2056D" w14:textId="77777777">
        <w:trPr>
          <w:trHeight w:val="623"/>
        </w:trPr>
        <w:tc>
          <w:tcPr>
            <w:tcW w:w="708" w:type="dxa"/>
          </w:tcPr>
          <w:p w14:paraId="4C63BC3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710" w:type="dxa"/>
          </w:tcPr>
          <w:p w14:paraId="2939513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第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单元</w:t>
            </w:r>
          </w:p>
          <w:p w14:paraId="16ECA74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</w:t>
            </w:r>
          </w:p>
        </w:tc>
        <w:tc>
          <w:tcPr>
            <w:tcW w:w="992" w:type="dxa"/>
          </w:tcPr>
          <w:p w14:paraId="0FD95C61" w14:textId="500CD4F6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20B9C111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第13周星期三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11307C20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理论课</w:t>
            </w:r>
          </w:p>
        </w:tc>
        <w:tc>
          <w:tcPr>
            <w:tcW w:w="2126" w:type="dxa"/>
          </w:tcPr>
          <w:p w14:paraId="0C168E0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代码生成算法</w:t>
            </w:r>
          </w:p>
        </w:tc>
        <w:tc>
          <w:tcPr>
            <w:tcW w:w="3260" w:type="dxa"/>
          </w:tcPr>
          <w:p w14:paraId="58535113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代码生成算法</w:t>
            </w:r>
          </w:p>
          <w:p w14:paraId="0F5A180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数据结构</w:t>
            </w:r>
          </w:p>
          <w:p w14:paraId="0E587B05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568" w:type="dxa"/>
          </w:tcPr>
          <w:p w14:paraId="73742450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C4A39" w14:paraId="59B9C1E2" w14:textId="77777777">
        <w:trPr>
          <w:trHeight w:val="623"/>
        </w:trPr>
        <w:tc>
          <w:tcPr>
            <w:tcW w:w="708" w:type="dxa"/>
          </w:tcPr>
          <w:p w14:paraId="67B703E2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710" w:type="dxa"/>
          </w:tcPr>
          <w:p w14:paraId="731CD468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第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单元</w:t>
            </w:r>
          </w:p>
          <w:p w14:paraId="340D9BC8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</w:t>
            </w:r>
          </w:p>
        </w:tc>
        <w:tc>
          <w:tcPr>
            <w:tcW w:w="992" w:type="dxa"/>
          </w:tcPr>
          <w:p w14:paraId="091E2732" w14:textId="5B6357BE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D1221</w:t>
            </w:r>
          </w:p>
          <w:p w14:paraId="64D24CFA" w14:textId="77777777" w:rsidR="006C4A39" w:rsidRDefault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第13周星期三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3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、</w:t>
            </w:r>
            <w:r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  <w:t>4</w:t>
            </w: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节</w:t>
            </w:r>
          </w:p>
        </w:tc>
        <w:tc>
          <w:tcPr>
            <w:tcW w:w="851" w:type="dxa"/>
          </w:tcPr>
          <w:p w14:paraId="72E00C4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理论课</w:t>
            </w:r>
          </w:p>
        </w:tc>
        <w:tc>
          <w:tcPr>
            <w:tcW w:w="2126" w:type="dxa"/>
          </w:tcPr>
          <w:p w14:paraId="1843EA7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常用语句的代码生成</w:t>
            </w:r>
          </w:p>
        </w:tc>
        <w:tc>
          <w:tcPr>
            <w:tcW w:w="3260" w:type="dxa"/>
          </w:tcPr>
          <w:p w14:paraId="0087B06E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赋值语句</w:t>
            </w:r>
          </w:p>
          <w:p w14:paraId="7088187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转移语句</w:t>
            </w:r>
          </w:p>
          <w:p w14:paraId="301F8964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568" w:type="dxa"/>
          </w:tcPr>
          <w:p w14:paraId="44E67F98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C4A39" w14:paraId="02A81918" w14:textId="77777777">
        <w:trPr>
          <w:trHeight w:val="623"/>
        </w:trPr>
        <w:tc>
          <w:tcPr>
            <w:tcW w:w="708" w:type="dxa"/>
          </w:tcPr>
          <w:p w14:paraId="464FE8DF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10" w:type="dxa"/>
          </w:tcPr>
          <w:p w14:paraId="02A590D3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第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单元</w:t>
            </w:r>
          </w:p>
          <w:p w14:paraId="24B1B204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</w:t>
            </w:r>
          </w:p>
        </w:tc>
        <w:tc>
          <w:tcPr>
            <w:tcW w:w="992" w:type="dxa"/>
          </w:tcPr>
          <w:p w14:paraId="67B8C387" w14:textId="77777777" w:rsidR="00C07AF4" w:rsidRDefault="00C07AF4" w:rsidP="00C07AF4">
            <w:pPr>
              <w:pStyle w:val="a9"/>
              <w:rPr>
                <w:rFonts w:eastAsiaTheme="minorEastAsia" w:cstheme="minorBidi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color w:val="000000" w:themeColor="text1"/>
                <w:kern w:val="2"/>
                <w:sz w:val="21"/>
                <w:szCs w:val="21"/>
              </w:rPr>
              <w:t>D001E</w:t>
            </w:r>
          </w:p>
          <w:p w14:paraId="37EDFD9C" w14:textId="5EB859AA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</w:t>
            </w:r>
            <w:r>
              <w:rPr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Cs w:val="21"/>
              </w:rPr>
              <w:t>周星期日</w:t>
            </w:r>
            <w:r>
              <w:rPr>
                <w:rFonts w:hint="eastAsia"/>
                <w:color w:val="000000" w:themeColor="text1"/>
                <w:szCs w:val="21"/>
              </w:rPr>
              <w:t>1-4</w:t>
            </w:r>
            <w:r>
              <w:rPr>
                <w:rFonts w:hint="eastAsia"/>
                <w:color w:val="000000" w:themeColor="text1"/>
                <w:szCs w:val="21"/>
              </w:rPr>
              <w:t>节</w:t>
            </w:r>
          </w:p>
        </w:tc>
        <w:tc>
          <w:tcPr>
            <w:tcW w:w="851" w:type="dxa"/>
          </w:tcPr>
          <w:p w14:paraId="40271187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实验课</w:t>
            </w:r>
          </w:p>
        </w:tc>
        <w:tc>
          <w:tcPr>
            <w:tcW w:w="2126" w:type="dxa"/>
          </w:tcPr>
          <w:p w14:paraId="35D8494D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代码生成</w:t>
            </w:r>
          </w:p>
        </w:tc>
        <w:tc>
          <w:tcPr>
            <w:tcW w:w="3260" w:type="dxa"/>
          </w:tcPr>
          <w:p w14:paraId="4580DFF8" w14:textId="77777777" w:rsidR="006C4A39" w:rsidRDefault="00C07AF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将c程序翻译成中间代码或目标指令序列，并输出目标代码</w:t>
            </w:r>
          </w:p>
        </w:tc>
        <w:tc>
          <w:tcPr>
            <w:tcW w:w="568" w:type="dxa"/>
          </w:tcPr>
          <w:p w14:paraId="7C1D147E" w14:textId="77777777" w:rsidR="006C4A39" w:rsidRDefault="006C4A3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05D74FD1" w14:textId="77777777" w:rsidR="006C4A39" w:rsidRDefault="006C4A39">
      <w:pPr>
        <w:jc w:val="left"/>
        <w:rPr>
          <w:rFonts w:ascii="宋体" w:hAnsi="宋体"/>
          <w:color w:val="000000" w:themeColor="text1"/>
          <w:szCs w:val="21"/>
        </w:rPr>
      </w:pPr>
    </w:p>
    <w:sectPr w:rsidR="006C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CA4A" w14:textId="77777777" w:rsidR="00192357" w:rsidRDefault="00192357" w:rsidP="00591AE5">
      <w:r>
        <w:separator/>
      </w:r>
    </w:p>
  </w:endnote>
  <w:endnote w:type="continuationSeparator" w:id="0">
    <w:p w14:paraId="3FAD2839" w14:textId="77777777" w:rsidR="00192357" w:rsidRDefault="00192357" w:rsidP="0059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1E59" w14:textId="77777777" w:rsidR="00192357" w:rsidRDefault="00192357" w:rsidP="00591AE5">
      <w:r>
        <w:separator/>
      </w:r>
    </w:p>
  </w:footnote>
  <w:footnote w:type="continuationSeparator" w:id="0">
    <w:p w14:paraId="56660554" w14:textId="77777777" w:rsidR="00192357" w:rsidRDefault="00192357" w:rsidP="00591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7B3"/>
    <w:rsid w:val="0008476C"/>
    <w:rsid w:val="000C0A7B"/>
    <w:rsid w:val="000C6B13"/>
    <w:rsid w:val="000D0F0C"/>
    <w:rsid w:val="00192357"/>
    <w:rsid w:val="00264C51"/>
    <w:rsid w:val="002929D7"/>
    <w:rsid w:val="002F34B8"/>
    <w:rsid w:val="0030574E"/>
    <w:rsid w:val="0032196A"/>
    <w:rsid w:val="00375E90"/>
    <w:rsid w:val="00404C4E"/>
    <w:rsid w:val="00430066"/>
    <w:rsid w:val="00446A05"/>
    <w:rsid w:val="004706B8"/>
    <w:rsid w:val="004F0D67"/>
    <w:rsid w:val="0056787D"/>
    <w:rsid w:val="00591AE5"/>
    <w:rsid w:val="005C5C26"/>
    <w:rsid w:val="005D47B3"/>
    <w:rsid w:val="006433D6"/>
    <w:rsid w:val="006C4A39"/>
    <w:rsid w:val="006D7D66"/>
    <w:rsid w:val="0074114D"/>
    <w:rsid w:val="007C1575"/>
    <w:rsid w:val="007E1779"/>
    <w:rsid w:val="007F023A"/>
    <w:rsid w:val="00887823"/>
    <w:rsid w:val="00895BA3"/>
    <w:rsid w:val="008B4911"/>
    <w:rsid w:val="008E2B4E"/>
    <w:rsid w:val="008E6557"/>
    <w:rsid w:val="00920FCC"/>
    <w:rsid w:val="00922553"/>
    <w:rsid w:val="00995143"/>
    <w:rsid w:val="009C3EE4"/>
    <w:rsid w:val="009E64FE"/>
    <w:rsid w:val="00A759F3"/>
    <w:rsid w:val="00A7665D"/>
    <w:rsid w:val="00AE7457"/>
    <w:rsid w:val="00AF615F"/>
    <w:rsid w:val="00B50FC8"/>
    <w:rsid w:val="00B719C3"/>
    <w:rsid w:val="00B73B14"/>
    <w:rsid w:val="00BB4CC3"/>
    <w:rsid w:val="00BE3C9E"/>
    <w:rsid w:val="00C07AF4"/>
    <w:rsid w:val="00C14CDC"/>
    <w:rsid w:val="00C364E7"/>
    <w:rsid w:val="00C5115F"/>
    <w:rsid w:val="00C7433D"/>
    <w:rsid w:val="00CA0264"/>
    <w:rsid w:val="00CA5BEE"/>
    <w:rsid w:val="00CD4761"/>
    <w:rsid w:val="00D074C9"/>
    <w:rsid w:val="00D47BB1"/>
    <w:rsid w:val="00D70FAE"/>
    <w:rsid w:val="00DC0CAF"/>
    <w:rsid w:val="00E11B2D"/>
    <w:rsid w:val="00E32265"/>
    <w:rsid w:val="00F05BC8"/>
    <w:rsid w:val="4E93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FE77D"/>
  <w15:docId w15:val="{8B1C4F04-7B0B-4316-8C41-37743653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 </cp:lastModifiedBy>
  <cp:revision>20</cp:revision>
  <dcterms:created xsi:type="dcterms:W3CDTF">2018-06-19T02:23:00Z</dcterms:created>
  <dcterms:modified xsi:type="dcterms:W3CDTF">2022-02-13T03:25:00Z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