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5D763" w14:textId="77777777" w:rsidR="00F7750E" w:rsidRDefault="00F7750E" w:rsidP="00F7750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 w:rsidRPr="00DB5B78">
        <w:rPr>
          <w:rFonts w:ascii="Times New Roman" w:hAnsi="Times New Roman"/>
          <w:b/>
          <w:bCs/>
          <w:color w:val="000000" w:themeColor="text1"/>
          <w:sz w:val="32"/>
          <w:szCs w:val="32"/>
        </w:rPr>
        <w:t xml:space="preserve">Техническое задание на разработку базы данных для </w:t>
      </w:r>
      <w:r>
        <w:rPr>
          <w:rFonts w:ascii="Times New Roman" w:hAnsi="Times New Roman"/>
          <w:b/>
          <w:bCs/>
          <w:color w:val="000000" w:themeColor="text1"/>
          <w:sz w:val="32"/>
          <w:szCs w:val="32"/>
        </w:rPr>
        <w:t>кинотеатра</w:t>
      </w:r>
    </w:p>
    <w:p w14:paraId="1164B83A" w14:textId="77777777" w:rsidR="00F7750E" w:rsidRPr="009F1018" w:rsidRDefault="00F7750E" w:rsidP="00F7750E"/>
    <w:p w14:paraId="5FFC3294" w14:textId="77777777" w:rsidR="00F7750E" w:rsidRPr="009F1018" w:rsidRDefault="00F7750E" w:rsidP="00F7750E">
      <w:pPr>
        <w:rPr>
          <w:rFonts w:ascii="Times New Roman" w:hAnsi="Times New Roman"/>
          <w:b/>
          <w:bCs/>
          <w:sz w:val="32"/>
          <w:szCs w:val="32"/>
        </w:rPr>
      </w:pPr>
      <w:r w:rsidRPr="009F1018">
        <w:rPr>
          <w:rFonts w:ascii="Times New Roman" w:hAnsi="Times New Roman"/>
          <w:b/>
          <w:bCs/>
          <w:sz w:val="32"/>
          <w:szCs w:val="32"/>
        </w:rPr>
        <w:t>1. Общие сведения</w:t>
      </w:r>
    </w:p>
    <w:p w14:paraId="692D49BB" w14:textId="77777777" w:rsidR="00F7750E" w:rsidRPr="009F1018" w:rsidRDefault="00F7750E" w:rsidP="00F7750E">
      <w:pPr>
        <w:rPr>
          <w:rFonts w:ascii="Times New Roman" w:hAnsi="Times New Roman"/>
          <w:b/>
          <w:bCs/>
          <w:sz w:val="28"/>
          <w:szCs w:val="28"/>
        </w:rPr>
      </w:pPr>
      <w:r w:rsidRPr="009F1018">
        <w:rPr>
          <w:rFonts w:ascii="Times New Roman" w:hAnsi="Times New Roman"/>
          <w:b/>
          <w:bCs/>
          <w:sz w:val="28"/>
          <w:szCs w:val="28"/>
        </w:rPr>
        <w:t>1.1. Наименование системы</w:t>
      </w:r>
    </w:p>
    <w:p w14:paraId="09726F57" w14:textId="77777777" w:rsidR="00F7750E" w:rsidRPr="009F1018" w:rsidRDefault="00F7750E" w:rsidP="00F7750E">
      <w:pPr>
        <w:rPr>
          <w:rFonts w:ascii="Times New Roman" w:hAnsi="Times New Roman"/>
          <w:b/>
          <w:bCs/>
          <w:sz w:val="28"/>
          <w:szCs w:val="28"/>
        </w:rPr>
      </w:pPr>
      <w:r w:rsidRPr="009F1018">
        <w:rPr>
          <w:rFonts w:ascii="Times New Roman" w:hAnsi="Times New Roman"/>
          <w:b/>
          <w:bCs/>
          <w:sz w:val="28"/>
          <w:szCs w:val="28"/>
        </w:rPr>
        <w:t>1.1.1. Полное наименование системы</w:t>
      </w:r>
    </w:p>
    <w:p w14:paraId="06261F5F" w14:textId="77777777" w:rsidR="00F7750E" w:rsidRPr="009F1018" w:rsidRDefault="00F7750E" w:rsidP="00F7750E">
      <w:pPr>
        <w:rPr>
          <w:rFonts w:ascii="Times New Roman" w:hAnsi="Times New Roman"/>
          <w:sz w:val="24"/>
          <w:szCs w:val="24"/>
        </w:rPr>
      </w:pPr>
      <w:r w:rsidRPr="009F1018">
        <w:rPr>
          <w:rFonts w:ascii="Times New Roman" w:hAnsi="Times New Roman"/>
          <w:sz w:val="24"/>
          <w:szCs w:val="24"/>
        </w:rPr>
        <w:t>Корпоративная система хранения данных о сеансах</w:t>
      </w:r>
    </w:p>
    <w:p w14:paraId="6521AD89" w14:textId="77777777" w:rsidR="00184327" w:rsidRPr="009F1018" w:rsidRDefault="00184327" w:rsidP="00184327">
      <w:pPr>
        <w:rPr>
          <w:rFonts w:ascii="Times New Roman" w:hAnsi="Times New Roman"/>
          <w:b/>
          <w:bCs/>
          <w:sz w:val="28"/>
          <w:szCs w:val="28"/>
        </w:rPr>
      </w:pPr>
      <w:r w:rsidRPr="009F1018">
        <w:rPr>
          <w:rFonts w:ascii="Times New Roman" w:hAnsi="Times New Roman"/>
          <w:b/>
          <w:bCs/>
          <w:sz w:val="28"/>
          <w:szCs w:val="28"/>
        </w:rPr>
        <w:t>1.1.2. Краткое наименование системы</w:t>
      </w:r>
    </w:p>
    <w:p w14:paraId="580B4A0B" w14:textId="77777777" w:rsidR="00184327" w:rsidRPr="009F1018" w:rsidRDefault="00184327" w:rsidP="00184327">
      <w:pPr>
        <w:rPr>
          <w:rFonts w:ascii="Times New Roman" w:hAnsi="Times New Roman"/>
          <w:sz w:val="28"/>
          <w:szCs w:val="28"/>
        </w:rPr>
      </w:pPr>
      <w:r w:rsidRPr="009F1018">
        <w:rPr>
          <w:rFonts w:ascii="Times New Roman" w:hAnsi="Times New Roman"/>
          <w:sz w:val="24"/>
          <w:szCs w:val="24"/>
        </w:rPr>
        <w:t>КСХДС</w:t>
      </w:r>
    </w:p>
    <w:p w14:paraId="3A8F465D" w14:textId="77777777" w:rsidR="001C3248" w:rsidRPr="009F1018" w:rsidRDefault="001C3248" w:rsidP="001C3248">
      <w:pPr>
        <w:rPr>
          <w:rFonts w:ascii="Times New Roman" w:hAnsi="Times New Roman"/>
          <w:b/>
          <w:bCs/>
          <w:sz w:val="28"/>
          <w:szCs w:val="28"/>
        </w:rPr>
      </w:pPr>
      <w:r w:rsidRPr="009F1018">
        <w:rPr>
          <w:rFonts w:ascii="Times New Roman" w:hAnsi="Times New Roman"/>
          <w:b/>
          <w:bCs/>
          <w:sz w:val="28"/>
          <w:szCs w:val="28"/>
        </w:rPr>
        <w:t>1.2. Основания для проведения работ</w:t>
      </w:r>
    </w:p>
    <w:p w14:paraId="258B2AE3" w14:textId="77777777" w:rsidR="001C3248" w:rsidRDefault="001C3248" w:rsidP="001C3248">
      <w:pPr>
        <w:rPr>
          <w:rFonts w:ascii="Times New Roman" w:hAnsi="Times New Roman"/>
          <w:sz w:val="24"/>
          <w:szCs w:val="24"/>
        </w:rPr>
      </w:pPr>
      <w:r w:rsidRPr="009F1018">
        <w:rPr>
          <w:rFonts w:ascii="Times New Roman" w:hAnsi="Times New Roman"/>
          <w:sz w:val="24"/>
          <w:szCs w:val="24"/>
        </w:rPr>
        <w:t>Работа будет выполняться на основании договора №312 от 01.0</w:t>
      </w:r>
      <w:r w:rsidRPr="00DC265A">
        <w:rPr>
          <w:rFonts w:ascii="Times New Roman" w:hAnsi="Times New Roman"/>
          <w:sz w:val="24"/>
          <w:szCs w:val="24"/>
        </w:rPr>
        <w:t>5</w:t>
      </w:r>
      <w:r w:rsidRPr="009F1018">
        <w:rPr>
          <w:rFonts w:ascii="Times New Roman" w:hAnsi="Times New Roman"/>
          <w:sz w:val="24"/>
          <w:szCs w:val="24"/>
        </w:rPr>
        <w:t xml:space="preserve">.2024 между Богомоловым Максимом Евгеньевичем </w:t>
      </w:r>
      <w:r>
        <w:rPr>
          <w:rFonts w:ascii="Times New Roman" w:hAnsi="Times New Roman"/>
          <w:sz w:val="24"/>
          <w:szCs w:val="24"/>
        </w:rPr>
        <w:t xml:space="preserve">и </w:t>
      </w:r>
      <w:proofErr w:type="spellStart"/>
      <w:r>
        <w:rPr>
          <w:rFonts w:ascii="Times New Roman" w:hAnsi="Times New Roman"/>
          <w:sz w:val="24"/>
          <w:szCs w:val="24"/>
        </w:rPr>
        <w:t>Гайдуковым</w:t>
      </w:r>
      <w:proofErr w:type="spellEnd"/>
      <w:r>
        <w:rPr>
          <w:rFonts w:ascii="Times New Roman" w:hAnsi="Times New Roman"/>
          <w:sz w:val="24"/>
          <w:szCs w:val="24"/>
        </w:rPr>
        <w:t xml:space="preserve"> Мирославом Игоревичем</w:t>
      </w:r>
    </w:p>
    <w:p w14:paraId="2F79F21C" w14:textId="77777777" w:rsidR="008C278E" w:rsidRPr="00DD1882" w:rsidRDefault="008C278E" w:rsidP="008C278E">
      <w:pPr>
        <w:rPr>
          <w:rFonts w:ascii="Times New Roman" w:hAnsi="Times New Roman"/>
          <w:b/>
          <w:bCs/>
          <w:sz w:val="28"/>
          <w:szCs w:val="28"/>
        </w:rPr>
      </w:pPr>
      <w:r w:rsidRPr="00DD1882">
        <w:rPr>
          <w:rFonts w:ascii="Times New Roman" w:hAnsi="Times New Roman"/>
          <w:b/>
          <w:bCs/>
          <w:sz w:val="28"/>
          <w:szCs w:val="28"/>
        </w:rPr>
        <w:t>1.3. Наименование организация - Заказчика и Разработчика</w:t>
      </w:r>
    </w:p>
    <w:p w14:paraId="7449ED64" w14:textId="77777777" w:rsidR="008C278E" w:rsidRPr="009F1018" w:rsidRDefault="008C278E" w:rsidP="008C278E">
      <w:pPr>
        <w:rPr>
          <w:rFonts w:ascii="Times New Roman" w:hAnsi="Times New Roman"/>
          <w:b/>
          <w:bCs/>
          <w:sz w:val="28"/>
          <w:szCs w:val="28"/>
        </w:rPr>
      </w:pPr>
      <w:r w:rsidRPr="009F1018">
        <w:rPr>
          <w:rFonts w:ascii="Times New Roman" w:hAnsi="Times New Roman"/>
          <w:b/>
          <w:bCs/>
          <w:sz w:val="28"/>
          <w:szCs w:val="28"/>
        </w:rPr>
        <w:t>1.3.1. Заказчик</w:t>
      </w:r>
    </w:p>
    <w:p w14:paraId="532511A2" w14:textId="77777777" w:rsidR="008C278E" w:rsidRPr="009F1018" w:rsidRDefault="008C278E" w:rsidP="008C278E">
      <w:pPr>
        <w:spacing w:after="0"/>
        <w:rPr>
          <w:rFonts w:ascii="Times New Roman" w:hAnsi="Times New Roman"/>
          <w:sz w:val="24"/>
          <w:szCs w:val="24"/>
        </w:rPr>
      </w:pPr>
      <w:r w:rsidRPr="009F1018">
        <w:rPr>
          <w:rFonts w:ascii="Times New Roman" w:hAnsi="Times New Roman"/>
          <w:sz w:val="24"/>
          <w:szCs w:val="24"/>
        </w:rPr>
        <w:t xml:space="preserve">Заказчик: </w:t>
      </w:r>
      <w:r>
        <w:rPr>
          <w:rFonts w:ascii="Times New Roman" w:hAnsi="Times New Roman"/>
          <w:sz w:val="24"/>
          <w:szCs w:val="24"/>
        </w:rPr>
        <w:t>Кинотеатр «Премьер»</w:t>
      </w:r>
    </w:p>
    <w:p w14:paraId="50225AE1" w14:textId="77777777" w:rsidR="008C278E" w:rsidRPr="009F1018" w:rsidRDefault="008C278E" w:rsidP="008C278E">
      <w:pPr>
        <w:rPr>
          <w:rFonts w:ascii="Times New Roman" w:hAnsi="Times New Roman"/>
          <w:sz w:val="24"/>
          <w:szCs w:val="24"/>
        </w:rPr>
      </w:pPr>
      <w:r w:rsidRPr="009F1018">
        <w:rPr>
          <w:rFonts w:ascii="Times New Roman" w:hAnsi="Times New Roman"/>
          <w:sz w:val="24"/>
          <w:szCs w:val="24"/>
        </w:rPr>
        <w:t xml:space="preserve">Адрес фактический: г. Ейск, ул. </w:t>
      </w:r>
      <w:r w:rsidRPr="00811988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Ленина, 42</w:t>
      </w:r>
      <w:r w:rsidRPr="009F1018">
        <w:rPr>
          <w:rFonts w:ascii="Times New Roman" w:hAnsi="Times New Roman"/>
          <w:sz w:val="24"/>
          <w:szCs w:val="24"/>
        </w:rPr>
        <w:br/>
        <w:t xml:space="preserve">Телефон: </w:t>
      </w:r>
      <w:r>
        <w:rPr>
          <w:rFonts w:ascii="Times New Roman" w:hAnsi="Times New Roman"/>
          <w:sz w:val="24"/>
          <w:szCs w:val="24"/>
        </w:rPr>
        <w:t>+</w:t>
      </w:r>
      <w:r w:rsidRPr="00811988">
        <w:rPr>
          <w:rFonts w:ascii="Times New Roman" w:hAnsi="Times New Roman"/>
          <w:sz w:val="24"/>
          <w:szCs w:val="24"/>
          <w:shd w:val="clear" w:color="auto" w:fill="FFFFFF"/>
        </w:rPr>
        <w:t>8 (861) 322-22-08</w:t>
      </w:r>
    </w:p>
    <w:p w14:paraId="4F010E64" w14:textId="77777777" w:rsidR="00E40ECB" w:rsidRPr="009F1018" w:rsidRDefault="00E40ECB" w:rsidP="00E40ECB">
      <w:pPr>
        <w:rPr>
          <w:rFonts w:ascii="Times New Roman" w:hAnsi="Times New Roman"/>
          <w:b/>
          <w:bCs/>
          <w:sz w:val="28"/>
          <w:szCs w:val="28"/>
        </w:rPr>
      </w:pPr>
      <w:r w:rsidRPr="009F1018">
        <w:rPr>
          <w:rFonts w:ascii="Times New Roman" w:hAnsi="Times New Roman"/>
          <w:b/>
          <w:bCs/>
          <w:sz w:val="28"/>
          <w:szCs w:val="28"/>
        </w:rPr>
        <w:t>1.3.2. Разработчик</w:t>
      </w:r>
    </w:p>
    <w:p w14:paraId="7691F528" w14:textId="77777777" w:rsidR="00E40ECB" w:rsidRDefault="00E40ECB" w:rsidP="00E40ECB">
      <w:pPr>
        <w:rPr>
          <w:rFonts w:ascii="Times New Roman" w:hAnsi="Times New Roman"/>
          <w:sz w:val="24"/>
          <w:szCs w:val="24"/>
        </w:rPr>
      </w:pPr>
      <w:r w:rsidRPr="009F1018">
        <w:rPr>
          <w:rFonts w:ascii="Times New Roman" w:hAnsi="Times New Roman"/>
          <w:sz w:val="24"/>
          <w:szCs w:val="24"/>
        </w:rPr>
        <w:t>Разработчик: Богомолов Максим Евгеньевич</w:t>
      </w:r>
      <w:r w:rsidRPr="009F1018">
        <w:rPr>
          <w:rFonts w:ascii="Times New Roman" w:hAnsi="Times New Roman"/>
          <w:sz w:val="24"/>
          <w:szCs w:val="24"/>
        </w:rPr>
        <w:br/>
        <w:t>Адрес фактический: г. Ейск, ул. Коммунистическая 83/3</w:t>
      </w:r>
      <w:r w:rsidRPr="009F1018">
        <w:rPr>
          <w:rFonts w:ascii="Times New Roman" w:hAnsi="Times New Roman"/>
          <w:sz w:val="24"/>
          <w:szCs w:val="24"/>
        </w:rPr>
        <w:br/>
        <w:t>Телефон: +7 905 475-05-16</w:t>
      </w:r>
    </w:p>
    <w:p w14:paraId="75D86090" w14:textId="77777777" w:rsidR="00C43E4C" w:rsidRDefault="00C43E4C" w:rsidP="00C43E4C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1.4. Плановые сроки начала и окончания работы</w:t>
      </w:r>
    </w:p>
    <w:p w14:paraId="08FD7DCF" w14:textId="77777777" w:rsidR="00C43E4C" w:rsidRDefault="00C43E4C" w:rsidP="00C43E4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Начало работы: 15.05.2024.</w:t>
      </w:r>
    </w:p>
    <w:p w14:paraId="7FD02DA9" w14:textId="77777777" w:rsidR="00C43E4C" w:rsidRDefault="00C43E4C" w:rsidP="00C43E4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Окончание работы: 15.06.2024.</w:t>
      </w:r>
    </w:p>
    <w:p w14:paraId="7074A6D3" w14:textId="77777777" w:rsidR="00C43E4C" w:rsidRPr="00492027" w:rsidRDefault="00C43E4C" w:rsidP="00C43E4C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Дальнейшая эксплуатация проекта проводится до конца действия договора между Заказчиком и Разработчиком.</w:t>
      </w:r>
    </w:p>
    <w:p w14:paraId="7B64B6FB" w14:textId="77777777" w:rsidR="00010F24" w:rsidRDefault="00010F24" w:rsidP="00010F24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1.5. Источники и порядок финансирования</w:t>
      </w:r>
    </w:p>
    <w:p w14:paraId="61CCB46A" w14:textId="77777777" w:rsidR="00010F24" w:rsidRDefault="00010F24" w:rsidP="00010F24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Финансирование на работу выделяются из бюджета предпринимателя.</w:t>
      </w:r>
    </w:p>
    <w:p w14:paraId="3D198215" w14:textId="77777777" w:rsidR="00FE5BE7" w:rsidRDefault="00FE5BE7" w:rsidP="00FE5BE7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1.6. Порядок оформления и предъявления заказчику результатов работ</w:t>
      </w:r>
    </w:p>
    <w:p w14:paraId="16A042E9" w14:textId="77777777" w:rsidR="00FE5BE7" w:rsidRDefault="00FE5BE7" w:rsidP="00FE5BE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Работы по созданию базы данных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Договором.</w:t>
      </w:r>
    </w:p>
    <w:p w14:paraId="1FCD0FAC" w14:textId="77777777" w:rsidR="00AB7E6B" w:rsidRDefault="00AB7E6B" w:rsidP="00AB7E6B">
      <w:pPr>
        <w:widowControl w:val="0"/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/>
          <w:b/>
          <w:bCs/>
          <w:color w:val="000000" w:themeColor="text1"/>
          <w:sz w:val="32"/>
          <w:szCs w:val="32"/>
        </w:rPr>
        <w:lastRenderedPageBreak/>
        <w:t>2. Назначение и цели создания системы</w:t>
      </w:r>
    </w:p>
    <w:p w14:paraId="18DF0371" w14:textId="77777777" w:rsidR="00AB7E6B" w:rsidRPr="00FB0680" w:rsidRDefault="00AB7E6B" w:rsidP="00AB7E6B">
      <w:pPr>
        <w:widowControl w:val="0"/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2.1. Назначение системы</w:t>
      </w:r>
    </w:p>
    <w:p w14:paraId="3E93C43E" w14:textId="77777777" w:rsidR="00AB7E6B" w:rsidRDefault="00AB7E6B" w:rsidP="00AB7E6B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КСХДС предназначен для увеличения эффективности работы в кинотеатре. Также данная система сможет хранить информацию о сотрудниках, фильмах, сеансах, также позволяет вычислять выручку и многое другое. Система сможет автоматизировать следующие процессы:</w:t>
      </w:r>
    </w:p>
    <w:p w14:paraId="45DC4F39" w14:textId="77777777" w:rsidR="00AB7E6B" w:rsidRDefault="00AB7E6B" w:rsidP="00AB7E6B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Продажа билетов посетителям.</w:t>
      </w:r>
    </w:p>
    <w:p w14:paraId="2FD8093C" w14:textId="77777777" w:rsidR="00AB7E6B" w:rsidRDefault="00AB7E6B" w:rsidP="00AB7E6B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Показ фильмов и сеансов.</w:t>
      </w:r>
    </w:p>
    <w:p w14:paraId="0DE7203C" w14:textId="77777777" w:rsidR="00AB7E6B" w:rsidRDefault="00AB7E6B" w:rsidP="00AB7E6B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многое другое.</w:t>
      </w:r>
    </w:p>
    <w:p w14:paraId="6630E8F3" w14:textId="77777777" w:rsidR="00750EA8" w:rsidRDefault="00750EA8" w:rsidP="00750EA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2.2. Цели создания системы</w:t>
      </w:r>
    </w:p>
    <w:p w14:paraId="7D659A20" w14:textId="77777777" w:rsidR="00750EA8" w:rsidRDefault="00750EA8" w:rsidP="00750EA8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КСХДС будет иметь следующие функции:</w:t>
      </w:r>
    </w:p>
    <w:p w14:paraId="3DD6B463" w14:textId="77777777" w:rsidR="00750EA8" w:rsidRDefault="00750EA8" w:rsidP="00750EA8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Мониторинг сеансов, сотрудников.</w:t>
      </w:r>
    </w:p>
    <w:p w14:paraId="70D3100E" w14:textId="77777777" w:rsidR="00750EA8" w:rsidRDefault="00750EA8" w:rsidP="00750EA8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Расчёт зарплаты сотрудников, выручки за определённые месяцы и т.д.</w:t>
      </w:r>
    </w:p>
    <w:p w14:paraId="6C1BDDF9" w14:textId="77777777" w:rsidR="00750EA8" w:rsidRDefault="00750EA8" w:rsidP="00750EA8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Хранение информации о предстоящих сеансах, работниках кинотеатра.</w:t>
      </w:r>
    </w:p>
    <w:p w14:paraId="041F8116" w14:textId="77777777" w:rsidR="00750EA8" w:rsidRDefault="00750EA8" w:rsidP="00750EA8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Покупка билетов на сайте.</w:t>
      </w:r>
    </w:p>
    <w:p w14:paraId="565F69FE" w14:textId="77777777" w:rsidR="00A11BCB" w:rsidRPr="00A67375" w:rsidRDefault="00A11BCB" w:rsidP="00A11BCB">
      <w:pPr>
        <w:spacing w:before="240"/>
        <w:rPr>
          <w:rFonts w:ascii="Times New Roman" w:hAnsi="Times New Roman"/>
          <w:b/>
          <w:bCs/>
          <w:color w:val="000000" w:themeColor="text1"/>
        </w:rPr>
      </w:pPr>
      <w:r w:rsidRPr="00A67375"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</w:rPr>
        <w:t>3. Характеристика объектов автоматизации</w:t>
      </w:r>
    </w:p>
    <w:tbl>
      <w:tblPr>
        <w:tblW w:w="9135" w:type="dxa"/>
        <w:tblLook w:val="04A0" w:firstRow="1" w:lastRow="0" w:firstColumn="1" w:lastColumn="0" w:noHBand="0" w:noVBand="1"/>
      </w:tblPr>
      <w:tblGrid>
        <w:gridCol w:w="2044"/>
        <w:gridCol w:w="2578"/>
        <w:gridCol w:w="2124"/>
        <w:gridCol w:w="2389"/>
      </w:tblGrid>
      <w:tr w:rsidR="00E37735" w:rsidRPr="00E37735" w14:paraId="33D98B72" w14:textId="77777777" w:rsidTr="00E377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0D1BBC3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Структурное подразделение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591CF2B1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Наименование процесса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46975BBF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Возможность автоматизации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37A79A5C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Решение об автоматизации в ходе проекта</w:t>
            </w:r>
          </w:p>
        </w:tc>
      </w:tr>
      <w:tr w:rsidR="00E37735" w:rsidRPr="00E37735" w14:paraId="11A0FB29" w14:textId="77777777" w:rsidTr="00E377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BC76DF4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Отдел бухгалтерии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CD205CD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Анализ отклонений фактических значений показателей от плановых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0357358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D96EA23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Будет автоматизирован</w:t>
            </w:r>
          </w:p>
        </w:tc>
      </w:tr>
      <w:tr w:rsidR="00E37735" w:rsidRPr="00E37735" w14:paraId="1A2650AB" w14:textId="77777777" w:rsidTr="00E377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7D02171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Отдел кассы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69FEC2E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Согласование бронирования мест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0346B6A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6099F04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Будет автоматизирован</w:t>
            </w:r>
          </w:p>
        </w:tc>
      </w:tr>
      <w:tr w:rsidR="00E37735" w:rsidRPr="00E37735" w14:paraId="21314B82" w14:textId="77777777" w:rsidTr="00E377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AF17F65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Отдел управления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DB12647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Контроль за оборотом денежных средств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0162A71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D66F0D0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Будет автоматизирован</w:t>
            </w:r>
          </w:p>
        </w:tc>
      </w:tr>
    </w:tbl>
    <w:p w14:paraId="0882ADA2" w14:textId="77777777" w:rsidR="00AE562B" w:rsidRPr="00C23EF4" w:rsidRDefault="00AE562B" w:rsidP="00AE562B">
      <w:pPr>
        <w:widowControl w:val="0"/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 w:rsidRPr="00C23EF4">
        <w:rPr>
          <w:rFonts w:ascii="Times New Roman" w:hAnsi="Times New Roman"/>
          <w:b/>
          <w:bCs/>
          <w:color w:val="000000" w:themeColor="text1"/>
          <w:sz w:val="32"/>
          <w:szCs w:val="32"/>
        </w:rPr>
        <w:t>4. Требования к системе</w:t>
      </w:r>
    </w:p>
    <w:p w14:paraId="184BC398" w14:textId="77777777" w:rsidR="00AE562B" w:rsidRDefault="00AE562B" w:rsidP="00AE562B">
      <w:pPr>
        <w:widowControl w:val="0"/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</w:rPr>
        <w:t>4.1 Требования к системе в целом</w:t>
      </w:r>
    </w:p>
    <w:p w14:paraId="2D9B6A59" w14:textId="77777777" w:rsidR="00AE562B" w:rsidRDefault="00AE562B" w:rsidP="00AE562B">
      <w:pPr>
        <w:autoSpaceDE w:val="0"/>
        <w:autoSpaceDN w:val="0"/>
        <w:adjustRightInd w:val="0"/>
        <w:spacing w:before="24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lastRenderedPageBreak/>
        <w:t xml:space="preserve">4.1.1.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Требования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к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структуре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и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функционированию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системы</w:t>
      </w:r>
      <w:proofErr w:type="spellEnd"/>
    </w:p>
    <w:p w14:paraId="3E4BA0CA" w14:textId="77777777" w:rsidR="00AE562B" w:rsidRPr="00963C8C" w:rsidRDefault="00AE562B" w:rsidP="00AE562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База данных должна быть централизованной, т.е. все данные должны располагаться в центральном хранилище. Информационная система должна иметь трехуровневую архитектуру: уровень первый - источник, второй - хранилище данных, третий - отчетность.</w:t>
      </w:r>
    </w:p>
    <w:p w14:paraId="766431A8" w14:textId="77777777" w:rsidR="00AE562B" w:rsidRPr="00963C8C" w:rsidRDefault="00AE562B" w:rsidP="00AE562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В Системе предлагается выделить следующие функциональные подсистемы:</w:t>
      </w:r>
    </w:p>
    <w:p w14:paraId="7CD1F6C9" w14:textId="77777777" w:rsidR="00AE562B" w:rsidRPr="00963C8C" w:rsidRDefault="00AE562B" w:rsidP="00AE562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- подсистема обработки данных, которая предназначена для реализации ввода данных;</w:t>
      </w:r>
    </w:p>
    <w:p w14:paraId="1DF5677F" w14:textId="77777777" w:rsidR="00AE562B" w:rsidRPr="00963C8C" w:rsidRDefault="00AE562B" w:rsidP="00AE562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- подсистема хранения данных, которая предназначена для хранения данных в таблицах;</w:t>
      </w:r>
    </w:p>
    <w:p w14:paraId="6A902AF5" w14:textId="77777777" w:rsidR="00AE562B" w:rsidRPr="00963C8C" w:rsidRDefault="00AE562B" w:rsidP="00AE562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- подсистема формирования отчетности.</w:t>
      </w:r>
    </w:p>
    <w:p w14:paraId="37CCDF35" w14:textId="77777777" w:rsidR="00AE562B" w:rsidRPr="00963C8C" w:rsidRDefault="00AE562B" w:rsidP="00AE562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1. Определяются требования к режимам функционирования системы.</w:t>
      </w:r>
    </w:p>
    <w:p w14:paraId="499BC4CD" w14:textId="77777777" w:rsidR="00AE562B" w:rsidRPr="00963C8C" w:rsidRDefault="00AE562B" w:rsidP="00AE562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2. Система должна стабильно работать.</w:t>
      </w:r>
    </w:p>
    <w:p w14:paraId="77D9D06D" w14:textId="77777777" w:rsidR="00AE562B" w:rsidRDefault="00AE562B" w:rsidP="00AE562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3. Персональный компьютер должен иметь бесперебойное питание.</w:t>
      </w:r>
    </w:p>
    <w:p w14:paraId="30775D13" w14:textId="77777777" w:rsidR="004D39E5" w:rsidRPr="00AE732D" w:rsidRDefault="004D39E5" w:rsidP="004D39E5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4.1.2.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Требования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к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численности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и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квалификации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персонала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системы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и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режиму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его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работы</w:t>
      </w:r>
      <w:proofErr w:type="spellEnd"/>
    </w:p>
    <w:p w14:paraId="6E3A5F31" w14:textId="77777777" w:rsidR="004D39E5" w:rsidRDefault="004D39E5" w:rsidP="004D39E5">
      <w:pPr>
        <w:pStyle w:val="Left"/>
        <w:spacing w:before="240"/>
        <w:rPr>
          <w:color w:val="000000" w:themeColor="text1"/>
          <w:sz w:val="28"/>
          <w:szCs w:val="22"/>
        </w:rPr>
      </w:pPr>
      <w:r w:rsidRPr="00963C8C">
        <w:rPr>
          <w:color w:val="000000" w:themeColor="text1"/>
        </w:rPr>
        <w:t>В состав персонала, необходимого для обеспечения эксплуатации базы данных в рамках соответствующих подразделений Заказчика, необходимо выделение следующих ответственных лиц:</w:t>
      </w:r>
      <w:r w:rsidRPr="00963C8C">
        <w:rPr>
          <w:color w:val="000000" w:themeColor="text1"/>
        </w:rPr>
        <w:br/>
        <w:t>- Руководитель эксплуатирующего подразделения - 1 человек.</w:t>
      </w:r>
      <w:r w:rsidRPr="00963C8C">
        <w:rPr>
          <w:color w:val="000000" w:themeColor="text1"/>
        </w:rPr>
        <w:br/>
        <w:t>- Администратор подсистемы сбора, обработки и загрузки данных - 2 человека.</w:t>
      </w:r>
      <w:r w:rsidRPr="00963C8C">
        <w:rPr>
          <w:color w:val="000000" w:themeColor="text1"/>
        </w:rPr>
        <w:br/>
        <w:t>- Администратор подсистемы хранения данных - 2 человека.</w:t>
      </w:r>
      <w:r w:rsidRPr="00963C8C">
        <w:rPr>
          <w:color w:val="000000" w:themeColor="text1"/>
        </w:rPr>
        <w:br/>
        <w:t>- Администратор подсистемы формирования отчетности - 1 человек.</w:t>
      </w:r>
      <w:r w:rsidRPr="00963C8C">
        <w:rPr>
          <w:color w:val="000000" w:themeColor="text1"/>
          <w:sz w:val="28"/>
          <w:szCs w:val="22"/>
        </w:rPr>
        <w:br/>
      </w:r>
    </w:p>
    <w:p w14:paraId="5062CAF8" w14:textId="77777777" w:rsidR="004D39E5" w:rsidRPr="005D30EA" w:rsidRDefault="004D39E5" w:rsidP="004D39E5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Данные лица должны выполнять следующие функциональные обязанности.</w:t>
      </w:r>
      <w:r w:rsidRPr="00963C8C">
        <w:rPr>
          <w:color w:val="000000" w:themeColor="text1"/>
        </w:rPr>
        <w:br/>
        <w:t>- Руководитель эксплуатирующего подразделения - на всем протяжении функционирования базы данных обеспечивает общее руководство группой сопровождения.</w:t>
      </w:r>
      <w:r w:rsidRPr="00963C8C">
        <w:rPr>
          <w:color w:val="000000" w:themeColor="text1"/>
        </w:rPr>
        <w:br/>
        <w:t>- Администратор подсистемы сбора, обработки и загрузки данных - на всем протяжении функционирования базы данных обеспечивает контроль, подготовку и загрузку данных из внешних источников в хранилище данных.</w:t>
      </w:r>
      <w:r w:rsidRPr="00963C8C">
        <w:rPr>
          <w:color w:val="000000" w:themeColor="text1"/>
        </w:rPr>
        <w:br/>
        <w:t>- Администратор подсистемы хранения данных - на всем протяжении функционирования базы данных обеспечивает распределение дискового пространства, модификацию структур, оптимизацию производительности.</w:t>
      </w:r>
      <w:r w:rsidRPr="00963C8C">
        <w:rPr>
          <w:color w:val="000000" w:themeColor="text1"/>
        </w:rPr>
        <w:br/>
        <w:t>- Администратор подсистемы формирования отчетности - на всем протяжении функционирования базы данных обеспечивает поддержку пользователей, формирование отчетности</w:t>
      </w:r>
    </w:p>
    <w:p w14:paraId="791162C8" w14:textId="77777777" w:rsidR="004D39E5" w:rsidRPr="00963C8C" w:rsidRDefault="004D39E5" w:rsidP="004D39E5">
      <w:pPr>
        <w:pStyle w:val="Left"/>
        <w:ind w:firstLine="720"/>
        <w:jc w:val="both"/>
        <w:rPr>
          <w:color w:val="000000" w:themeColor="text1"/>
          <w:sz w:val="28"/>
          <w:szCs w:val="22"/>
        </w:rPr>
      </w:pPr>
    </w:p>
    <w:p w14:paraId="2B0798EE" w14:textId="77777777" w:rsidR="004D39E5" w:rsidRPr="00963C8C" w:rsidRDefault="004D39E5" w:rsidP="004D39E5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К квалификации персонала, эксплуатирующего Систему, предъявляются следующие требования:</w:t>
      </w:r>
      <w:r w:rsidRPr="00963C8C">
        <w:rPr>
          <w:color w:val="000000" w:themeColor="text1"/>
        </w:rPr>
        <w:br/>
        <w:t>- Конечный пользователь - знание соответствующей предметной области; знания и навыки работы с аналитическими приложениями.</w:t>
      </w:r>
      <w:r w:rsidRPr="00963C8C">
        <w:rPr>
          <w:color w:val="000000" w:themeColor="text1"/>
        </w:rPr>
        <w:br/>
        <w:t>- Администратор подсистемы сбора, обработки и загрузки данных - знание методологии проектирования хранилищ данных; знание методологии проектирования ETL процедур; знание интерфейсов интеграции БД с источниками данных; знание СУБД; знание языка запросов SQL.</w:t>
      </w:r>
      <w:r w:rsidRPr="00963C8C">
        <w:rPr>
          <w:color w:val="000000" w:themeColor="text1"/>
        </w:rPr>
        <w:br/>
        <w:t>- Администратор подсистемы хранения данных - глубокие знания СУБД; знание архитектуры «Звезда» и «Снежинка»; опыт администрирования СУБД; знание и навыки операций архивирования и восстановления данных; знание и навыки оптимизации работы СУБД.</w:t>
      </w:r>
    </w:p>
    <w:p w14:paraId="5D82A91E" w14:textId="77777777" w:rsidR="004D39E5" w:rsidRDefault="004D39E5" w:rsidP="004D39E5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-</w:t>
      </w:r>
      <w:r>
        <w:rPr>
          <w:color w:val="000000" w:themeColor="text1"/>
        </w:rPr>
        <w:t xml:space="preserve"> </w:t>
      </w:r>
      <w:r w:rsidRPr="00963C8C">
        <w:rPr>
          <w:color w:val="000000" w:themeColor="text1"/>
        </w:rPr>
        <w:t xml:space="preserve">Администратор подсистемы формирования отчетности - понимание принципов многомерного анализа; знание методологии проектирования хранилищ данных; знание и </w:t>
      </w:r>
      <w:r w:rsidRPr="00963C8C">
        <w:rPr>
          <w:color w:val="000000" w:themeColor="text1"/>
        </w:rPr>
        <w:lastRenderedPageBreak/>
        <w:t>навыки администрирования приложения; знание языка запросов SQL; знание инструментов разработки.</w:t>
      </w:r>
    </w:p>
    <w:p w14:paraId="53859DFB" w14:textId="77777777" w:rsidR="00FD591D" w:rsidRPr="00963C8C" w:rsidRDefault="00FD591D" w:rsidP="00FD591D">
      <w:pPr>
        <w:pStyle w:val="Left"/>
        <w:spacing w:before="240" w:after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 xml:space="preserve">4.1.3. Показатели назначения </w:t>
      </w:r>
    </w:p>
    <w:p w14:paraId="1137DF52" w14:textId="6E764CB4" w:rsidR="0052364D" w:rsidRDefault="00FD591D" w:rsidP="00FD591D">
      <w:pPr>
        <w:spacing w:before="240" w:after="0"/>
        <w:rPr>
          <w:rFonts w:ascii="Times New Roman" w:hAnsi="Times New Roman"/>
          <w:color w:val="000000" w:themeColor="text1"/>
          <w:sz w:val="24"/>
          <w:szCs w:val="24"/>
        </w:rPr>
      </w:pPr>
      <w:r w:rsidRPr="00FD591D">
        <w:rPr>
          <w:rFonts w:ascii="Times New Roman" w:hAnsi="Times New Roman"/>
          <w:color w:val="000000" w:themeColor="text1"/>
          <w:sz w:val="24"/>
          <w:szCs w:val="24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  <w:r w:rsidRPr="00FD591D">
        <w:rPr>
          <w:rFonts w:ascii="Times New Roman" w:hAnsi="Times New Roman"/>
          <w:color w:val="000000" w:themeColor="text1"/>
          <w:sz w:val="24"/>
          <w:szCs w:val="24"/>
        </w:rPr>
        <w:br/>
        <w:t>- Количество измерений – 2.</w:t>
      </w:r>
      <w:r w:rsidRPr="00FD591D">
        <w:rPr>
          <w:rFonts w:ascii="Times New Roman" w:hAnsi="Times New Roman"/>
          <w:color w:val="000000" w:themeColor="text1"/>
          <w:sz w:val="24"/>
          <w:szCs w:val="24"/>
        </w:rPr>
        <w:br/>
        <w:t>- Количество показателей – 2.</w:t>
      </w:r>
      <w:r w:rsidRPr="00FD591D">
        <w:rPr>
          <w:rFonts w:ascii="Times New Roman" w:hAnsi="Times New Roman"/>
          <w:color w:val="000000" w:themeColor="text1"/>
          <w:sz w:val="24"/>
          <w:szCs w:val="24"/>
        </w:rPr>
        <w:br/>
        <w:t>- Количество аналитических отчетов – 2.</w:t>
      </w:r>
    </w:p>
    <w:p w14:paraId="28A8E77D" w14:textId="77777777" w:rsidR="00933A9D" w:rsidRPr="00963C8C" w:rsidRDefault="00933A9D" w:rsidP="00933A9D">
      <w:pPr>
        <w:pStyle w:val="Left"/>
        <w:spacing w:before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4.1.4 Требования к надежности</w:t>
      </w:r>
    </w:p>
    <w:p w14:paraId="72C57F92" w14:textId="77777777" w:rsidR="00933A9D" w:rsidRDefault="00933A9D" w:rsidP="00933A9D">
      <w:pPr>
        <w:pStyle w:val="Left"/>
        <w:spacing w:before="240"/>
        <w:rPr>
          <w:color w:val="000000" w:themeColor="text1"/>
        </w:rPr>
      </w:pPr>
      <w:r w:rsidRPr="00963C8C">
        <w:rPr>
          <w:color w:val="000000" w:themeColor="text1"/>
        </w:rPr>
        <w:t>Уровень надежности должен достигаться согласованным применением организационно-технических мероприятий и программно-аппаратных средств.</w:t>
      </w:r>
      <w:r w:rsidRPr="00963C8C">
        <w:rPr>
          <w:color w:val="000000" w:themeColor="text1"/>
        </w:rPr>
        <w:br/>
        <w:t>Надежность должна обеспечиваться за счет:</w:t>
      </w:r>
      <w:r w:rsidRPr="00963C8C">
        <w:rPr>
          <w:color w:val="000000" w:themeColor="text1"/>
        </w:rPr>
        <w:br/>
        <w:t>- применения технических средств, системного и базового программного обеспечения, соответствующих классу решаемых задач;</w:t>
      </w:r>
      <w:r w:rsidRPr="00963C8C">
        <w:rPr>
          <w:color w:val="000000" w:themeColor="text1"/>
        </w:rPr>
        <w:br/>
        <w:t>- своевременного выполнения процессов администрирования базы данных;</w:t>
      </w:r>
      <w:r w:rsidRPr="00963C8C">
        <w:rPr>
          <w:color w:val="000000" w:themeColor="text1"/>
        </w:rPr>
        <w:br/>
        <w:t>Время устранения отказа должно быть следующим:</w:t>
      </w:r>
      <w:r w:rsidRPr="00963C8C">
        <w:rPr>
          <w:color w:val="000000" w:themeColor="text1"/>
        </w:rPr>
        <w:br/>
        <w:t>- при перерыве и выходе за установленные пределы параметров электропитания - не более 30 минут.</w:t>
      </w:r>
      <w:r w:rsidRPr="00963C8C">
        <w:rPr>
          <w:color w:val="000000" w:themeColor="text1"/>
        </w:rPr>
        <w:br/>
        <w:t>- при перерыве и выходе за установленные пределы параметров программного обеспечением - не более 12 часов.</w:t>
      </w:r>
      <w:r w:rsidRPr="00963C8C">
        <w:rPr>
          <w:color w:val="000000" w:themeColor="text1"/>
        </w:rPr>
        <w:br/>
        <w:t>- при выходе из строя БД - не более 16 часов.</w:t>
      </w:r>
    </w:p>
    <w:p w14:paraId="7E6A47F0" w14:textId="77777777" w:rsidR="004D24CA" w:rsidRPr="00963C8C" w:rsidRDefault="004D24CA" w:rsidP="004D24CA">
      <w:pPr>
        <w:pStyle w:val="Left"/>
        <w:spacing w:before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4.1.5. Требования к эргономике и технической эстетике</w:t>
      </w:r>
    </w:p>
    <w:p w14:paraId="4E56ACBC" w14:textId="77777777" w:rsidR="004D24CA" w:rsidRDefault="004D24CA" w:rsidP="004D24CA">
      <w:pPr>
        <w:pStyle w:val="Left"/>
        <w:spacing w:before="240"/>
        <w:rPr>
          <w:i/>
          <w:iCs/>
          <w:color w:val="000000" w:themeColor="text1"/>
        </w:rPr>
      </w:pPr>
      <w:r w:rsidRPr="00963C8C">
        <w:rPr>
          <w:color w:val="000000" w:themeColor="text1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внешнего оформления:</w:t>
      </w:r>
      <w:r w:rsidRPr="00963C8C">
        <w:rPr>
          <w:color w:val="000000" w:themeColor="text1"/>
        </w:rPr>
        <w:br/>
        <w:t>- интерфейсы подсистем должен быть типизированы;</w:t>
      </w:r>
      <w:r w:rsidRPr="00963C8C">
        <w:rPr>
          <w:color w:val="000000" w:themeColor="text1"/>
        </w:rPr>
        <w:br/>
        <w:t>- должно быть обеспечено наличие локализованного (русскоязычного)</w:t>
      </w:r>
      <w:r w:rsidRPr="00963C8C">
        <w:rPr>
          <w:color w:val="000000" w:themeColor="text1"/>
          <w:sz w:val="28"/>
          <w:szCs w:val="22"/>
        </w:rPr>
        <w:t xml:space="preserve"> </w:t>
      </w:r>
      <w:r w:rsidRPr="00963C8C">
        <w:rPr>
          <w:color w:val="000000" w:themeColor="text1"/>
        </w:rPr>
        <w:t>интерфейса пользователя;</w:t>
      </w:r>
      <w:r w:rsidRPr="00963C8C">
        <w:rPr>
          <w:color w:val="000000" w:themeColor="text1"/>
        </w:rPr>
        <w:br/>
        <w:t xml:space="preserve">- должен использоваться шрифт: Times New </w:t>
      </w:r>
      <w:proofErr w:type="spellStart"/>
      <w:r w:rsidRPr="00963C8C">
        <w:rPr>
          <w:color w:val="000000" w:themeColor="text1"/>
        </w:rPr>
        <w:t>Roman</w:t>
      </w:r>
      <w:proofErr w:type="spellEnd"/>
      <w:r w:rsidRPr="00963C8C">
        <w:rPr>
          <w:color w:val="000000" w:themeColor="text1"/>
        </w:rPr>
        <w:br/>
        <w:t>- размер шрифта должен быть: 14</w:t>
      </w:r>
      <w:r w:rsidRPr="00963C8C">
        <w:rPr>
          <w:color w:val="000000" w:themeColor="text1"/>
        </w:rPr>
        <w:br/>
        <w:t>- цветовая палитра должна быть: черный</w:t>
      </w:r>
      <w:r w:rsidRPr="00963C8C">
        <w:rPr>
          <w:color w:val="000000" w:themeColor="text1"/>
        </w:rPr>
        <w:br/>
        <w:t>- в шапке отчетов должен использоваться логотип Заказчика.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диалога с пользователем:</w:t>
      </w:r>
      <w:r w:rsidRPr="00963C8C">
        <w:rPr>
          <w:color w:val="000000" w:themeColor="text1"/>
        </w:rPr>
        <w:br/>
        <w:t>- для наиболее частых операций должны быть предусмотрены «горячие» клавиши;</w:t>
      </w:r>
      <w:r w:rsidRPr="00963C8C">
        <w:rPr>
          <w:color w:val="000000" w:themeColor="text1"/>
        </w:rPr>
        <w:br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процедур ввода-вывода данных должна быть возможность многомерного анализа данных в табличном и графическом видах.</w:t>
      </w:r>
    </w:p>
    <w:p w14:paraId="6E2D8D86" w14:textId="77777777" w:rsidR="004D24CA" w:rsidRPr="00963C8C" w:rsidRDefault="004D24CA" w:rsidP="004D24CA">
      <w:pPr>
        <w:pStyle w:val="Left"/>
        <w:rPr>
          <w:color w:val="000000" w:themeColor="text1"/>
        </w:rPr>
      </w:pPr>
      <w:r w:rsidRPr="007107C4">
        <w:rPr>
          <w:i/>
          <w:iCs/>
          <w:color w:val="000000" w:themeColor="text1"/>
        </w:rPr>
        <w:br/>
      </w:r>
      <w:r w:rsidRPr="00963C8C">
        <w:rPr>
          <w:color w:val="000000" w:themeColor="text1"/>
        </w:rPr>
        <w:t>К другим подсистемам предъявляются следующие требования к эргономике и технической эстетике.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внешнего оформления:</w:t>
      </w:r>
      <w:r w:rsidRPr="00963C8C">
        <w:rPr>
          <w:color w:val="000000" w:themeColor="text1"/>
        </w:rPr>
        <w:br/>
        <w:t>- интерфейсы по подсистемам должен быть типизированы.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диалога с пользователем:</w:t>
      </w:r>
      <w:r w:rsidRPr="00963C8C">
        <w:rPr>
          <w:color w:val="000000" w:themeColor="text1"/>
        </w:rPr>
        <w:br/>
        <w:t>- для наиболее частых операций должны быть предусмотрены «горячие» клавиши;</w:t>
      </w:r>
      <w:r w:rsidRPr="00963C8C">
        <w:rPr>
          <w:color w:val="000000" w:themeColor="text1"/>
        </w:rPr>
        <w:br/>
      </w:r>
      <w:r w:rsidRPr="00963C8C">
        <w:rPr>
          <w:color w:val="000000" w:themeColor="text1"/>
        </w:rPr>
        <w:lastRenderedPageBreak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</w:p>
    <w:p w14:paraId="649B36BA" w14:textId="77777777" w:rsidR="004D24CA" w:rsidRPr="00963C8C" w:rsidRDefault="004D24CA" w:rsidP="004D24CA">
      <w:pPr>
        <w:pStyle w:val="Left"/>
        <w:rPr>
          <w:color w:val="000000" w:themeColor="text1"/>
        </w:rPr>
      </w:pPr>
      <w:r w:rsidRPr="007107C4">
        <w:rPr>
          <w:i/>
          <w:iCs/>
          <w:color w:val="000000" w:themeColor="text1"/>
        </w:rPr>
        <w:t>В части процедур ввода-вывода данных:</w:t>
      </w:r>
      <w:r w:rsidRPr="00963C8C">
        <w:rPr>
          <w:color w:val="000000" w:themeColor="text1"/>
        </w:rPr>
        <w:br/>
        <w:t>- должна быть возможность получения отчетности по мониторингу работы подсистем.</w:t>
      </w:r>
    </w:p>
    <w:p w14:paraId="4B697B38" w14:textId="77777777" w:rsidR="00933A9D" w:rsidRPr="00FD591D" w:rsidRDefault="00933A9D" w:rsidP="00FD591D">
      <w:pPr>
        <w:spacing w:before="240" w:after="0"/>
        <w:rPr>
          <w:rFonts w:ascii="Times New Roman" w:hAnsi="Times New Roman"/>
          <w:sz w:val="24"/>
          <w:szCs w:val="24"/>
        </w:rPr>
      </w:pPr>
    </w:p>
    <w:sectPr w:rsidR="00933A9D" w:rsidRPr="00FD591D" w:rsidSect="002713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178"/>
    <w:rsid w:val="00010F24"/>
    <w:rsid w:val="00184327"/>
    <w:rsid w:val="001C3248"/>
    <w:rsid w:val="002713B4"/>
    <w:rsid w:val="004C108F"/>
    <w:rsid w:val="004D24CA"/>
    <w:rsid w:val="004D39E5"/>
    <w:rsid w:val="0052364D"/>
    <w:rsid w:val="00750EA8"/>
    <w:rsid w:val="007E5178"/>
    <w:rsid w:val="008C278E"/>
    <w:rsid w:val="00933A9D"/>
    <w:rsid w:val="00A11BCB"/>
    <w:rsid w:val="00AB7E6B"/>
    <w:rsid w:val="00AE562B"/>
    <w:rsid w:val="00B86292"/>
    <w:rsid w:val="00C43E4C"/>
    <w:rsid w:val="00D0311C"/>
    <w:rsid w:val="00E37735"/>
    <w:rsid w:val="00E40ECB"/>
    <w:rsid w:val="00F7750E"/>
    <w:rsid w:val="00FD591D"/>
    <w:rsid w:val="00FE5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2E19E"/>
  <w15:chartTrackingRefBased/>
  <w15:docId w15:val="{7203EBB7-F30E-40A7-9C82-898FE2C97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750E"/>
    <w:pPr>
      <w:spacing w:after="200" w:line="276" w:lineRule="auto"/>
    </w:pPr>
    <w:rPr>
      <w:rFonts w:eastAsiaTheme="minorEastAsia" w:cs="Times New Roman"/>
      <w:lang w:val="ru-RU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eft">
    <w:name w:val="Left"/>
    <w:rsid w:val="00AE562B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val="ru-RU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513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1189</Words>
  <Characters>6780</Characters>
  <Application>Microsoft Office Word</Application>
  <DocSecurity>0</DocSecurity>
  <Lines>56</Lines>
  <Paragraphs>15</Paragraphs>
  <ScaleCrop>false</ScaleCrop>
  <Company/>
  <LinksUpToDate>false</LinksUpToDate>
  <CharactersWithSpaces>7954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Богомолов</dc:creator>
  <cp:keywords/>
  <dc:description/>
  <cp:lastModifiedBy>Максим Богомолов</cp:lastModifiedBy>
  <cp:revision>30</cp:revision>
  <dcterms:created xsi:type="dcterms:W3CDTF">2024-05-22T07:50:00Z</dcterms:created>
  <dcterms:modified xsi:type="dcterms:W3CDTF">2024-05-22T08:03:00Z</dcterms:modified>
</cp:coreProperties>
</file>