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1B1CD" w14:textId="77777777" w:rsidR="004E4749" w:rsidRPr="00726491" w:rsidRDefault="004E4749" w:rsidP="004E47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21EEC9A9" w14:textId="77777777" w:rsidR="004E4749" w:rsidRPr="00726491" w:rsidRDefault="004E4749" w:rsidP="004E47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60BB171C" w14:textId="77777777" w:rsidR="004E4749" w:rsidRPr="00726491" w:rsidRDefault="004E4749" w:rsidP="004E47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0472684A" w14:textId="77777777" w:rsidR="004E4749" w:rsidRPr="00726491" w:rsidRDefault="004E4749" w:rsidP="004E47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178D90" w14:textId="77777777" w:rsidR="004E4749" w:rsidRPr="00726491" w:rsidRDefault="004E4749" w:rsidP="004E47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 w:rsidRPr="005A04DB">
        <w:rPr>
          <w:rFonts w:ascii="Times New Roman" w:hAnsi="Times New Roman" w:cs="Times New Roman"/>
          <w:sz w:val="28"/>
          <w:szCs w:val="28"/>
        </w:rPr>
        <w:t>Структуры и алгоритмы обработки данных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069EAD60" w14:textId="77777777" w:rsidR="004E4749" w:rsidRDefault="004E4749" w:rsidP="004E47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6DEA1C" w14:textId="77777777" w:rsidR="004E4749" w:rsidRPr="00726491" w:rsidRDefault="004E4749" w:rsidP="004E47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BAEA6B" w14:textId="72299C65" w:rsidR="004E4749" w:rsidRPr="003D231F" w:rsidRDefault="004E4749" w:rsidP="004E47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br/>
        <w:t>«</w:t>
      </w:r>
      <w:r w:rsidRPr="004E4749">
        <w:rPr>
          <w:rFonts w:ascii="Times New Roman" w:hAnsi="Times New Roman" w:cs="Times New Roman"/>
          <w:sz w:val="28"/>
          <w:szCs w:val="28"/>
        </w:rPr>
        <w:t>Анализ графов и кратчайшие пути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14BFF832" w14:textId="77777777" w:rsidR="004E4749" w:rsidRPr="00726491" w:rsidRDefault="004E4749" w:rsidP="004E47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23A14A2B" w14:textId="77777777" w:rsidR="004E4749" w:rsidRPr="00D32AAF" w:rsidRDefault="004E4749" w:rsidP="004E474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М.Д.</w:t>
      </w:r>
    </w:p>
    <w:p w14:paraId="7DA70957" w14:textId="77777777" w:rsidR="004E4749" w:rsidRPr="001E7CBA" w:rsidRDefault="004E4749" w:rsidP="004E474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0C1E57E1" w14:textId="77777777" w:rsidR="004E4749" w:rsidRPr="005A04DB" w:rsidRDefault="004E4749" w:rsidP="004E474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031DFD3A" w14:textId="77777777" w:rsidR="004E4749" w:rsidRPr="00D270FA" w:rsidRDefault="004E4749" w:rsidP="004E474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30884D2C" w14:textId="77777777" w:rsidR="004E4749" w:rsidRDefault="004E4749" w:rsidP="004E47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0D8897BF" w14:textId="476DFF0F" w:rsidR="00B974C5" w:rsidRDefault="00202A8B" w:rsidP="00B974C5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202A8B">
        <w:rPr>
          <w:rFonts w:ascii="Times New Roman" w:hAnsi="Times New Roman" w:cs="Times New Roman"/>
          <w:sz w:val="28"/>
          <w:szCs w:val="28"/>
        </w:rPr>
        <w:t>зучить методы анализа структуры ориентированных и неориентированных графов, освоить поиск компонент сильной связности, мостов, точек сочленения и топологическую сортировку, а также реализовать и сравнить основные алгоритмы поиска кратчайших путей во взвешенных графах.</w:t>
      </w:r>
      <w:r>
        <w:rPr>
          <w:rFonts w:ascii="Times New Roman" w:hAnsi="Times New Roman" w:cs="Times New Roman"/>
          <w:sz w:val="28"/>
          <w:szCs w:val="28"/>
        </w:rPr>
        <w:t xml:space="preserve"> Научиться</w:t>
      </w:r>
      <w:r w:rsidRPr="00202A8B">
        <w:rPr>
          <w:rFonts w:ascii="Times New Roman" w:hAnsi="Times New Roman" w:cs="Times New Roman"/>
          <w:sz w:val="28"/>
          <w:szCs w:val="28"/>
        </w:rPr>
        <w:t xml:space="preserve"> представлять граф списком смежности, применять DFS как основу для структурного анализа, использовать времена входа </w:t>
      </w:r>
      <w:proofErr w:type="spellStart"/>
      <w:r w:rsidRPr="00202A8B">
        <w:rPr>
          <w:rFonts w:ascii="Times New Roman" w:hAnsi="Times New Roman" w:cs="Times New Roman"/>
          <w:sz w:val="28"/>
          <w:szCs w:val="28"/>
        </w:rPr>
        <w:t>tin</w:t>
      </w:r>
      <w:proofErr w:type="spellEnd"/>
      <w:r w:rsidRPr="00202A8B">
        <w:rPr>
          <w:rFonts w:ascii="Times New Roman" w:hAnsi="Times New Roman" w:cs="Times New Roman"/>
          <w:sz w:val="28"/>
          <w:szCs w:val="28"/>
        </w:rPr>
        <w:t xml:space="preserve"> и значения </w:t>
      </w:r>
      <w:proofErr w:type="spellStart"/>
      <w:r w:rsidRPr="00202A8B">
        <w:rPr>
          <w:rFonts w:ascii="Times New Roman" w:hAnsi="Times New Roman" w:cs="Times New Roman"/>
          <w:sz w:val="28"/>
          <w:szCs w:val="28"/>
        </w:rPr>
        <w:t>low</w:t>
      </w:r>
      <w:proofErr w:type="spellEnd"/>
      <w:r w:rsidRPr="00202A8B">
        <w:rPr>
          <w:rFonts w:ascii="Times New Roman" w:hAnsi="Times New Roman" w:cs="Times New Roman"/>
          <w:sz w:val="28"/>
          <w:szCs w:val="28"/>
        </w:rPr>
        <w:t xml:space="preserve">, реализовать алгоритм </w:t>
      </w:r>
      <w:proofErr w:type="spellStart"/>
      <w:r w:rsidRPr="00202A8B">
        <w:rPr>
          <w:rFonts w:ascii="Times New Roman" w:hAnsi="Times New Roman" w:cs="Times New Roman"/>
          <w:sz w:val="28"/>
          <w:szCs w:val="28"/>
        </w:rPr>
        <w:t>Дейкстры</w:t>
      </w:r>
      <w:proofErr w:type="spellEnd"/>
      <w:r w:rsidRPr="00202A8B">
        <w:rPr>
          <w:rFonts w:ascii="Times New Roman" w:hAnsi="Times New Roman" w:cs="Times New Roman"/>
          <w:sz w:val="28"/>
          <w:szCs w:val="28"/>
        </w:rPr>
        <w:t xml:space="preserve"> с приоритетной очередью, алгоритм Беллмана–Форда и алгоритм Флойда–</w:t>
      </w:r>
      <w:proofErr w:type="spellStart"/>
      <w:r w:rsidRPr="00202A8B">
        <w:rPr>
          <w:rFonts w:ascii="Times New Roman" w:hAnsi="Times New Roman" w:cs="Times New Roman"/>
          <w:sz w:val="28"/>
          <w:szCs w:val="28"/>
        </w:rPr>
        <w:t>Уоршелла</w:t>
      </w:r>
      <w:proofErr w:type="spellEnd"/>
      <w:r w:rsidRPr="00202A8B">
        <w:rPr>
          <w:rFonts w:ascii="Times New Roman" w:hAnsi="Times New Roman" w:cs="Times New Roman"/>
          <w:sz w:val="28"/>
          <w:szCs w:val="28"/>
        </w:rPr>
        <w:t>, а также определять условия применимости каждого метода.</w:t>
      </w:r>
    </w:p>
    <w:p w14:paraId="36AE2E4B" w14:textId="7818F1E8" w:rsidR="00B974C5" w:rsidRDefault="00B974C5" w:rsidP="00B974C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163C3D6C" w14:textId="77777777" w:rsidR="00B974C5" w:rsidRPr="00B974C5" w:rsidRDefault="00B974C5" w:rsidP="00B974C5">
      <w:pPr>
        <w:rPr>
          <w:rFonts w:ascii="Times New Roman" w:hAnsi="Times New Roman" w:cs="Times New Roman"/>
          <w:sz w:val="28"/>
          <w:szCs w:val="28"/>
        </w:rPr>
      </w:pPr>
    </w:p>
    <w:sectPr w:rsidR="00B974C5" w:rsidRPr="00B974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79D"/>
    <w:rsid w:val="00202A8B"/>
    <w:rsid w:val="003A4463"/>
    <w:rsid w:val="003B10FB"/>
    <w:rsid w:val="004E4749"/>
    <w:rsid w:val="00B6479D"/>
    <w:rsid w:val="00B974C5"/>
    <w:rsid w:val="00E17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DA0D0F"/>
  <w15:chartTrackingRefBased/>
  <w15:docId w15:val="{82EB37FF-F4A1-4A2C-8C47-D10E23068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4749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B6479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479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479D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479D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479D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479D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479D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479D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479D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47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47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47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479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479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479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479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479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479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47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47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479D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47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479D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B6479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479D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B6479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47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B6479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647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164</Words>
  <Characters>938</Characters>
  <Application>Microsoft Office Word</Application>
  <DocSecurity>0</DocSecurity>
  <Lines>7</Lines>
  <Paragraphs>2</Paragraphs>
  <ScaleCrop>false</ScaleCrop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6</cp:revision>
  <dcterms:created xsi:type="dcterms:W3CDTF">2026-10-13T12:38:00Z</dcterms:created>
  <dcterms:modified xsi:type="dcterms:W3CDTF">2026-10-13T12:40:00Z</dcterms:modified>
</cp:coreProperties>
</file>