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TencentDB Agent Memory 记忆插件实验记录 Week1</w:t>
      </w:r>
    </w:p>
    <w:p>
      <w:pPr>
        <w:jc w:val="center"/>
      </w:pPr>
      <w:r>
        <w:rPr>
          <w:i/>
        </w:rPr>
        <w:t>姓名：徐震    环境：Windows 原生 Hermes Agent</w:t>
      </w:r>
    </w:p>
    <w:p>
      <w:pPr>
        <w:pStyle w:val="Heading1"/>
      </w:pPr>
      <w:r>
        <w:t>一、记忆插件加载验证</w:t>
      </w:r>
    </w:p>
    <w:p>
      <w:r>
        <w:t>本次使用 TencentDB-Agent-Memory main 分支源码，在 Windows 原生 Hermes Agent 中接入 memory_tencentdb provider。</w:t>
      </w:r>
    </w:p>
    <w:p>
      <w:r>
        <w:t>Hermes 配置：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memory:</w:t>
        <w:br/>
        <w:t xml:space="preserve">  provider: memory_tencentdb</w:t>
        <w:br/>
        <w:t xml:space="preserve">  memory_enabled: true</w:t>
      </w:r>
    </w:p>
    <w:p>
      <w:r>
        <w:t>Agent 日志中出现以下加载记录：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Memory provider 'memory_tencentdb' registered (3 tools)</w:t>
        <w:br/>
        <w:t>memory-tencentdb Gateway already running (127.0.0.1:8420)</w:t>
        <w:br/>
        <w:t>Memory provider 'memory_tencentdb' activated</w:t>
      </w:r>
    </w:p>
    <w:p>
      <w:r>
        <w:t>截图位置：此处插入 Hermes 日志或终端截图，需包含 registered、Gateway already running、activated。</w:t>
      </w:r>
    </w:p>
    <w:p>
      <w:pPr>
        <w:pStyle w:val="Heading1"/>
      </w:pPr>
      <w:r>
        <w:t>二、实验目的与业务场景</w:t>
      </w:r>
    </w:p>
    <w:p>
      <w:r>
        <w:t>为了验证 L0 Conversation → L1 Work Record → L2 Project Scene Block → L3 Persona 的分层记忆流程，设计“家庭植物管家”业务场景。对话中记录用户姓名、植物信息、技术偏好、项目目标和提醒规则，再在后续消息中要求 Hermes 召回这些信息。</w:t>
      </w:r>
    </w:p>
    <w:p>
      <w:pPr>
        <w:pStyle w:val="Heading1"/>
      </w:pPr>
      <w:r>
        <w:t>三、对话设计</w:t>
      </w:r>
    </w:p>
    <w:p>
      <w:pPr>
        <w:pStyle w:val="ListBullet"/>
      </w:pPr>
      <w:r>
        <w:t>我叫徐震，正在做智能体相关的开发作业，最近在调试记忆插件。</w:t>
      </w:r>
    </w:p>
    <w:p>
      <w:pPr>
        <w:pStyle w:val="ListBullet"/>
      </w:pPr>
      <w:r>
        <w:t>我平时喜欢看科幻小说，有空会读，希望你记住这点。</w:t>
      </w:r>
    </w:p>
    <w:p>
      <w:pPr>
        <w:pStyle w:val="ListBullet"/>
      </w:pPr>
      <w:r>
        <w:t>我准备做一个“家庭植物管家”，先记录绿萝、薄荷和多肉“小石头”。</w:t>
      </w:r>
    </w:p>
    <w:p>
      <w:pPr>
        <w:pStyle w:val="ListBullet"/>
      </w:pPr>
      <w:r>
        <w:t>项目第一阶段完成植物登记、浇水记录和提醒功能，使用 TypeScript，代码放在 C:\Users\33176\Documents\plant-manager。</w:t>
      </w:r>
    </w:p>
    <w:p>
      <w:pPr>
        <w:pStyle w:val="ListBullet"/>
      </w:pPr>
      <w:r>
        <w:t>工作日晚上八点、周末上午十点检查；薄荷连续两天没浇水时优先提醒。</w:t>
      </w:r>
    </w:p>
    <w:p>
      <w:pPr>
        <w:pStyle w:val="ListBullet"/>
      </w:pPr>
      <w:r>
        <w:t>稍后我会回来，请根据项目名称和植物信息告诉我当前任务与需要关注的植物。</w:t>
      </w:r>
    </w:p>
    <w:p>
      <w:pPr>
        <w:pStyle w:val="Heading1"/>
      </w:pPr>
      <w:r>
        <w:t>四、L0—L3 分层记忆落库验证</w:t>
      </w:r>
    </w:p>
    <w:p>
      <w:pPr>
        <w:pStyle w:val="Heading2"/>
      </w:pPr>
      <w:r>
        <w:t>4.1 L0：原始对话记忆（已确认）</w:t>
      </w:r>
    </w:p>
    <w:p>
      <w:r>
        <w:t>Gateway 日志已经确认 L0 写入成功：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[L0-upsert] OK id=msg-... (meta-only)</w:t>
        <w:br/>
        <w:t>appendObject: conversations/2026-08-27.jsonl</w:t>
      </w:r>
    </w:p>
    <w:p>
      <w:r>
        <w:t>对应文件：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C:\Users\33176\.memory-tencentdb\memory-tdai\conversations\2026-08-27.jsonl</w:t>
      </w:r>
    </w:p>
    <w:p>
      <w:pPr>
        <w:pStyle w:val="Heading2"/>
      </w:pPr>
      <w:r>
        <w:t>4.2 L1：结构化记忆（需以成功抽取截图为准）</w:t>
      </w:r>
    </w:p>
    <w:p>
      <w:r>
        <w:t>L1 由 Gateway 调用 LLM 从 L0 对话中抽取 persona、episodic、instruction 等结构化事实。验收时应截图包含：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L1 complete: extracted=N, stored=N</w:t>
      </w:r>
    </w:p>
    <w:p>
      <w:r>
        <w:t>其中 N 必须大于 0。当前已有运行记录曾出现 extracted=0，不能作为 L1 成功证据。</w:t>
      </w:r>
    </w:p>
    <w:p>
      <w:pPr>
        <w:pStyle w:val="Heading2"/>
      </w:pPr>
      <w:r>
        <w:t>4.3 L2：场景块（需以实际文件和日志为准）</w:t>
      </w:r>
    </w:p>
    <w:p>
      <w:r>
        <w:t>L2 在 L1 成功后由定时器触发，验收时应出现：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L2 Extraction complete</w:t>
        <w:br/>
        <w:t>scene_blocks/...</w:t>
      </w:r>
    </w:p>
    <w:p>
      <w:r>
        <w:t>重点检查目录：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C:\Users\33176\.memory-tencentdb\memory-tdai\scene_blocks</w:t>
      </w:r>
    </w:p>
    <w:p>
      <w:pPr>
        <w:pStyle w:val="Heading2"/>
      </w:pPr>
      <w:r>
        <w:t>4.4 L3：Persona（需以实际文件和日志为准）</w:t>
      </w:r>
    </w:p>
    <w:p>
      <w:r>
        <w:t>L3 是从场景块进一步生成的用户画像文件。验收时应出现：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L2 done → L3 enqueued</w:t>
        <w:br/>
        <w:t>Task completed: L3</w:t>
        <w:br/>
        <w:t>persona.md</w:t>
      </w:r>
    </w:p>
    <w:p>
      <w:r>
        <w:t>重点检查文件：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C:\Users\33176\.memory-tencentdb\memory-tdai\persona.md</w:t>
      </w:r>
    </w:p>
    <w:p>
      <w:pPr>
        <w:pStyle w:val="Heading1"/>
      </w:pPr>
      <w:r>
        <w:t>五、Gateway 运行证据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Creating StandaloneLLMRunner: model=deepseek-chat</w:t>
        <w:br/>
        <w:t>Skill module wired (v2): store=sqlite, content=local, extraction=on, degradations=0</w:t>
        <w:br/>
        <w:t>Gateway listening on http://127.0.0.1:8420</w:t>
      </w:r>
    </w:p>
    <w:p>
      <w:r>
        <w:t>健康检查命令：</w:t>
      </w:r>
    </w:p>
    <w:p>
      <w:pPr>
        <w:spacing w:after="120"/>
        <w:ind w:left="283"/>
      </w:pPr>
      <w:r>
        <w:rPr>
          <w:rFonts w:ascii="Consolas" w:hAnsi="Consolas" w:eastAsia="Consolas"/>
          <w:sz w:val="18"/>
        </w:rPr>
        <w:t>curl.exe http://127.0.0.1:8420/health</w:t>
      </w:r>
    </w:p>
    <w:p>
      <w:r>
        <w:t>返回 status=ok 只能证明 Gateway 可用，不能单独证明 L1-L3 已生成。</w:t>
      </w:r>
    </w:p>
    <w:p>
      <w:pPr>
        <w:pStyle w:val="Heading1"/>
      </w:pPr>
      <w:r>
        <w:t>六、验收截图清单</w:t>
      </w:r>
    </w:p>
    <w:p>
      <w:pPr>
        <w:pStyle w:val="ListBullet"/>
      </w:pPr>
      <w:r>
        <w:t>Hermes 成功对话截图（至少 1 轮）</w:t>
      </w:r>
    </w:p>
    <w:p>
      <w:pPr>
        <w:pStyle w:val="ListBullet"/>
      </w:pPr>
      <w:r>
        <w:t>Agent 日志：registered / activated</w:t>
      </w:r>
    </w:p>
    <w:p>
      <w:pPr>
        <w:pStyle w:val="ListBullet"/>
      </w:pPr>
      <w:r>
        <w:t>Gateway 日志：L0-upsert、L1 complete 且 extracted/stored &gt; 0</w:t>
      </w:r>
    </w:p>
    <w:p>
      <w:pPr>
        <w:pStyle w:val="ListBullet"/>
      </w:pPr>
      <w:r>
        <w:t>Gateway 日志：L2 complete、L3 completed</w:t>
      </w:r>
    </w:p>
    <w:p>
      <w:pPr>
        <w:pStyle w:val="ListBullet"/>
      </w:pPr>
      <w:r>
        <w:t>数据目录：conversations、records、scene_blocks、persona.md、vectors.db</w:t>
      </w:r>
    </w:p>
    <w:p>
      <w:r>
        <w:t>说明：本报告先整理实验过程和证据位置；L1-L3 的最终结论以补入真实截图及实际文件列表后的版本为准。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