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415B76B9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0B162DAD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CC205F4" wp14:editId="5A6B2C6B">
                      <wp:extent cx="5138670" cy="150682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A90FDC" w14:textId="77777777" w:rsidR="004B7E44" w:rsidRPr="00A0769D" w:rsidRDefault="00A0769D" w:rsidP="004B7E44">
                                  <w:pPr>
                                    <w:pStyle w:val="Title"/>
                                    <w:rPr>
                                      <w:sz w:val="72"/>
                                      <w:lang w:val="en-AU"/>
                                    </w:rPr>
                                  </w:pPr>
                                  <w:r w:rsidRPr="00A0769D">
                                    <w:rPr>
                                      <w:sz w:val="72"/>
                                      <w:lang w:val="en-AU"/>
                                    </w:rPr>
                                    <w:t xml:space="preserve">Juicing the numbers: final report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CC205F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S9LgIAAFIEAAAOAAAAZHJzL2Uyb0RvYy54bWysVFFv2jAQfp+0/2D5fSShQGlEqFgrpklV&#10;WwmmPhvHJpFin2cbEvbrd3YCRd2epr2Y893lzvd937G471RDjsK6GnRBs1FKidAcylrvC/pju/4y&#10;p8R5pkvWgBYFPQlH75efPy1ak4sxVNCUwhIsol3emoJW3ps8SRyvhGJuBEZoDEqwinm82n1SWtZi&#10;ddUk4zSdJS3Y0ljgwjn0PvZBuoz1pRTcv0jphCdNQfFtPp42nrtwJssFy/eWmarmwzPYP7xCsVpj&#10;00upR+YZOdj6j1Kq5hYcSD/ioBKQsuYizoDTZOmHaTYVMyLOguA4c4HJ/b+y/Pn4akldFhSJ0kwh&#10;RVvRefIVOjIP6LTG5Zi0MZjmO3Qjy2e/Q2cYupNWhV8ch2AccT5dsA3FODqn2c18doshjrFsms7m&#10;47tQJ3n/3FjnvwlQJBgFtUhexJQdn5zvU88poZuGdd00kcBGk7ags5tpGj+4RLB4o7FHGKJ/bLB8&#10;t+uGyXZQnnAwC70wnOHrGps/MedfmUUl4INR3f4FD9kANoHBoqQC++tv/pCPBGGUkhaVVVD388Cs&#10;oKT5rpG6u2wyCVKMl8n0dowXex3ZXUf0QT0AijfDPTI8miHfN2dTWlBvuASr0BVDTHPsXVB/Nh98&#10;r3dcIi5Wq5iE4jPMP+mN4aF0gDNAu+3emDUD/h6pe4azBln+gYY+tydidfAg68hRALhHdcAdhRtZ&#10;HpYsbMb1PWa9/xUsfwMAAP//AwBQSwMEFAAGAAgAAAAhAFVcTG7eAAAABQEAAA8AAABkcnMvZG93&#10;bnJldi54bWxMj0FLw0AQhe+C/2EZwZvdmKLGNJtSAkUQPbT24m2SnSahu7Mxu22jv97Vi14GHu/x&#10;3jfFcrJGnGj0vWMFt7MEBHHjdM+tgt3b+iYD4QOyRuOYFHySh2V5eVFgrt2ZN3TahlbEEvY5KuhC&#10;GHIpfdORRT9zA3H09m60GKIcW6lHPMdya2SaJPfSYs9xocOBqo6aw/ZoFTxX61fc1KnNvkz19LJf&#10;DR+79zulrq+m1QJEoCn8heEHP6JDGZlqd2TthVEQHwm/N3pZ8piCqBWk84c5yLKQ/+nLbwAAAP//&#10;AwBQSwECLQAUAAYACAAAACEAtoM4kv4AAADhAQAAEwAAAAAAAAAAAAAAAAAAAAAAW0NvbnRlbnRf&#10;VHlwZXNdLnhtbFBLAQItABQABgAIAAAAIQA4/SH/1gAAAJQBAAALAAAAAAAAAAAAAAAAAC8BAABf&#10;cmVscy8ucmVsc1BLAQItABQABgAIAAAAIQBFpVS9LgIAAFIEAAAOAAAAAAAAAAAAAAAAAC4CAABk&#10;cnMvZTJvRG9jLnhtbFBLAQItABQABgAIAAAAIQBVXExu3gAAAAUBAAAPAAAAAAAAAAAAAAAAAIgE&#10;AABkcnMvZG93bnJldi54bWxQSwUGAAAAAAQABADzAAAAkwUAAAAA&#10;" filled="f" stroked="f" strokeweight=".5pt">
                      <v:textbox>
                        <w:txbxContent>
                          <w:p w14:paraId="37A90FDC" w14:textId="77777777" w:rsidR="004B7E44" w:rsidRPr="00A0769D" w:rsidRDefault="00A0769D" w:rsidP="004B7E44">
                            <w:pPr>
                              <w:pStyle w:val="Title"/>
                              <w:rPr>
                                <w:sz w:val="72"/>
                                <w:lang w:val="en-AU"/>
                              </w:rPr>
                            </w:pPr>
                            <w:r w:rsidRPr="00A0769D">
                              <w:rPr>
                                <w:sz w:val="72"/>
                                <w:lang w:val="en-AU"/>
                              </w:rPr>
                              <w:t xml:space="preserve">Juicing the numbers: final report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CE2F20E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C93E959" wp14:editId="316BEB6D">
                      <wp:extent cx="785611" cy="0"/>
                      <wp:effectExtent l="0" t="38100" r="52705" b="3810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53A8C7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7pj4wEAACEEAAAOAAAAZHJzL2Uyb0RvYy54bWysU02P0zAQvSPxHyzfaZqVtqyipnvoarkg&#10;qFj4Aa49Tiz5S7ZJ0n/P2EnTFSAkEBcn45n3/OZ5vH+cjCYDhKicbWm92VICljuhbNfSb1+f3z1Q&#10;EhOzgmlnoaUXiPTx8PbNfvQN3LneaQGBIImNzehb2qfkm6qKvAfD4sZ5sJiULhiWMAxdJQIbkd3o&#10;6m673VWjC8IHxyFG3H2ak/RQ+KUEnj5LGSER3VLUlsoaynrOa3XYs6YLzPeKLzLYP6gwTFk8dKV6&#10;YomR70H9QmUUDy46mTbcmcpJqTiUHrCbevtTNy8981B6QXOiX22K/4+WfxpOgSjR0ntKLDN4RS8p&#10;MNX1iRydtWigCwRzAiJH3xJMiQg1KLy2bN7oY4McR3sKSxT9KWQnJhlM/mKPZCqGX1bDMwnHzfcP&#10;97u6poRfU9UN50NMH8AZkn9aqpXNVrCGDR9jwrOw9FqSt7UlIxLucChKWXRaiWeldU6WcYKjDmRg&#10;OAjnrs7akeFVFUba4mbuaO6h/KWLhpn/C0g0ClXX8wF5RG+cjHOw6cqrLVZnmEQFK3BR9ifgUp+h&#10;UMb3b8AropzsbFrBRlkXfic7TVfJcq6/OjD3nS04O3Ept1uswTkszi1vJg/667jAby/78AMAAP//&#10;AwBQSwMEFAAGAAgAAAAhAAPk9tfZAAAAAgEAAA8AAABkcnMvZG93bnJldi54bWxMj09Lw0AQxe+C&#10;32EZwZvdWEFLmk0JYkHwIP2jvU6z0yS4O5tmt2n89m56sZcHjze895tsMVgjeup841jB4yQBQVw6&#10;3XClYLtZPsxA+ICs0TgmBb/kYZHf3mSYanfmFfXrUIlYwj5FBXUIbSqlL2uy6CeuJY7ZwXUWQ7Rd&#10;JXWH51hujZwmybO02HBcqLGl15rKn/XJKvj6KPTblqrj7tv0n8XhXR6HZa/U/d1QzEEEGsL/MYz4&#10;ER3yyLR3J9ZeGAXxkXDRMZs+vYDYj1bmmbxGz/8AAAD//wMAUEsBAi0AFAAGAAgAAAAhALaDOJL+&#10;AAAA4QEAABMAAAAAAAAAAAAAAAAAAAAAAFtDb250ZW50X1R5cGVzXS54bWxQSwECLQAUAAYACAAA&#10;ACEAOP0h/9YAAACUAQAACwAAAAAAAAAAAAAAAAAvAQAAX3JlbHMvLnJlbHNQSwECLQAUAAYACAAA&#10;ACEAP1e6Y+MBAAAhBAAADgAAAAAAAAAAAAAAAAAuAgAAZHJzL2Uyb0RvYy54bWxQSwECLQAUAAYA&#10;CAAAACEAA+T219kAAAACAQAADwAAAAAAAAAAAAAAAAA9BAAAZHJzL2Rvd25yZXYueG1sUEsFBgAA&#10;AAAEAAQA8wAAAEMFAAAAAA==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596CE35E" w14:textId="77777777" w:rsidR="004B7E44" w:rsidRDefault="004B7E44" w:rsidP="004B7E44"/>
        </w:tc>
      </w:tr>
      <w:tr w:rsidR="004B7E44" w14:paraId="788CB132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66E6C" w14:textId="77777777" w:rsidR="004B7E44" w:rsidRDefault="004B7E4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338440" wp14:editId="176541F3">
                      <wp:extent cx="5243513" cy="469557"/>
                      <wp:effectExtent l="0" t="0" r="0" b="6985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43513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2102AB" w14:textId="77777777" w:rsidR="00A0769D" w:rsidRPr="00A0769D" w:rsidRDefault="00A0769D" w:rsidP="00A0769D">
                                  <w:pPr>
                                    <w:pStyle w:val="Subtitle"/>
                                    <w:rPr>
                                      <w:b w:val="0"/>
                                      <w:sz w:val="28"/>
                                      <w:lang w:val="en-AU"/>
                                    </w:rPr>
                                  </w:pPr>
                                  <w:r w:rsidRPr="00A0769D">
                                    <w:rPr>
                                      <w:b w:val="0"/>
                                      <w:sz w:val="28"/>
                                      <w:lang w:val="en-AU"/>
                                    </w:rPr>
                                    <w:t>MC MANAGEMENT CONSULTING</w:t>
                                  </w:r>
                                </w:p>
                                <w:p w14:paraId="317058C0" w14:textId="77777777" w:rsidR="004B7E44" w:rsidRPr="00A0769D" w:rsidRDefault="004B7E44" w:rsidP="004B7E44">
                                  <w:pPr>
                                    <w:pStyle w:val="Heading1"/>
                                    <w:rPr>
                                      <w:b w:val="0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338440" id="Text Box 6" o:spid="_x0000_s1027" type="#_x0000_t202" style="width:412.9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/GoLwIAAFgEAAAOAAAAZHJzL2Uyb0RvYy54bWysVE1v2zAMvQ/YfxB0X5wvp60Rp8haZBhQ&#10;tAWSoWdFlmIDkqhJSuzs14+SkzTodhp2USiSJvXeIzO/77QiB+F8A6ako8GQEmE4VI3ZlfTHZvXl&#10;lhIfmKmYAiNKehSe3i8+f5q3thBjqEFVwhEsYnzR2pLWIdgiyzyvhWZ+AFYYDEpwmgW8ul1WOdZi&#10;da2y8XA4y1pwlXXAhffofeyDdJHqSyl4eJHSi0BUSfFtIZ0undt4Zos5K3aO2brhp2ewf3iFZo3B&#10;ppdSjywwsnfNH6V0wx14kGHAQWcgZcNFwoBoRsMPaNY1syJhQXK8vdDk/19Z/nx4daSpSjqjxDCN&#10;Em1EF8hX6MgsstNaX2DS2mJa6NCNKp/9Hp0RdCedjr8Ih2AceT5euI3FODrz8XSSjyaUcIxNZ3d5&#10;fhPLZO9fW+fDNwGaRKOkDrVLlLLDkw996jklNjOwapRK+ilDWgQwyYfpg0sEiyuDPSKG/q3RCt22&#10;S4gvOLZQHRGeg348vOWrBt/wxHx4ZQ7nARHhjIcXPKQC7AUni5Ia3K+/+WM+yoRRSlqcr5L6n3vm&#10;BCXqu0EB70bTaRzIdJnmN2O8uOvI9jpi9voBcIRHuE2WJzPmB3U2pQP9hquwjF0xxAzH3iUNZ/Mh&#10;9FOPq8TFcpmScAQtC09mbXksHVmNDG+6N+bsSYaAAj7DeRJZ8UGNPrfXY7kPIJskVeS5Z/VEP45v&#10;Evu0anE/ru8p6/0PYfEbAAD//wMAUEsDBBQABgAIAAAAIQBNRdru3QAAAAQBAAAPAAAAZHJzL2Rv&#10;d25yZXYueG1sTI9BS8NAEIXvgv9hGcGb3RipxphNKYEiSD209uJtkp0mwd3ZmN220V/v1oteHgxv&#10;eO97xWKyRhxp9L1jBbezBARx43TPrYLd2+omA+EDskbjmBR8kYdFeXlRYK7diTd03IZWxBD2OSro&#10;QhhyKX3TkUU/cwNx9PZutBjiObZSj3iK4dbINEnupcWeY0OHA1UdNR/bg1XwUq1ecVOnNvs21fN6&#10;vxw+d+9zpa6vpuUTiEBT+HuGM35EhzIy1e7A2gujIA4Jvxq9LJ3HGbWCh7tHkGUh/8OXPwAAAP//&#10;AwBQSwECLQAUAAYACAAAACEAtoM4kv4AAADhAQAAEwAAAAAAAAAAAAAAAAAAAAAAW0NvbnRlbnRf&#10;VHlwZXNdLnhtbFBLAQItABQABgAIAAAAIQA4/SH/1gAAAJQBAAALAAAAAAAAAAAAAAAAAC8BAABf&#10;cmVscy8ucmVsc1BLAQItABQABgAIAAAAIQDPr/GoLwIAAFgEAAAOAAAAAAAAAAAAAAAAAC4CAABk&#10;cnMvZTJvRG9jLnhtbFBLAQItABQABgAIAAAAIQBNRdru3QAAAAQBAAAPAAAAAAAAAAAAAAAAAIkE&#10;AABkcnMvZG93bnJldi54bWxQSwUGAAAAAAQABADzAAAAkwUAAAAA&#10;" filled="f" stroked="f" strokeweight=".5pt">
                      <v:textbox>
                        <w:txbxContent>
                          <w:p w14:paraId="742102AB" w14:textId="77777777" w:rsidR="00A0769D" w:rsidRPr="00A0769D" w:rsidRDefault="00A0769D" w:rsidP="00A0769D">
                            <w:pPr>
                              <w:pStyle w:val="Subtitle"/>
                              <w:rPr>
                                <w:b w:val="0"/>
                                <w:sz w:val="28"/>
                                <w:lang w:val="en-AU"/>
                              </w:rPr>
                            </w:pPr>
                            <w:r w:rsidRPr="00A0769D">
                              <w:rPr>
                                <w:b w:val="0"/>
                                <w:sz w:val="28"/>
                                <w:lang w:val="en-AU"/>
                              </w:rPr>
                              <w:t>MC MANAGEMENT CONSULTING</w:t>
                            </w:r>
                          </w:p>
                          <w:p w14:paraId="317058C0" w14:textId="77777777" w:rsidR="004B7E44" w:rsidRPr="00A0769D" w:rsidRDefault="004B7E44" w:rsidP="004B7E44">
                            <w:pPr>
                              <w:pStyle w:val="Heading1"/>
                              <w:rPr>
                                <w:b w:val="0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F270F8E" w14:textId="77777777" w:rsidR="004B7E44" w:rsidRDefault="004B7E4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29FD1AF" wp14:editId="683BE836">
                      <wp:extent cx="2524259" cy="605155"/>
                      <wp:effectExtent l="0" t="0" r="0" b="444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4259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E6CF15" w14:textId="77777777" w:rsidR="004B7E44" w:rsidRDefault="00A0769D" w:rsidP="004B7E44">
                                  <w:pPr>
                                    <w:rPr>
                                      <w:lang w:val="en-AU"/>
                                    </w:rPr>
                                  </w:pPr>
                                  <w:r>
                                    <w:rPr>
                                      <w:lang w:val="en-AU"/>
                                    </w:rPr>
                                    <w:t xml:space="preserve">Maxwell Bo </w:t>
                                  </w:r>
                                </w:p>
                                <w:p w14:paraId="01A316C0" w14:textId="77777777" w:rsidR="00A0769D" w:rsidRPr="00A0769D" w:rsidRDefault="00A0769D" w:rsidP="004B7E44">
                                  <w:pPr>
                                    <w:rPr>
                                      <w:lang w:val="en-AU"/>
                                    </w:rPr>
                                  </w:pPr>
                                  <w:r>
                                    <w:rPr>
                                      <w:lang w:val="en-AU"/>
                                    </w:rPr>
                                    <w:t>Chantel Morris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9FD1AF" id="Text Box 7" o:spid="_x0000_s1028" type="#_x0000_t202" style="width:198.7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0z7MAIAAFgEAAAOAAAAZHJzL2Uyb0RvYy54bWysVMFu2zAMvQ/YPwi6L3a8uF2NOEXWIsOA&#10;oC2QDD0rshQbsERNUmJnXz9KjtOg22nYRaFI+lGPj8z8vlctOQrrGtAlnU5SSoTmUDV6X9If29Wn&#10;L5Q4z3TFWtCipCfh6P3i44d5ZwqRQQ1tJSxBEO2KzpS09t4USeJ4LRRzEzBCY1CCVczj1e6TyrIO&#10;0VWbZGl6k3RgK2OBC+fQ+zgE6SLiSym4f5bSCU/akuLbfDxtPHfhTBZzVuwtM3XDz89g//AKxRqN&#10;RS9Qj8wzcrDNH1Cq4RYcSD/hoBKQsuEickA20/Qdm03NjIhcsDnOXNrk/h8sfzq+WNJUJb2lRDOF&#10;Em1F78lX6Mlt6E5nXIFJG4Npvkc3qjz6HToD6V5aFX6RDsE49vl06W0A4+jM8myW5XeUcIzdpPk0&#10;zwNM8va1sc5/E6BIMEpqUbvYUnZcOz+kjimhmIZV07ZRv1aTDkE/52n84BJB8FZjjcBheGuwfL/r&#10;I+Ns5LGD6oT0LAzj4QxfNfiGNXP+hVmcB2SEM+6f8ZAtYC04W5TUYH/9zR/yUSaMUtLhfJXU/Tww&#10;Kyhpv2sU8G46m4WBjJdZfpvhxV5HdtcRfVAPgCM8xW0yPJoh37ejKS2oV1yFZaiKIaY51i6pH80H&#10;P0w9rhIXy2VMwhE0zK/1xvAAHboaOrztX5k1Zxk8CvgE4ySy4p0aQ+6gx/LgQTZRqtDnoavn9uP4&#10;RrHPqxb24/oes97+EBa/AQAA//8DAFBLAwQUAAYACAAAACEAPwYEfd0AAAAEAQAADwAAAGRycy9k&#10;b3ducmV2LnhtbEyPQUvDQBCF74L/YRnBm920JdrGbEoJFEH00NqLt0l2moTuzsbsto3+elcvehl4&#10;vMd73+Sr0RpxpsF3jhVMJwkI4trpjhsF+7fN3QKED8gajWNS8EkeVsX1VY6Zdhfe0nkXGhFL2Geo&#10;oA2hz6T0dUsW/cT1xNE7uMFiiHJopB7wEsutkbMkuZcWO44LLfZUtlQfdyer4LncvOK2mtnFlymf&#10;Xg7r/mP/nip1ezOuH0EEGsNfGH7wIzoUkalyJ9ZeGAXxkfB7ozdfPqQgKgXLdA6yyOV/+OIbAAD/&#10;/wMAUEsBAi0AFAAGAAgAAAAhALaDOJL+AAAA4QEAABMAAAAAAAAAAAAAAAAAAAAAAFtDb250ZW50&#10;X1R5cGVzXS54bWxQSwECLQAUAAYACAAAACEAOP0h/9YAAACUAQAACwAAAAAAAAAAAAAAAAAvAQAA&#10;X3JlbHMvLnJlbHNQSwECLQAUAAYACAAAACEAXxdM+zACAABYBAAADgAAAAAAAAAAAAAAAAAuAgAA&#10;ZHJzL2Uyb0RvYy54bWxQSwECLQAUAAYACAAAACEAPwYEfd0AAAAEAQAADwAAAAAAAAAAAAAAAACK&#10;BAAAZHJzL2Rvd25yZXYueG1sUEsFBgAAAAAEAAQA8wAAAJQFAAAAAA==&#10;" filled="f" stroked="f" strokeweight=".5pt">
                      <v:textbox>
                        <w:txbxContent>
                          <w:p w14:paraId="10E6CF15" w14:textId="77777777" w:rsidR="004B7E44" w:rsidRDefault="00A0769D" w:rsidP="004B7E44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Maxwell Bo </w:t>
                            </w:r>
                          </w:p>
                          <w:p w14:paraId="01A316C0" w14:textId="77777777" w:rsidR="00A0769D" w:rsidRPr="00A0769D" w:rsidRDefault="00A0769D" w:rsidP="004B7E44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Chantel Morris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4876B99C" w14:textId="77777777" w:rsidR="004B7E44" w:rsidRDefault="008D3C4E" w:rsidP="004B7E44">
      <w:r>
        <w:rPr>
          <w:noProof/>
        </w:rPr>
        <w:drawing>
          <wp:anchor distT="0" distB="0" distL="114300" distR="114300" simplePos="0" relativeHeight="251657216" behindDoc="1" locked="0" layoutInCell="1" allowOverlap="1" wp14:anchorId="38ECDF70" wp14:editId="7244A513">
            <wp:simplePos x="0" y="0"/>
            <wp:positionH relativeFrom="column">
              <wp:posOffset>-4086970</wp:posOffset>
            </wp:positionH>
            <wp:positionV relativeFrom="page">
              <wp:posOffset>-47708</wp:posOffset>
            </wp:positionV>
            <wp:extent cx="13487697" cy="10114943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08-1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0588" cy="10117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72D1BE1" wp14:editId="28936094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4D714" id="Rectangle 2" o:spid="_x0000_s1026" alt="colored rectangle" style="position:absolute;margin-left:-57.6pt;margin-top:162.2pt;width:531.35pt;height:47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53/lgIAAKMFAAAOAAAAZHJzL2Uyb0RvYy54bWysVNtOGzEQfa/Uf7D8XjYbJRAiNigCUVVC&#10;gICKZ+O1syt5Pe7YySb9+o69FyigVqqaB8fjOXM7OzNn5/vGsJ1CX4MteH404UxZCWVtNwX//nj1&#10;ZcGZD8KWwoBVBT8oz89Xnz+dtW6pplCBKRUycmL9snUFr0JwyyzzslKN8EfglCWlBmxEIBE3WYmi&#10;Je+NyaaTyXHWApYOQSrv6fWyU/JV8q+1kuFWa68CMwWn3EI6MZ3P8cxWZ2K5QeGqWvZpiH/IohG1&#10;paCjq0sRBNti/c5VU0sEDzocSWgy0LqWKtVA1eSTN9U8VMKpVAuR491Ik/9/buXN7g5ZXRZ8ypkV&#10;DX2ieyJN2I1RjJ5K5SXRJcEAqpLhoIvEtc4vyf7B3WEvebpGFvYam/hP9bF9Ivswkq32gUl6PD6Z&#10;LfLZnDNJuvnpYrY4mUev2Yu5Qx++KmhYvBQ8Bk8ki921Dx10gMRoHkxdXtXGJCF2kLowyHaCvr2Q&#10;UtmQ9wF+Qxob8RaiZec0vmSxuq6edAsHoyLO2HuliTCqYJqSSa36PlDKoRKl6uLPJ/Qbog+ppWKT&#10;w4jWFH/0nf/Jd5dlj4+mKnX6aDz5u/FokSKDDaNxU1vAjxyYkT7d4QeSOmoiS89QHqidELo5805e&#10;1fTproUPdwJpsGgEaVmEWzq0gbbg0N84qwB/fvQe8dTvpOWspUEtuP+xFag4M98sTcJpPpvFyU7C&#10;bH4yJQFfa55fa+y2uQDqh5zWkpPpGvHBDFeN0DzRTlnHqKQSVlJsmoCAg3ARugVCW0mq9TrBaJqd&#10;CNf2wcnoPLIaW/Nx/yTQ9f0bqPVvYBhqsXzTxh02WlpYbwPoOvX4C68937QJUuP0WyuumtdyQr3s&#10;1tUvAAAA//8DAFBLAwQUAAYACAAAACEA+b9aN+MAAAANAQAADwAAAGRycy9kb3ducmV2LnhtbEyP&#10;wU7DMBBE70j8g7VI3FonIQltiFMBEj1DqVC5ubEbR8TrKHaalK9nOcFxNU8zb8vNbDt21oNvHQqI&#10;lxEwjbVTLTYC9u8vixUwHyQq2TnUAi7aw6a6viplodyEb/q8Cw2jEvSFFGBC6AvOfW20lX7peo2U&#10;ndxgZaBzaLga5ETltuNJFOXcyhZpwchePxtdf+1GK6Df7l8/T+apn/LLR7adm/Hw3Y5C3N7Mjw/A&#10;gp7DHwy/+qQOFTkd3YjKs07AIo6zhFgBd0maAiNknd5nwI7EJnm+Bl6V/P8X1Q8AAAD//wMAUEsB&#10;Ai0AFAAGAAgAAAAhALaDOJL+AAAA4QEAABMAAAAAAAAAAAAAAAAAAAAAAFtDb250ZW50X1R5cGVz&#10;XS54bWxQSwECLQAUAAYACAAAACEAOP0h/9YAAACUAQAACwAAAAAAAAAAAAAAAAAvAQAAX3JlbHMv&#10;LnJlbHNQSwECLQAUAAYACAAAACEAVVud/5YCAACjBQAADgAAAAAAAAAAAAAAAAAuAgAAZHJzL2Uy&#10;b0RvYy54bWxQSwECLQAUAAYACAAAACEA+b9aN+MAAAANAQAADwAAAAAAAAAAAAAAAADwBAAAZHJz&#10;L2Rvd25yZXYueG1sUEsFBgAAAAAEAAQA8wAAAAAGAAAAAA==&#10;" fillcolor="#a4063e [3204]" stroked="f" strokeweight="2pt">
                <w10:wrap anchory="page"/>
              </v:rect>
            </w:pict>
          </mc:Fallback>
        </mc:AlternateContent>
      </w:r>
    </w:p>
    <w:p w14:paraId="0DBB65A0" w14:textId="77777777" w:rsidR="004B7E44" w:rsidRDefault="004B7E44">
      <w:pPr>
        <w:spacing w:after="200"/>
      </w:pPr>
      <w:r>
        <w:br w:type="page"/>
      </w:r>
    </w:p>
    <w:p w14:paraId="69365755" w14:textId="77777777" w:rsidR="004B7E44" w:rsidRDefault="008D3C4E" w:rsidP="004B7E44">
      <w:pPr>
        <w:pStyle w:val="Heading2"/>
        <w:spacing w:after="500"/>
      </w:pPr>
      <w:r>
        <w:lastRenderedPageBreak/>
        <w:t xml:space="preserve">Introduction </w:t>
      </w:r>
    </w:p>
    <w:p w14:paraId="64C13829" w14:textId="77777777" w:rsidR="008D3C4E" w:rsidRDefault="008D3C4E" w:rsidP="004B7E44">
      <w:pPr>
        <w:rPr>
          <w:color w:val="auto"/>
        </w:rPr>
      </w:pPr>
      <w:r>
        <w:rPr>
          <w:color w:val="auto"/>
        </w:rPr>
        <w:t xml:space="preserve">Pure Fresh (the Client) are a juice manufacturer seeking to </w:t>
      </w:r>
      <w:proofErr w:type="spellStart"/>
      <w:r>
        <w:rPr>
          <w:color w:val="auto"/>
        </w:rPr>
        <w:t>optimise</w:t>
      </w:r>
      <w:proofErr w:type="spellEnd"/>
      <w:r>
        <w:rPr>
          <w:color w:val="auto"/>
        </w:rPr>
        <w:t xml:space="preserve"> their </w:t>
      </w:r>
      <w:r w:rsidR="00ED046E">
        <w:rPr>
          <w:color w:val="auto"/>
        </w:rPr>
        <w:t xml:space="preserve">delivery </w:t>
      </w:r>
      <w:r>
        <w:rPr>
          <w:color w:val="auto"/>
        </w:rPr>
        <w:t xml:space="preserve">operations. The scope of this report was to; </w:t>
      </w:r>
    </w:p>
    <w:p w14:paraId="63946664" w14:textId="77777777" w:rsidR="00D9029F" w:rsidRDefault="00D9029F" w:rsidP="004B7E44">
      <w:pPr>
        <w:rPr>
          <w:color w:val="auto"/>
        </w:rPr>
      </w:pPr>
    </w:p>
    <w:p w14:paraId="4F2900F0" w14:textId="77777777" w:rsidR="008D3C4E" w:rsidRDefault="008D3C4E" w:rsidP="00D9029F">
      <w:pPr>
        <w:pStyle w:val="ListParagraph"/>
        <w:numPr>
          <w:ilvl w:val="0"/>
          <w:numId w:val="1"/>
        </w:numPr>
        <w:spacing w:before="120" w:after="120" w:line="480" w:lineRule="auto"/>
        <w:ind w:left="714" w:hanging="357"/>
        <w:rPr>
          <w:color w:val="auto"/>
        </w:rPr>
      </w:pPr>
      <w:r>
        <w:rPr>
          <w:color w:val="auto"/>
        </w:rPr>
        <w:t xml:space="preserve"> Model Pure Fresh’s in-scope operations detailed in Figure 1 </w:t>
      </w:r>
    </w:p>
    <w:p w14:paraId="7315E5A1" w14:textId="77777777" w:rsidR="008D3C4E" w:rsidRDefault="008D3C4E" w:rsidP="00D9029F">
      <w:pPr>
        <w:pStyle w:val="ListParagraph"/>
        <w:numPr>
          <w:ilvl w:val="0"/>
          <w:numId w:val="1"/>
        </w:numPr>
        <w:spacing w:before="120" w:after="120" w:line="480" w:lineRule="auto"/>
        <w:ind w:left="714" w:hanging="357"/>
        <w:rPr>
          <w:color w:val="auto"/>
        </w:rPr>
      </w:pPr>
      <w:r>
        <w:rPr>
          <w:color w:val="auto"/>
        </w:rPr>
        <w:t xml:space="preserve"> Collaborate with the Client </w:t>
      </w:r>
      <w:proofErr w:type="gramStart"/>
      <w:r>
        <w:rPr>
          <w:color w:val="auto"/>
        </w:rPr>
        <w:t>in order to</w:t>
      </w:r>
      <w:proofErr w:type="gramEnd"/>
      <w:r>
        <w:rPr>
          <w:color w:val="auto"/>
        </w:rPr>
        <w:t xml:space="preserve"> better </w:t>
      </w:r>
      <w:r w:rsidR="007B3E61">
        <w:rPr>
          <w:color w:val="auto"/>
        </w:rPr>
        <w:t>under their constraints and limitations</w:t>
      </w:r>
    </w:p>
    <w:p w14:paraId="2A1747A7" w14:textId="77777777" w:rsidR="008D3C4E" w:rsidRDefault="007B3E61" w:rsidP="00D9029F">
      <w:pPr>
        <w:pStyle w:val="ListParagraph"/>
        <w:numPr>
          <w:ilvl w:val="0"/>
          <w:numId w:val="1"/>
        </w:numPr>
        <w:spacing w:before="120" w:after="120" w:line="480" w:lineRule="auto"/>
        <w:ind w:left="714" w:hanging="357"/>
        <w:rPr>
          <w:color w:val="auto"/>
        </w:rPr>
      </w:pPr>
      <w:r>
        <w:rPr>
          <w:color w:val="auto"/>
        </w:rPr>
        <w:t xml:space="preserve"> Within those constraints find a solution to </w:t>
      </w:r>
      <w:proofErr w:type="spellStart"/>
      <w:r>
        <w:rPr>
          <w:color w:val="auto"/>
        </w:rPr>
        <w:t>maximise</w:t>
      </w:r>
      <w:proofErr w:type="spellEnd"/>
      <w:r>
        <w:rPr>
          <w:color w:val="auto"/>
        </w:rPr>
        <w:t xml:space="preserve"> profit </w:t>
      </w:r>
    </w:p>
    <w:p w14:paraId="5A249660" w14:textId="77777777" w:rsidR="007B3E61" w:rsidRDefault="007B3E61" w:rsidP="00D9029F">
      <w:pPr>
        <w:pStyle w:val="ListParagraph"/>
        <w:numPr>
          <w:ilvl w:val="0"/>
          <w:numId w:val="1"/>
        </w:numPr>
        <w:spacing w:before="120" w:after="120" w:line="480" w:lineRule="auto"/>
        <w:ind w:left="714" w:hanging="357"/>
        <w:rPr>
          <w:color w:val="auto"/>
        </w:rPr>
      </w:pPr>
      <w:r>
        <w:rPr>
          <w:color w:val="auto"/>
        </w:rPr>
        <w:t xml:space="preserve"> Make recommendations </w:t>
      </w:r>
    </w:p>
    <w:p w14:paraId="48A9D05E" w14:textId="77777777" w:rsidR="00D9029F" w:rsidRPr="00D9029F" w:rsidRDefault="00D9029F" w:rsidP="00D9029F">
      <w:pPr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8B2146" wp14:editId="60886F8A">
                <wp:simplePos x="0" y="0"/>
                <wp:positionH relativeFrom="column">
                  <wp:posOffset>1113266</wp:posOffset>
                </wp:positionH>
                <wp:positionV relativeFrom="paragraph">
                  <wp:posOffset>2516505</wp:posOffset>
                </wp:positionV>
                <wp:extent cx="953403" cy="0"/>
                <wp:effectExtent l="0" t="76200" r="18415" b="952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4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181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9" o:spid="_x0000_s1026" type="#_x0000_t32" style="position:absolute;margin-left:87.65pt;margin-top:198.15pt;width:75.0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Q51gEAAAMEAAAOAAAAZHJzL2Uyb0RvYy54bWysU9uO0zAQfUfiHyy/06RdQLtV0xXqAi8I&#10;Vix8gNcZN5Z803ho2r9n7LRZBAgJxMsktufMnHM83twevRMHwGxj6ORy0UoBQcfehn0nv3559+Ja&#10;ikwq9MrFAJ08QZa32+fPNmNawyoO0fWAgouEvB5TJweitG6arAfwKi9igsCHJqJXxEvcNz2qkat7&#10;16za9nUzRuwTRg058+7ddCi3tb4xoOmTMRlIuE4yN6oRa3wssdlu1HqPKg1Wn2mof2DhlQ3cdC51&#10;p0iJb2h/KeWtxpijoYWOvonGWA1VA6tZtj+peRhUgqqFzclptin/v7L64+Eehe07ubq+kSIoz5f0&#10;QKjsfiDxBjGOYhdDYCMjipLDjo0prxm4C/d4XuV0j0X+0aAvXxYmjtXl0+wyHElo3rx5dfWyvZJC&#10;X46aJ1zCTO8helF+OpnPRGYGy2qyOnzIxJ0ZeAGUpi6USMq6t6EXdEoshdCqsHdQaHN6SWkK/Ylw&#10;/aOTgwn+GQxbwRSnNnUIYedQHBSPj9IaAi3nSpxdYMY6NwPbyu+PwHN+gUId0L8Bz4jaOQaawd6G&#10;iL/rTscLZTPlXxyYdBcLHmN/qldZreFJq16dX0UZ5R/XFf70drffAQAA//8DAFBLAwQUAAYACAAA&#10;ACEALpfdUN0AAAALAQAADwAAAGRycy9kb3ducmV2LnhtbEyPzU7DMBCE70i8g7VI3KhD3JYS4lTl&#10;T+oR2l64ucmSRMTryHZb8/YsUiW47eyOZr8pl8kO4og+9I403E4yEEi1a3pqNey2rzcLECEaaszg&#10;CDV8Y4BldXlRmqJxJ3rH4ya2gkMoFEZDF+NYSBnqDq0JEzci8e3TeWsiS9/KxpsTh9tB5lk2l9b0&#10;xB86M+JTh/XX5mA1PL6t7er5wydU6mUa0tblVK+1vr5KqwcQEVP8M8MvPqNDxUx7d6AmiIH13Uyx&#10;VYO6n/PADpXPpiD2542sSvm/Q/UDAAD//wMAUEsBAi0AFAAGAAgAAAAhALaDOJL+AAAA4QEAABMA&#10;AAAAAAAAAAAAAAAAAAAAAFtDb250ZW50X1R5cGVzXS54bWxQSwECLQAUAAYACAAAACEAOP0h/9YA&#10;AACUAQAACwAAAAAAAAAAAAAAAAAvAQAAX3JlbHMvLnJlbHNQSwECLQAUAAYACAAAACEAoHJUOdYB&#10;AAADBAAADgAAAAAAAAAAAAAAAAAuAgAAZHJzL2Uyb0RvYy54bWxQSwECLQAUAAYACAAAACEALpfd&#10;UN0AAAALAQAADwAAAAAAAAAAAAAAAAAwBAAAZHJzL2Rvd25yZXYueG1sUEsFBgAAAAAEAAQA8wAA&#10;ADoFAAAAAA==&#10;" strokecolor="#9b053a [3044]">
                <v:stroke endarrow="block"/>
              </v:shape>
            </w:pict>
          </mc:Fallback>
        </mc:AlternateContent>
      </w:r>
      <w:r w:rsidR="0074698D" w:rsidRPr="00D55E01">
        <w:rPr>
          <w:noProof/>
          <w:color w:val="auto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6D2BFDA9" wp14:editId="4BAF3840">
                <wp:simplePos x="0" y="0"/>
                <wp:positionH relativeFrom="page">
                  <wp:posOffset>709295</wp:posOffset>
                </wp:positionH>
                <wp:positionV relativeFrom="paragraph">
                  <wp:posOffset>3006090</wp:posOffset>
                </wp:positionV>
                <wp:extent cx="1316990" cy="1403985"/>
                <wp:effectExtent l="0" t="0" r="0" b="4445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CB98D" w14:textId="77777777" w:rsidR="00D55E01" w:rsidRPr="00D9029F" w:rsidRDefault="00D55E01">
                            <w:pPr>
                              <w:pBdr>
                                <w:top w:val="single" w:sz="24" w:space="8" w:color="A4063E" w:themeColor="accent1"/>
                                <w:bottom w:val="single" w:sz="24" w:space="8" w:color="A4063E" w:themeColor="accent1"/>
                              </w:pBdr>
                              <w:rPr>
                                <w:i/>
                                <w:iCs/>
                                <w:color w:val="A4063E" w:themeColor="accent1"/>
                                <w:sz w:val="20"/>
                              </w:rPr>
                            </w:pPr>
                            <w:r w:rsidRPr="00D9029F">
                              <w:rPr>
                                <w:i/>
                                <w:iCs/>
                                <w:color w:val="A4063E" w:themeColor="accent1"/>
                                <w:sz w:val="20"/>
                                <w:szCs w:val="24"/>
                              </w:rPr>
                              <w:t xml:space="preserve">Import Supply via </w:t>
                            </w:r>
                            <w:r w:rsidR="0074698D" w:rsidRPr="00D9029F">
                              <w:rPr>
                                <w:i/>
                                <w:iCs/>
                                <w:color w:val="A4063E" w:themeColor="accent1"/>
                                <w:sz w:val="20"/>
                                <w:szCs w:val="24"/>
                                <w:lang w:val="en-AU"/>
                              </w:rPr>
                              <w:t xml:space="preserve">One (1) </w:t>
                            </w:r>
                            <w:r w:rsidRPr="00D9029F">
                              <w:rPr>
                                <w:i/>
                                <w:iCs/>
                                <w:color w:val="A4063E" w:themeColor="accent1"/>
                                <w:sz w:val="20"/>
                                <w:szCs w:val="24"/>
                              </w:rPr>
                              <w:t xml:space="preserve">Ship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BFDA9" id="Text Box 2" o:spid="_x0000_s1029" type="#_x0000_t202" style="position:absolute;margin-left:55.85pt;margin-top:236.7pt;width:103.7pt;height:110.55pt;z-index:25166131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NUfEAIAAPwDAAAOAAAAZHJzL2Uyb0RvYy54bWysU9uO2yAQfa/Uf0C8N7Zz2Y2tOKvtblNV&#10;2l6k3X4AwThGBYYCiZ1+/Q44SaP2raofEHiYM3POHFZ3g1bkIJyXYGpaTHJKhOHQSLOr6feXzbsl&#10;JT4w0zAFRtT0KDy9W799s+ptJabQgWqEIwhifNXbmnYh2CrLPO+EZn4CVhgMtuA0C3h0u6xxrEd0&#10;rbJpnt9kPbjGOuDCe/z7OAbpOuG3reDha9t6EYiqKfYW0urSuo1rtl6xaueY7SQ/tcH+oQvNpMGi&#10;F6hHFhjZO/kXlJbcgYc2TDjoDNpWcpE4IJsi/4PNc8esSFxQHG8vMvn/B8u/HL45IpuazvJbSgzT&#10;OKQXMQTyHgYyjfr01ld47dnixTDgb5xz4urtE/Afnhh46JjZiXvnoO8Ea7C/ImZmV6kjjo8g2/4z&#10;NFiG7QMkoKF1OoqHchBExzkdL7OJrfBYclbclCWGOMaKeT4rl4tUg1XndOt8+ChAk7ipqcPhJ3h2&#10;ePIhtsOq85VYzcBGKpUMoAzpa1oupouUcBXRMqA/ldQ1XebxGx0TWX4wTUoOTKpxjwWUOdGOTEfO&#10;YdgOo8JnNbfQHFEHB6Md8fngpgP3i5IerVhT/3PPnKBEfTKoZVnM59G76TBf3E7x4K4j2+sIMxyh&#10;ahooGbcPIfk9Uvb2HjXfyKRGHM7YyalltFgS6fQcooevz+nW70e7fgUAAP//AwBQSwMEFAAGAAgA&#10;AAAhAM71DfjgAAAACwEAAA8AAABkcnMvZG93bnJldi54bWxMj8tOwzAQRfdI/IM1SOyo4zY0NI1T&#10;VagtS6BEXbvxkETED8VuGv6eYQXLqzm690yxmUzPRhxC56wEMUuAoa2d7mwjofrYPzwBC1FZrXpn&#10;UcI3BtiUtzeFyrW72nccj7FhVGJDriS0Mfqc81C3aFSYOY+Wbp9uMCpSHBquB3WlctPzeZIsuVGd&#10;pYVWeXxusf46XowEH/0hexle37a7/ZhUp0M175qdlPd303YNLOIU/2D41Sd1KMnp7C5WB9ZTFiIj&#10;VEKaLVJgRCzESgA7S1iu0kfgZcH//1D+AAAA//8DAFBLAQItABQABgAIAAAAIQC2gziS/gAAAOEB&#10;AAATAAAAAAAAAAAAAAAAAAAAAABbQ29udGVudF9UeXBlc10ueG1sUEsBAi0AFAAGAAgAAAAhADj9&#10;If/WAAAAlAEAAAsAAAAAAAAAAAAAAAAALwEAAF9yZWxzLy5yZWxzUEsBAi0AFAAGAAgAAAAhAL+0&#10;1R8QAgAA/AMAAA4AAAAAAAAAAAAAAAAALgIAAGRycy9lMm9Eb2MueG1sUEsBAi0AFAAGAAgAAAAh&#10;AM71DfjgAAAACwEAAA8AAAAAAAAAAAAAAAAAagQAAGRycy9kb3ducmV2LnhtbFBLBQYAAAAABAAE&#10;APMAAAB3BQAAAAA=&#10;" filled="f" stroked="f">
                <v:textbox style="mso-fit-shape-to-text:t">
                  <w:txbxContent>
                    <w:p w14:paraId="38FCB98D" w14:textId="77777777" w:rsidR="00D55E01" w:rsidRPr="00D9029F" w:rsidRDefault="00D55E01">
                      <w:pPr>
                        <w:pBdr>
                          <w:top w:val="single" w:sz="24" w:space="8" w:color="A4063E" w:themeColor="accent1"/>
                          <w:bottom w:val="single" w:sz="24" w:space="8" w:color="A4063E" w:themeColor="accent1"/>
                        </w:pBdr>
                        <w:rPr>
                          <w:i/>
                          <w:iCs/>
                          <w:color w:val="A4063E" w:themeColor="accent1"/>
                          <w:sz w:val="20"/>
                        </w:rPr>
                      </w:pPr>
                      <w:r w:rsidRPr="00D9029F">
                        <w:rPr>
                          <w:i/>
                          <w:iCs/>
                          <w:color w:val="A4063E" w:themeColor="accent1"/>
                          <w:sz w:val="20"/>
                          <w:szCs w:val="24"/>
                        </w:rPr>
                        <w:t xml:space="preserve">Import Supply via </w:t>
                      </w:r>
                      <w:r w:rsidR="0074698D" w:rsidRPr="00D9029F">
                        <w:rPr>
                          <w:i/>
                          <w:iCs/>
                          <w:color w:val="A4063E" w:themeColor="accent1"/>
                          <w:sz w:val="20"/>
                          <w:szCs w:val="24"/>
                          <w:lang w:val="en-AU"/>
                        </w:rPr>
                        <w:t xml:space="preserve">One (1) </w:t>
                      </w:r>
                      <w:r w:rsidRPr="00D9029F">
                        <w:rPr>
                          <w:i/>
                          <w:iCs/>
                          <w:color w:val="A4063E" w:themeColor="accent1"/>
                          <w:sz w:val="20"/>
                          <w:szCs w:val="24"/>
                        </w:rPr>
                        <w:t xml:space="preserve">Ship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55E01">
        <w:rPr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3B75F12D" wp14:editId="36B22F01">
            <wp:simplePos x="0" y="0"/>
            <wp:positionH relativeFrom="column">
              <wp:posOffset>239217</wp:posOffset>
            </wp:positionH>
            <wp:positionV relativeFrom="paragraph">
              <wp:posOffset>2246427</wp:posOffset>
            </wp:positionV>
            <wp:extent cx="758389" cy="758389"/>
            <wp:effectExtent l="0" t="0" r="0" b="0"/>
            <wp:wrapSquare wrapText="bothSides"/>
            <wp:docPr id="14" name="Graphic 14" descr="Dir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rection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35" cy="76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C2032A" wp14:editId="6A005F3C">
                <wp:simplePos x="0" y="0"/>
                <wp:positionH relativeFrom="column">
                  <wp:posOffset>286063</wp:posOffset>
                </wp:positionH>
                <wp:positionV relativeFrom="paragraph">
                  <wp:posOffset>684410</wp:posOffset>
                </wp:positionV>
                <wp:extent cx="5486400" cy="467995"/>
                <wp:effectExtent l="0" t="19050" r="38100" b="46355"/>
                <wp:wrapNone/>
                <wp:docPr id="292" name="Arrow: Right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67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49D62" w14:textId="77777777" w:rsidR="00D9029F" w:rsidRPr="00D9029F" w:rsidRDefault="00D9029F" w:rsidP="00D9029F">
                            <w:pPr>
                              <w:jc w:val="center"/>
                              <w:rPr>
                                <w:i/>
                                <w:sz w:val="18"/>
                                <w:lang w:val="en-AU"/>
                              </w:rPr>
                            </w:pPr>
                            <w:r w:rsidRPr="00D9029F">
                              <w:rPr>
                                <w:i/>
                                <w:sz w:val="18"/>
                                <w:lang w:val="en-AU"/>
                              </w:rPr>
                              <w:t xml:space="preserve">Quarterly Operations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C2032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92" o:spid="_x0000_s1030" type="#_x0000_t13" style="position:absolute;margin-left:22.5pt;margin-top:53.9pt;width:6in;height:36.8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d6gwIAAFgFAAAOAAAAZHJzL2Uyb0RvYy54bWysVN1P2zAQf5+0/8Hy+0hapUAjUlSBmCYh&#10;QMDEs+vYTSR/7ew26f76nZ00IEB7mJYHx/bd/e7rd7647LUiewG+taais5OcEmG4rVuzrejP55tv&#10;55T4wEzNlDWiogfh6eXq65eLzpVibhuragEEQYwvO1fRJgRXZpnnjdDMn1gnDAqlBc0CHmGb1cA6&#10;RNcqm+f5adZZqB1YLrzH2+tBSFcJX0rBw72UXgSiKoqxhbRCWjdxzVYXrNwCc03LxzDYP0ShWWvQ&#10;6QR1zQIjO2g/QOmWg/VWhhNudWalbLlIOWA2s/xdNk8NcyLlgsXxbiqT/3+w/G7/AKStKzpfzikx&#10;TGOT1gC2K8lju20CifdYpc75EpWf3AOMJ4/bmHIvQcc/JkP6VNnDVFnRB8LxclGcnxY5NoCjrDg9&#10;Wy4XETR7tXbgw3dhNYmbikL0neJIZWX7Wx8Gg6MiWseYhijSLhyUiIEo8ygk5oR+58k6sUlcKSB7&#10;hjxgnAsTZoOoYbUYrhc5fmNUk0WKMQFGZNkqNWGPAJGpH7GHWEf9aCoSGSfj/G+BDcaTRfJsTZiM&#10;dWssfAagMKvR86B/LNJQmlil0G/61O8iasabja0PyAGww3B4x29a7MEt8+GBAU4Dtg0nPNzjIpXt&#10;KmrHHSWNhd+f3Ud9JClKKelwuirqf+0YCErUD4P0Xc6KIo5jOhSLszke4K1k81ZidvrKYuNm+JY4&#10;nrZRP6jjVoLVL/gQrKNXFDHD0XdFeYDj4SoMU49PCRfrdVLDEXQs3JonxyN4rHNk13P/wsCNRAxI&#10;4Tt7nERWvmPioBstjV3vgpVtoulrXccO4PgmKo1PTXwf3p6T1uuDuPoDAAD//wMAUEsDBBQABgAI&#10;AAAAIQCqkRJ73gAAAAoBAAAPAAAAZHJzL2Rvd25yZXYueG1sTI/BTsMwEETvSPyDtUhcUGu3EGhC&#10;nAqQUE8cKD1wdJMlibDXke2myd+znOC4s6OZN+V2claMGGLvScNqqUAg1b7pqdVw+HhdbEDEZKgx&#10;1hNqmDHCtrq8KE3R+DO947hPreAQioXR0KU0FFLGukNn4tIPSPz78sGZxGdoZRPMmcOdlWul7qUz&#10;PXFDZwZ86bD+3p+chnFOu89hh/NNDGvX2phnt89vWl9fTU+PIBJO6c8Mv/iMDhUzHf2JmiishruM&#10;pyTW1QNPYEOuclaOrGxWGciqlP8nVD8AAAD//wMAUEsBAi0AFAAGAAgAAAAhALaDOJL+AAAA4QEA&#10;ABMAAAAAAAAAAAAAAAAAAAAAAFtDb250ZW50X1R5cGVzXS54bWxQSwECLQAUAAYACAAAACEAOP0h&#10;/9YAAACUAQAACwAAAAAAAAAAAAAAAAAvAQAAX3JlbHMvLnJlbHNQSwECLQAUAAYACAAAACEAVLyH&#10;eoMCAABYBQAADgAAAAAAAAAAAAAAAAAuAgAAZHJzL2Uyb0RvYy54bWxQSwECLQAUAAYACAAAACEA&#10;qpESe94AAAAKAQAADwAAAAAAAAAAAAAAAADdBAAAZHJzL2Rvd25yZXYueG1sUEsFBgAAAAAEAAQA&#10;8wAAAOgFAAAAAA==&#10;" adj="20679" fillcolor="#a4063e [3204]" strokecolor="#51031e [1604]" strokeweight="2pt">
                <v:textbox>
                  <w:txbxContent>
                    <w:p w14:paraId="4AD49D62" w14:textId="77777777" w:rsidR="00D9029F" w:rsidRPr="00D9029F" w:rsidRDefault="00D9029F" w:rsidP="00D9029F">
                      <w:pPr>
                        <w:jc w:val="center"/>
                        <w:rPr>
                          <w:i/>
                          <w:sz w:val="18"/>
                          <w:lang w:val="en-AU"/>
                        </w:rPr>
                      </w:pPr>
                      <w:r w:rsidRPr="00D9029F">
                        <w:rPr>
                          <w:i/>
                          <w:sz w:val="18"/>
                          <w:lang w:val="en-AU"/>
                        </w:rPr>
                        <w:t xml:space="preserve">Quarterly Operations </w:t>
                      </w:r>
                    </w:p>
                  </w:txbxContent>
                </v:textbox>
              </v:shape>
            </w:pict>
          </mc:Fallback>
        </mc:AlternateContent>
      </w:r>
      <w:r w:rsidRPr="00D55E01">
        <w:rPr>
          <w:noProof/>
          <w:color w:val="auto"/>
        </w:rPr>
        <mc:AlternateContent>
          <mc:Choice Requires="wps">
            <w:drawing>
              <wp:anchor distT="91440" distB="91440" distL="114300" distR="114300" simplePos="0" relativeHeight="251686912" behindDoc="0" locked="0" layoutInCell="1" allowOverlap="1" wp14:anchorId="2B52801A" wp14:editId="1709303A">
                <wp:simplePos x="0" y="0"/>
                <wp:positionH relativeFrom="page">
                  <wp:posOffset>4827095</wp:posOffset>
                </wp:positionH>
                <wp:positionV relativeFrom="paragraph">
                  <wp:posOffset>3673258</wp:posOffset>
                </wp:positionV>
                <wp:extent cx="1377950" cy="1403985"/>
                <wp:effectExtent l="0" t="0" r="0" b="0"/>
                <wp:wrapTopAndBottom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AABD6" w14:textId="77777777" w:rsidR="00D9029F" w:rsidRDefault="00D9029F" w:rsidP="00D9029F">
                            <w:pPr>
                              <w:pBdr>
                                <w:top w:val="single" w:sz="24" w:space="8" w:color="A4063E" w:themeColor="accent1"/>
                                <w:bottom w:val="single" w:sz="24" w:space="8" w:color="A4063E" w:themeColor="accent1"/>
                              </w:pBdr>
                              <w:rPr>
                                <w:i/>
                                <w:iCs/>
                                <w:color w:val="A4063E" w:themeColor="accent1"/>
                                <w:sz w:val="24"/>
                              </w:rPr>
                            </w:pPr>
                            <w:r w:rsidRPr="00D9029F">
                              <w:rPr>
                                <w:i/>
                                <w:iCs/>
                                <w:color w:val="A4063E" w:themeColor="accent1"/>
                                <w:sz w:val="20"/>
                                <w:szCs w:val="24"/>
                              </w:rPr>
                              <w:t xml:space="preserve">Local </w:t>
                            </w:r>
                            <w:r w:rsidRPr="00D9029F">
                              <w:rPr>
                                <w:i/>
                                <w:iCs/>
                                <w:color w:val="A4063E" w:themeColor="accent1"/>
                                <w:sz w:val="20"/>
                                <w:szCs w:val="24"/>
                              </w:rPr>
                              <w:t>Demand</w:t>
                            </w:r>
                            <w:r w:rsidRPr="00D9029F">
                              <w:rPr>
                                <w:i/>
                                <w:iCs/>
                                <w:color w:val="A4063E" w:themeColor="accent1"/>
                                <w:sz w:val="20"/>
                                <w:szCs w:val="24"/>
                              </w:rPr>
                              <w:t xml:space="preserve"> – Brisbane, Melbourne and Adelaide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52801A" id="_x0000_s1031" type="#_x0000_t202" style="position:absolute;margin-left:380.1pt;margin-top:289.25pt;width:108.5pt;height:110.55pt;z-index:25168691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6NvDgIAAPsDAAAOAAAAZHJzL2Uyb0RvYy54bWysU9uO2yAQfa/Uf0C8N3ZuTWKFrLa7TVVp&#10;e5F2+wEE4xgVGAokdvr1O+BsNmrfqvoBgYc5c86ZYX3TG02O0gcFltHxqKREWgG1sntGfzxt3y0p&#10;CZHbmmuwktGTDPRm8/bNunOVnEALupaeIIgNVecYbWN0VVEE0UrDwwictBhswBse8ej3Re15h+hG&#10;F5OyfF904GvnQcgQ8O/9EKSbjN80UsRvTRNkJJpR5Bbz6vO6S2uxWfNq77lrlTjT4P/AwnBlsegF&#10;6p5HTg5e/QVllPAQoIkjAaaAplFCZg2oZlz+oeax5U5mLWhOcBebwv+DFV+P3z1RNaNTtMdygz16&#10;kn0kH6Ank2RP50KFtx4d3os9/sY2Z6nBPYD4GYiFu5bbvbz1HrpW8hrpjVNmcZU64IQEsuu+QI1l&#10;+CFCBuobb5J36AZBdORxurQmURGp5HSxWM0xJDA2npXT1XKea/DqJd35ED9JMCRtGPXY+wzPjw8h&#10;Jjq8ermSqlnYKq1z/7UlHaOr+WSeE64iRkUcT60Mo8syfcPAJJUfbZ2TI1d62GMBbc+yk9JBc+x3&#10;fTY4802W7KA+oQ8ehmnE14ObFvxvSjqcREbDrwP3khL92aKXq/FslkY3H2bzxQQP/jqyu45wKxCK&#10;0UjJsL2LedyT5OBu0fOtym68MjlTxgnLJp1fQxrh63O+9fpmN88AAAD//wMAUEsDBBQABgAIAAAA&#10;IQCiMQ7m3wAAAAsBAAAPAAAAZHJzL2Rvd25yZXYueG1sTI/LTsMwEEX3SPyDNUjsqE2kxk2IU1Wo&#10;LUugRKzd2E2ixg/Zbhr+nmFFlzP36M6Zaj2bkUw6xMFZAc8LBkTb1qnBdgKar93TCkhM0io5OqsF&#10;/OgI6/r+rpKlclf7qadD6giW2FhKAX1KvqQ0tr02Mi6c1xazkwtGJhxDR1WQVyw3I80Yy6mRg8UL&#10;vfT6tdft+XAxAnzye/4W3j82293Emu99kw3dVojHh3nzAiTpOf3D8KeP6lCj09FdrIpkFMBzliEq&#10;YMlXSyBIFJzj5ohRUeRA64re/lD/AgAA//8DAFBLAQItABQABgAIAAAAIQC2gziS/gAAAOEBAAAT&#10;AAAAAAAAAAAAAAAAAAAAAABbQ29udGVudF9UeXBlc10ueG1sUEsBAi0AFAAGAAgAAAAhADj9If/W&#10;AAAAlAEAAAsAAAAAAAAAAAAAAAAALwEAAF9yZWxzLy5yZWxzUEsBAi0AFAAGAAgAAAAhABLfo28O&#10;AgAA+wMAAA4AAAAAAAAAAAAAAAAALgIAAGRycy9lMm9Eb2MueG1sUEsBAi0AFAAGAAgAAAAhAKIx&#10;DubfAAAACwEAAA8AAAAAAAAAAAAAAAAAaAQAAGRycy9kb3ducmV2LnhtbFBLBQYAAAAABAAEAPMA&#10;AAB0BQAAAAA=&#10;" filled="f" stroked="f">
                <v:textbox style="mso-fit-shape-to-text:t">
                  <w:txbxContent>
                    <w:p w14:paraId="5ABAABD6" w14:textId="77777777" w:rsidR="00D9029F" w:rsidRDefault="00D9029F" w:rsidP="00D9029F">
                      <w:pPr>
                        <w:pBdr>
                          <w:top w:val="single" w:sz="24" w:space="8" w:color="A4063E" w:themeColor="accent1"/>
                          <w:bottom w:val="single" w:sz="24" w:space="8" w:color="A4063E" w:themeColor="accent1"/>
                        </w:pBdr>
                        <w:rPr>
                          <w:i/>
                          <w:iCs/>
                          <w:color w:val="A4063E" w:themeColor="accent1"/>
                          <w:sz w:val="24"/>
                        </w:rPr>
                      </w:pPr>
                      <w:r w:rsidRPr="00D9029F">
                        <w:rPr>
                          <w:i/>
                          <w:iCs/>
                          <w:color w:val="A4063E" w:themeColor="accent1"/>
                          <w:sz w:val="20"/>
                          <w:szCs w:val="24"/>
                        </w:rPr>
                        <w:t xml:space="preserve">Local </w:t>
                      </w:r>
                      <w:r w:rsidRPr="00D9029F">
                        <w:rPr>
                          <w:i/>
                          <w:iCs/>
                          <w:color w:val="A4063E" w:themeColor="accent1"/>
                          <w:sz w:val="20"/>
                          <w:szCs w:val="24"/>
                        </w:rPr>
                        <w:t>Demand</w:t>
                      </w:r>
                      <w:r w:rsidRPr="00D9029F">
                        <w:rPr>
                          <w:i/>
                          <w:iCs/>
                          <w:color w:val="A4063E" w:themeColor="accent1"/>
                          <w:sz w:val="20"/>
                          <w:szCs w:val="24"/>
                        </w:rPr>
                        <w:t xml:space="preserve"> – Brisbane, Melbourne and Adelaide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D55E01">
        <w:rPr>
          <w:noProof/>
          <w:color w:val="auto"/>
        </w:rPr>
        <mc:AlternateContent>
          <mc:Choice Requires="wps">
            <w:drawing>
              <wp:anchor distT="91440" distB="91440" distL="114300" distR="114300" simplePos="0" relativeHeight="251679744" behindDoc="0" locked="0" layoutInCell="1" allowOverlap="1" wp14:anchorId="568BDF2F" wp14:editId="4EFDFE2B">
                <wp:simplePos x="0" y="0"/>
                <wp:positionH relativeFrom="page">
                  <wp:posOffset>3657600</wp:posOffset>
                </wp:positionH>
                <wp:positionV relativeFrom="paragraph">
                  <wp:posOffset>3657600</wp:posOffset>
                </wp:positionV>
                <wp:extent cx="962025" cy="1403985"/>
                <wp:effectExtent l="0" t="0" r="0" b="0"/>
                <wp:wrapTopAndBottom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F505A" w14:textId="77777777" w:rsidR="00D55E01" w:rsidRPr="00D9029F" w:rsidRDefault="00D55E01" w:rsidP="00D55E01">
                            <w:pPr>
                              <w:pBdr>
                                <w:top w:val="single" w:sz="24" w:space="8" w:color="A4063E" w:themeColor="accent1"/>
                                <w:bottom w:val="single" w:sz="24" w:space="8" w:color="A4063E" w:themeColor="accent1"/>
                              </w:pBdr>
                              <w:rPr>
                                <w:i/>
                                <w:iCs/>
                                <w:color w:val="A4063E" w:themeColor="accent1"/>
                                <w:sz w:val="20"/>
                              </w:rPr>
                            </w:pPr>
                            <w:r w:rsidRPr="00D9029F">
                              <w:rPr>
                                <w:i/>
                                <w:iCs/>
                                <w:color w:val="A4063E" w:themeColor="accent1"/>
                                <w:sz w:val="20"/>
                                <w:szCs w:val="24"/>
                              </w:rPr>
                              <w:t xml:space="preserve">Local </w:t>
                            </w:r>
                            <w:r w:rsidRPr="00D9029F">
                              <w:rPr>
                                <w:i/>
                                <w:iCs/>
                                <w:color w:val="A4063E" w:themeColor="accent1"/>
                                <w:sz w:val="20"/>
                                <w:szCs w:val="24"/>
                              </w:rPr>
                              <w:t>Storage Facilities – Brisbane, Melbourne and Adelaide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8BDF2F" id="_x0000_s1032" type="#_x0000_t202" style="position:absolute;margin-left:4in;margin-top:4in;width:75.75pt;height:110.55pt;z-index:25167974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8eDDQIAAPoDAAAOAAAAZHJzL2Uyb0RvYy54bWysU9uO2yAQfa/Uf0C8N3bcJE2sOKvtblNV&#10;2l6k3X4AxjhGBYYCiZ1+fQecpNHu26o8IGDgzDlnhvXNoBU5COclmIpOJzklwnBopNlV9OfT9t2S&#10;Eh+YaZgCIyp6FJ7ebN6+Wfe2FAV0oBrhCIIYX/a2ol0ItswyzzuhmZ+AFQaDLTjNAm7dLmsc6xFd&#10;q6zI80XWg2usAy68x9P7MUg3Cb9tBQ/f29aLQFRFkVtIs0tzHedss2blzjHbSX6iwV7BQjNpMOkF&#10;6p4FRvZOvoDSkjvw0IYJB51B20oukgZUM82fqXnsmBVJC5rj7cUm//9g+bfDD0dkU9FiTolhGmv0&#10;JIZAPsJAimhPb32Jtx4t3gsDHmOZk1RvH4D/8sTAXcfMTtw6B30nWIP0pvFldvV0xPERpO6/QoNp&#10;2D5AAhpap6N36AZBdCzT8VKaSIXj4WpR5JEhx9B0lr9fLecpBSvPr63z4bMATeKiog5Ln9DZ4cGH&#10;yIaV5ysxmYGtVCqVXxnSY4Y54j+LaBmwO5XUFV3mcYz9EkV+Mk16HJhU4xoTKHNSHYWOksNQD8nf&#10;xdnMGpoj2uBgbEb8PLjowP2hpMdGrKj/vWdOUKK+GLRyNZ3NYuemzWz+ocCNu47U1xFmOEJVNFAy&#10;Lu9C6vYozNtbtHwrkxuxNiOTE2VssGTS6TPEDr7ep1v/vuzmLwAAAP//AwBQSwMEFAAGAAgAAAAh&#10;AOFc20TdAAAACwEAAA8AAABkcnMvZG93bnJldi54bWxMj8FOwzAQRO9I/IO1SNyo00itIY1TVagt&#10;R2iJOLvxNomI15btpuHvMQcEtxntaPZNuZ7MwEb0obckYT7LgCE1VvfUSqjfdw+PwEJUpNVgCSV8&#10;YYB1dXtTqkLbKx1wPMaWpRIKhZLQxegKzkPToVFhZh1Sup2tNyom61uuvbqmcjPwPMuW3Kie0odO&#10;OXzusPk8XowEF91evPjXt812N2b1x77O+3Yr5f3dtFkBizjFvzD84Cd0qBLTyV5IBzZIWIhl2hJ/&#10;RUqIXCyAnZJ4EnPgVcn/b6i+AQAA//8DAFBLAQItABQABgAIAAAAIQC2gziS/gAAAOEBAAATAAAA&#10;AAAAAAAAAAAAAAAAAABbQ29udGVudF9UeXBlc10ueG1sUEsBAi0AFAAGAAgAAAAhADj9If/WAAAA&#10;lAEAAAsAAAAAAAAAAAAAAAAALwEAAF9yZWxzLy5yZWxzUEsBAi0AFAAGAAgAAAAhACBvx4MNAgAA&#10;+gMAAA4AAAAAAAAAAAAAAAAALgIAAGRycy9lMm9Eb2MueG1sUEsBAi0AFAAGAAgAAAAhAOFc20Td&#10;AAAACwEAAA8AAAAAAAAAAAAAAAAAZwQAAGRycy9kb3ducmV2LnhtbFBLBQYAAAAABAAEAPMAAABx&#10;BQAAAAA=&#10;" filled="f" stroked="f">
                <v:textbox style="mso-fit-shape-to-text:t">
                  <w:txbxContent>
                    <w:p w14:paraId="581F505A" w14:textId="77777777" w:rsidR="00D55E01" w:rsidRPr="00D9029F" w:rsidRDefault="00D55E01" w:rsidP="00D55E01">
                      <w:pPr>
                        <w:pBdr>
                          <w:top w:val="single" w:sz="24" w:space="8" w:color="A4063E" w:themeColor="accent1"/>
                          <w:bottom w:val="single" w:sz="24" w:space="8" w:color="A4063E" w:themeColor="accent1"/>
                        </w:pBdr>
                        <w:rPr>
                          <w:i/>
                          <w:iCs/>
                          <w:color w:val="A4063E" w:themeColor="accent1"/>
                          <w:sz w:val="20"/>
                        </w:rPr>
                      </w:pPr>
                      <w:r w:rsidRPr="00D9029F">
                        <w:rPr>
                          <w:i/>
                          <w:iCs/>
                          <w:color w:val="A4063E" w:themeColor="accent1"/>
                          <w:sz w:val="20"/>
                          <w:szCs w:val="24"/>
                        </w:rPr>
                        <w:t xml:space="preserve">Local </w:t>
                      </w:r>
                      <w:r w:rsidRPr="00D9029F">
                        <w:rPr>
                          <w:i/>
                          <w:iCs/>
                          <w:color w:val="A4063E" w:themeColor="accent1"/>
                          <w:sz w:val="20"/>
                          <w:szCs w:val="24"/>
                        </w:rPr>
                        <w:t>Storage Facilities – Brisbane, Melbourne and Adelaide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D55E01">
        <w:rPr>
          <w:noProof/>
          <w:color w:val="auto"/>
        </w:rPr>
        <mc:AlternateContent>
          <mc:Choice Requires="wps">
            <w:drawing>
              <wp:anchor distT="91440" distB="91440" distL="114300" distR="114300" simplePos="0" relativeHeight="251668480" behindDoc="0" locked="0" layoutInCell="1" allowOverlap="1" wp14:anchorId="010C8746" wp14:editId="58AE3F20">
                <wp:simplePos x="0" y="0"/>
                <wp:positionH relativeFrom="page">
                  <wp:posOffset>2334260</wp:posOffset>
                </wp:positionH>
                <wp:positionV relativeFrom="paragraph">
                  <wp:posOffset>3632200</wp:posOffset>
                </wp:positionV>
                <wp:extent cx="1240155" cy="1403985"/>
                <wp:effectExtent l="0" t="0" r="0" b="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5D860" w14:textId="77777777" w:rsidR="00D55E01" w:rsidRPr="00D9029F" w:rsidRDefault="00D55E01">
                            <w:pPr>
                              <w:pBdr>
                                <w:top w:val="single" w:sz="24" w:space="8" w:color="A4063E" w:themeColor="accent1"/>
                                <w:bottom w:val="single" w:sz="24" w:space="8" w:color="A4063E" w:themeColor="accent1"/>
                              </w:pBdr>
                              <w:rPr>
                                <w:i/>
                                <w:iCs/>
                                <w:color w:val="A4063E" w:themeColor="accent1"/>
                                <w:sz w:val="20"/>
                              </w:rPr>
                            </w:pPr>
                            <w:r w:rsidRPr="00D9029F">
                              <w:rPr>
                                <w:i/>
                                <w:iCs/>
                                <w:color w:val="A4063E" w:themeColor="accent1"/>
                                <w:sz w:val="20"/>
                                <w:szCs w:val="24"/>
                              </w:rPr>
                              <w:t>Local Factories – Brisbane, Melbourne and Adelaide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0C8746" id="_x0000_s1033" type="#_x0000_t202" style="position:absolute;margin-left:183.8pt;margin-top:286pt;width:97.65pt;height:110.55pt;z-index:25166848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qYnDwIAAPsDAAAOAAAAZHJzL2Uyb0RvYy54bWysU9tu2zAMfR+wfxD0vviyeE2MOEXXLsOA&#10;7gK0+wBFlmNhkqhJSuzs60vJSRZsb8P8IIgmechzSK1uR63IQTgvwTS0mOWUCMOhlWbX0O/PmzcL&#10;SnxgpmUKjGjoUXh6u379ajXYWpTQg2qFIwhifD3YhvYh2DrLPO+FZn4GVhh0duA0C2i6XdY6NiC6&#10;VlmZ5++yAVxrHXDhPf59mJx0nfC7TvDwteu8CEQ1FHsL6XTp3MYzW69YvXPM9pKf2mD/0IVm0mDR&#10;C9QDC4zsnfwLSkvuwEMXZhx0Bl0nuUgckE2R/8HmqWdWJC4ojrcXmfz/g+VfDt8ckS3ODidlmMYZ&#10;PYsxkPcwkjLKM1hfY9STxbgw4m8MTVS9fQT+wxMD9z0zO3HnHAy9YC22V8TM7Cp1wvERZDt8hhbL&#10;sH2ABDR2TkftUA2C6Dim42U0sRUeS5bzvKgqSjj6inn+drmoUg1Wn9Ot8+GjAE3ipaEOZ5/g2eHR&#10;h9gOq88hsZqBjVQqzV8ZMjR0WZVVSrjyaBlwPZXUDV3k8ZsWJrL8YNqUHJhU0x0LKHOiHZlOnMO4&#10;HZPAN2c1t9AeUQcH0zbi68FLD+4XJQNuYkP9zz1zghL1yaCWy2I+j6ubjHl1U6Lhrj3baw8zHKEa&#10;GiiZrvchrXuk7O0dar6RSY04nKmTU8u4YUmk02uIK3xtp6jfb3b9AgAA//8DAFBLAwQUAAYACAAA&#10;ACEAYublmOAAAAALAQAADwAAAGRycy9kb3ducmV2LnhtbEyPwU7DMBBE70j8g7VI3KjTVE1oGqeq&#10;UFuOlBJxduNtEhGvLdtNw99jTnBc7dPMm3Iz6YGN6HxvSMB8lgBDaozqqRVQf+yfnoH5IEnJwRAK&#10;+EYPm+r+rpSFMjd6x/EUWhZDyBdSQBeCLTj3TYda+pmxSPF3MU7LEE/XcuXkLYbrgadJknEte4oN&#10;nbT40mHzdbpqATbYQ/7q3o7b3X5M6s9DnfbtTojHh2m7BhZwCn8w/OpHdaii09lcSXk2CFhkeRZR&#10;Acs8jaMisczSFbCzgHy1mAOvSv5/Q/UDAAD//wMAUEsBAi0AFAAGAAgAAAAhALaDOJL+AAAA4QEA&#10;ABMAAAAAAAAAAAAAAAAAAAAAAFtDb250ZW50X1R5cGVzXS54bWxQSwECLQAUAAYACAAAACEAOP0h&#10;/9YAAACUAQAACwAAAAAAAAAAAAAAAAAvAQAAX3JlbHMvLnJlbHNQSwECLQAUAAYACAAAACEAd/am&#10;Jw8CAAD7AwAADgAAAAAAAAAAAAAAAAAuAgAAZHJzL2Uyb0RvYy54bWxQSwECLQAUAAYACAAAACEA&#10;YublmOAAAAALAQAADwAAAAAAAAAAAAAAAABpBAAAZHJzL2Rvd25yZXYueG1sUEsFBgAAAAAEAAQA&#10;8wAAAHYFAAAAAA==&#10;" filled="f" stroked="f">
                <v:textbox style="mso-fit-shape-to-text:t">
                  <w:txbxContent>
                    <w:p w14:paraId="7A65D860" w14:textId="77777777" w:rsidR="00D55E01" w:rsidRPr="00D9029F" w:rsidRDefault="00D55E01">
                      <w:pPr>
                        <w:pBdr>
                          <w:top w:val="single" w:sz="24" w:space="8" w:color="A4063E" w:themeColor="accent1"/>
                          <w:bottom w:val="single" w:sz="24" w:space="8" w:color="A4063E" w:themeColor="accent1"/>
                        </w:pBdr>
                        <w:rPr>
                          <w:i/>
                          <w:iCs/>
                          <w:color w:val="A4063E" w:themeColor="accent1"/>
                          <w:sz w:val="20"/>
                        </w:rPr>
                      </w:pPr>
                      <w:r w:rsidRPr="00D9029F">
                        <w:rPr>
                          <w:i/>
                          <w:iCs/>
                          <w:color w:val="A4063E" w:themeColor="accent1"/>
                          <w:sz w:val="20"/>
                          <w:szCs w:val="24"/>
                        </w:rPr>
                        <w:t>Local Factories – Brisbane, Melbourne and Adelaide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color w:val="auto"/>
        </w:rPr>
        <w:drawing>
          <wp:anchor distT="0" distB="0" distL="114300" distR="114300" simplePos="0" relativeHeight="251684864" behindDoc="0" locked="0" layoutInCell="1" allowOverlap="1" wp14:anchorId="2FB89F65" wp14:editId="58C7B2CB">
            <wp:simplePos x="0" y="0"/>
            <wp:positionH relativeFrom="column">
              <wp:posOffset>4203700</wp:posOffset>
            </wp:positionH>
            <wp:positionV relativeFrom="paragraph">
              <wp:posOffset>2898775</wp:posOffset>
            </wp:positionV>
            <wp:extent cx="758190" cy="758190"/>
            <wp:effectExtent l="0" t="0" r="0" b="0"/>
            <wp:wrapSquare wrapText="bothSides"/>
            <wp:docPr id="29" name="Graphic 29" descr="Shopping 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hoppingCart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</w:rPr>
        <w:drawing>
          <wp:anchor distT="0" distB="0" distL="114300" distR="114300" simplePos="0" relativeHeight="251682816" behindDoc="0" locked="0" layoutInCell="1" allowOverlap="1" wp14:anchorId="0022EC11" wp14:editId="56C7053E">
            <wp:simplePos x="0" y="0"/>
            <wp:positionH relativeFrom="column">
              <wp:posOffset>4203700</wp:posOffset>
            </wp:positionH>
            <wp:positionV relativeFrom="paragraph">
              <wp:posOffset>2058035</wp:posOffset>
            </wp:positionV>
            <wp:extent cx="758190" cy="758190"/>
            <wp:effectExtent l="0" t="0" r="0" b="0"/>
            <wp:wrapSquare wrapText="bothSides"/>
            <wp:docPr id="28" name="Graphic 28" descr="Shopping 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hoppingCart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</w:rPr>
        <w:drawing>
          <wp:anchor distT="0" distB="0" distL="114300" distR="114300" simplePos="0" relativeHeight="251680768" behindDoc="0" locked="0" layoutInCell="1" allowOverlap="1" wp14:anchorId="2C20F6CA" wp14:editId="07A86E64">
            <wp:simplePos x="0" y="0"/>
            <wp:positionH relativeFrom="column">
              <wp:posOffset>4169458</wp:posOffset>
            </wp:positionH>
            <wp:positionV relativeFrom="paragraph">
              <wp:posOffset>1256499</wp:posOffset>
            </wp:positionV>
            <wp:extent cx="758389" cy="758389"/>
            <wp:effectExtent l="0" t="0" r="0" b="0"/>
            <wp:wrapSquare wrapText="bothSides"/>
            <wp:docPr id="27" name="Graphic 27" descr="Shopping 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hoppingCart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89" cy="758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5E01">
        <w:rPr>
          <w:color w:val="auto"/>
        </w:rPr>
        <w:drawing>
          <wp:anchor distT="0" distB="0" distL="114300" distR="114300" simplePos="0" relativeHeight="251672576" behindDoc="0" locked="0" layoutInCell="1" allowOverlap="1" wp14:anchorId="639F9EFC" wp14:editId="7DA30D46">
            <wp:simplePos x="0" y="0"/>
            <wp:positionH relativeFrom="column">
              <wp:posOffset>3176969</wp:posOffset>
            </wp:positionH>
            <wp:positionV relativeFrom="paragraph">
              <wp:posOffset>2947255</wp:posOffset>
            </wp:positionV>
            <wp:extent cx="539299" cy="539299"/>
            <wp:effectExtent l="0" t="0" r="0" b="0"/>
            <wp:wrapSquare wrapText="bothSides"/>
            <wp:docPr id="22" name="Graphic 22" descr="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x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99" cy="539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5E01">
        <w:rPr>
          <w:color w:val="auto"/>
        </w:rPr>
        <w:drawing>
          <wp:anchor distT="0" distB="0" distL="114300" distR="114300" simplePos="0" relativeHeight="251671552" behindDoc="0" locked="0" layoutInCell="1" allowOverlap="1" wp14:anchorId="73412D90" wp14:editId="267DE653">
            <wp:simplePos x="0" y="0"/>
            <wp:positionH relativeFrom="column">
              <wp:posOffset>3177191</wp:posOffset>
            </wp:positionH>
            <wp:positionV relativeFrom="paragraph">
              <wp:posOffset>2091212</wp:posOffset>
            </wp:positionV>
            <wp:extent cx="539299" cy="539299"/>
            <wp:effectExtent l="0" t="0" r="0" b="0"/>
            <wp:wrapSquare wrapText="bothSides"/>
            <wp:docPr id="21" name="Graphic 21" descr="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x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99" cy="539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5E01">
        <w:rPr>
          <w:color w:val="auto"/>
        </w:rPr>
        <w:drawing>
          <wp:anchor distT="0" distB="0" distL="114300" distR="114300" simplePos="0" relativeHeight="251670528" behindDoc="0" locked="0" layoutInCell="1" allowOverlap="1" wp14:anchorId="46F9BF1D" wp14:editId="7625A7E1">
            <wp:simplePos x="0" y="0"/>
            <wp:positionH relativeFrom="column">
              <wp:posOffset>3176905</wp:posOffset>
            </wp:positionH>
            <wp:positionV relativeFrom="paragraph">
              <wp:posOffset>1417320</wp:posOffset>
            </wp:positionV>
            <wp:extent cx="539115" cy="539115"/>
            <wp:effectExtent l="0" t="0" r="0" b="0"/>
            <wp:wrapSquare wrapText="bothSides"/>
            <wp:docPr id="20" name="Graphic 20" descr="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x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</w:rPr>
        <w:drawing>
          <wp:anchor distT="0" distB="0" distL="114300" distR="114300" simplePos="0" relativeHeight="251677696" behindDoc="0" locked="0" layoutInCell="1" allowOverlap="1" wp14:anchorId="1DA6559B" wp14:editId="112EE052">
            <wp:simplePos x="0" y="0"/>
            <wp:positionH relativeFrom="column">
              <wp:posOffset>2037080</wp:posOffset>
            </wp:positionH>
            <wp:positionV relativeFrom="paragraph">
              <wp:posOffset>2772410</wp:posOffset>
            </wp:positionV>
            <wp:extent cx="758190" cy="758190"/>
            <wp:effectExtent l="0" t="0" r="3810" b="0"/>
            <wp:wrapSquare wrapText="bothSides"/>
            <wp:docPr id="24" name="Graphic 24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ome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</w:rPr>
        <w:drawing>
          <wp:anchor distT="0" distB="0" distL="114300" distR="114300" simplePos="0" relativeHeight="251673600" behindDoc="0" locked="0" layoutInCell="1" allowOverlap="1" wp14:anchorId="4E60686E" wp14:editId="6393181B">
            <wp:simplePos x="0" y="0"/>
            <wp:positionH relativeFrom="column">
              <wp:posOffset>2037604</wp:posOffset>
            </wp:positionH>
            <wp:positionV relativeFrom="paragraph">
              <wp:posOffset>1221990</wp:posOffset>
            </wp:positionV>
            <wp:extent cx="758389" cy="758389"/>
            <wp:effectExtent l="0" t="0" r="3810" b="0"/>
            <wp:wrapSquare wrapText="bothSides"/>
            <wp:docPr id="19" name="Graphic 19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ome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89" cy="758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B8AC7" w14:textId="77777777" w:rsidR="00D9029F" w:rsidRDefault="00D9029F" w:rsidP="00D9029F">
      <w:pPr>
        <w:rPr>
          <w:color w:val="A4063E" w:themeColor="accent1"/>
        </w:rPr>
      </w:pPr>
      <w:r w:rsidRPr="00D9029F">
        <w:rPr>
          <w:color w:val="A4063E" w:themeColor="accent1"/>
        </w:rPr>
        <w:t>Figure 1</w:t>
      </w:r>
    </w:p>
    <w:p w14:paraId="10F7CBF6" w14:textId="77777777" w:rsidR="00D9029F" w:rsidRPr="00D9029F" w:rsidRDefault="00D9029F" w:rsidP="00D9029F"/>
    <w:p w14:paraId="0D5863C7" w14:textId="77777777" w:rsidR="00D9029F" w:rsidRPr="00D9029F" w:rsidRDefault="00D9029F" w:rsidP="00D9029F"/>
    <w:p w14:paraId="12F880BE" w14:textId="77777777" w:rsidR="00D9029F" w:rsidRPr="00D9029F" w:rsidRDefault="00D9029F" w:rsidP="00D9029F"/>
    <w:p w14:paraId="626FBC62" w14:textId="77777777" w:rsidR="00D9029F" w:rsidRPr="00D9029F" w:rsidRDefault="00D9029F" w:rsidP="00D9029F"/>
    <w:p w14:paraId="739AE0C0" w14:textId="77777777" w:rsidR="00D9029F" w:rsidRPr="00D9029F" w:rsidRDefault="009D49E9" w:rsidP="00D9029F"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09CFA" wp14:editId="2162DC25">
                <wp:simplePos x="0" y="0"/>
                <wp:positionH relativeFrom="column">
                  <wp:posOffset>1115093</wp:posOffset>
                </wp:positionH>
                <wp:positionV relativeFrom="paragraph">
                  <wp:posOffset>172942</wp:posOffset>
                </wp:positionV>
                <wp:extent cx="923991" cy="955963"/>
                <wp:effectExtent l="0" t="76200" r="0" b="3492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91" cy="955963"/>
                        </a:xfrm>
                        <a:prstGeom prst="bentConnector3">
                          <a:avLst>
                            <a:gd name="adj1" fmla="val 50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BBB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87.8pt;margin-top:13.6pt;width:72.75pt;height:75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jOy8wEAADEEAAAOAAAAZHJzL2Uyb0RvYy54bWysU02P0zAQvSPxHyzfadJWLSRquofuwgVB&#10;xcLeXWfcGPlLtmmaf8/YSQOCFRKIi2V75r2Z9zze3V21IhfwQVrT0OWipAQMt60054Z++fz21RtK&#10;QmSmZcoaaOgAgd7tX77Y9a6Gle2sasETJDGh7l1DuxhdXRSBd6BZWFgHBoPCes0iHv25aD3rkV2r&#10;YlWW26K3vnXecggBb+/HIN1nfiGAx49CBIhENRR7i3n1eT2ltdjvWH32zHWST22wf+hCM2mw6Ex1&#10;zyIj37z8jUpL7m2wIi641YUVQnLIGlDNsvxFzWPHHGQtaE5ws03h/9HyD5ejJ7Jt6HpJiWEa3+hg&#10;jUHjrK/JgzrZnmAIfepdqDH9YI5+OgV39En0VXhNhJLuCUcg24DCyDW7PMwuwzUSjpfVal1VWIxj&#10;qNpsqu06sRcjTaJzPsR3YDVJm4aewMS5pXWmZ5f3IWa726ln1n5FSqEVvt6FKbIpt9vXE++UjRVu&#10;zAmqTFojk+rBtCQODpVHL5k5K5iAKaVIskeheRcHBSP8Ewg0DgWNkvPIwkF5gvUbyjjHvrNxWFgZ&#10;zE4wIZWagWUW80fglJ+gkMf5b8AzIle2Js5gLY31z1WP11vLYsy/OTDqThacbDvkEcjW4Fzmx5v+&#10;UBr8n88Z/uOn778DAAD//wMAUEsDBBQABgAIAAAAIQBKbXRU4AAAAAoBAAAPAAAAZHJzL2Rvd25y&#10;ZXYueG1sTI/LTsMwEEX3SPyDNUjsqPMQTRTiVAi1G0BIDWXBzo2nSUQ8DrHbhr9nuoLl1T26c6Zc&#10;zXYQJ5x870hBvIhAIDXO9NQq2L1v7nIQPmgyenCECn7Qw6q6vip1YdyZtniqQyt4hHyhFXQhjIWU&#10;vunQar9wIxJ3BzdZHThOrTSTPvO4HWQSRUtpdU98odMjPnXYfNVHq2CT1uvh4/PtNX1uXnz+fUjz&#10;9Y6Uur2ZHx9ABJzDHwwXfVaHip327kjGi4Fzdr9kVEGSJSAYSJM4BrG/NFkGsirl/xeqXwAAAP//&#10;AwBQSwECLQAUAAYACAAAACEAtoM4kv4AAADhAQAAEwAAAAAAAAAAAAAAAAAAAAAAW0NvbnRlbnRf&#10;VHlwZXNdLnhtbFBLAQItABQABgAIAAAAIQA4/SH/1gAAAJQBAAALAAAAAAAAAAAAAAAAAC8BAABf&#10;cmVscy8ucmVsc1BLAQItABQABgAIAAAAIQD8EjOy8wEAADEEAAAOAAAAAAAAAAAAAAAAAC4CAABk&#10;cnMvZTJvRG9jLnhtbFBLAQItABQABgAIAAAAIQBKbXRU4AAAAAoBAAAPAAAAAAAAAAAAAAAAAE0E&#10;AABkcnMvZG93bnJldi54bWxQSwUGAAAAAAQABADzAAAAWgUAAAAA&#10;" adj="10944" strokecolor="#9b053a [3044]">
                <v:stroke endarrow="block"/>
              </v:shape>
            </w:pict>
          </mc:Fallback>
        </mc:AlternateContent>
      </w:r>
    </w:p>
    <w:p w14:paraId="17AD2E32" w14:textId="77777777" w:rsidR="00D9029F" w:rsidRPr="00D9029F" w:rsidRDefault="00D9029F" w:rsidP="00D9029F"/>
    <w:p w14:paraId="69D20529" w14:textId="77777777" w:rsidR="00D9029F" w:rsidRPr="00D9029F" w:rsidRDefault="009D49E9" w:rsidP="00D9029F">
      <w:r>
        <w:rPr>
          <w:noProof/>
          <w:color w:val="auto"/>
        </w:rPr>
        <w:drawing>
          <wp:anchor distT="0" distB="0" distL="114300" distR="114300" simplePos="0" relativeHeight="251675648" behindDoc="0" locked="0" layoutInCell="1" allowOverlap="1" wp14:anchorId="1BC96E7D" wp14:editId="19A0735A">
            <wp:simplePos x="0" y="0"/>
            <wp:positionH relativeFrom="column">
              <wp:posOffset>2039290</wp:posOffset>
            </wp:positionH>
            <wp:positionV relativeFrom="paragraph">
              <wp:posOffset>205994</wp:posOffset>
            </wp:positionV>
            <wp:extent cx="758389" cy="758389"/>
            <wp:effectExtent l="0" t="0" r="3810" b="0"/>
            <wp:wrapSquare wrapText="bothSides"/>
            <wp:docPr id="23" name="Graphic 23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ome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89" cy="758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CDD4C" w14:textId="77777777" w:rsidR="00D9029F" w:rsidRPr="00D9029F" w:rsidRDefault="00D9029F" w:rsidP="00D9029F"/>
    <w:p w14:paraId="23627990" w14:textId="77777777" w:rsidR="00D9029F" w:rsidRPr="00D9029F" w:rsidRDefault="009D49E9" w:rsidP="00D9029F"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49F6EA" wp14:editId="6F9259C7">
                <wp:simplePos x="0" y="0"/>
                <wp:positionH relativeFrom="column">
                  <wp:posOffset>1150720</wp:posOffset>
                </wp:positionH>
                <wp:positionV relativeFrom="paragraph">
                  <wp:posOffset>203076</wp:posOffset>
                </wp:positionV>
                <wp:extent cx="849086" cy="718457"/>
                <wp:effectExtent l="0" t="0" r="65405" b="100965"/>
                <wp:wrapNone/>
                <wp:docPr id="288" name="Connector: Elbow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086" cy="718457"/>
                        </a:xfrm>
                        <a:prstGeom prst="bentConnector3">
                          <a:avLst>
                            <a:gd name="adj1" fmla="val 508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00349" id="Connector: Elbow 288" o:spid="_x0000_s1026" type="#_x0000_t34" style="position:absolute;margin-left:90.6pt;margin-top:16pt;width:66.85pt;height:56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8V6wEAACkEAAAOAAAAZHJzL2Uyb0RvYy54bWysU9uO0zAQfUfiHyy/0yTd7m6Imu5Dd+EF&#10;QcXlA1xn3Bj5Jts0yd8zdtMsAiQE4mUS23POzDljbx9GrcgZfJDWtLRalZSA4baT5tTSL5/fvKop&#10;CZGZjilroKUTBPqwe/liO7gG1ra3qgNPkMSEZnAt7WN0TVEE3oNmYWUdGDwU1msWcelPRefZgOxa&#10;FeuyvCsG6zvnLYcQcPfxckh3mV8I4PGDEAEiUS3F3mKOPsdjisVuy5qTZ66XfG6D/UMXmkmDRReq&#10;RxYZ+eblL1Racm+DFXHFrS6sEJJD1oBqqvInNZ965iBrQXOCW2wK/4+Wvz8fPJFdS9c1jsowjUPa&#10;W2PQOesb8qSOdiDpDJ0aXGgQsDcHP6+CO/gkexRepy8KImN2d1rchTESjpv15nVZ31HC8ei+qje3&#10;94mzeAY7H+JbsJqkn5YewcSlk5vsLju/CzHb3M2tsu5rRYnQCqd2ZorclvXmZuads7HClTlBlUkx&#10;MqmeTEfi5FBw9JKZk4IZmFKKJPYiL//FScEF/hEEGoaCqtxTvqqwV55g/ZYyzrHvamHC7AQTUqkF&#10;WP4ZOOcnKORr/DfgBZErWxMXsJbG+t9Vj+O1ZXHJvzpw0Z0sONpuyoPP1uB9zMOb30668D+uM/z5&#10;he++AwAA//8DAFBLAwQUAAYACAAAACEAye5dOOEAAAAKAQAADwAAAGRycy9kb3ducmV2LnhtbEyP&#10;QUvDQBSE74L/YXmCF7GbTdPSxmyKKFKKiNhW9LhNXpNg9m3IbtP4732e9DjMMPNNthptKwbsfeNI&#10;g5pEIJAKVzZUadjvnm4XIHwwVJrWEWr4Rg+r/PIiM2npzvSGwzZUgkvIp0ZDHUKXSumLGq3xE9ch&#10;sXd0vTWBZV/JsjdnLretjKNoLq1piBdq0+FDjcXX9mQ1IH4kr+uXx+OwjJ5v3j/ns81abbS+vhrv&#10;70AEHMNfGH7xGR1yZjq4E5VetKwXKuaohmnMnzgwVckSxIGdZKZA5pn8fyH/AQAA//8DAFBLAQIt&#10;ABQABgAIAAAAIQC2gziS/gAAAOEBAAATAAAAAAAAAAAAAAAAAAAAAABbQ29udGVudF9UeXBlc10u&#10;eG1sUEsBAi0AFAAGAAgAAAAhADj9If/WAAAAlAEAAAsAAAAAAAAAAAAAAAAALwEAAF9yZWxzLy5y&#10;ZWxzUEsBAi0AFAAGAAgAAAAhAA9hXxXrAQAAKQQAAA4AAAAAAAAAAAAAAAAALgIAAGRycy9lMm9E&#10;b2MueG1sUEsBAi0AFAAGAAgAAAAhAMnuXTjhAAAACgEAAA8AAAAAAAAAAAAAAAAARQQAAGRycy9k&#10;b3ducmV2LnhtbFBLBQYAAAAABAAEAPMAAABTBQAAAAA=&#10;" adj="10982" strokecolor="#9b053a [3044]">
                <v:stroke endarrow="block"/>
              </v:shape>
            </w:pict>
          </mc:Fallback>
        </mc:AlternateContent>
      </w:r>
    </w:p>
    <w:p w14:paraId="13DE51B2" w14:textId="77777777" w:rsidR="00D9029F" w:rsidRDefault="00D9029F" w:rsidP="00D9029F">
      <w:pPr>
        <w:pStyle w:val="Heading2"/>
      </w:pPr>
      <w:r w:rsidRPr="00D9029F">
        <w:lastRenderedPageBreak/>
        <w:t>Metho</w:t>
      </w:r>
      <w:r>
        <w:t xml:space="preserve">dology </w:t>
      </w:r>
    </w:p>
    <w:p w14:paraId="52F0DEF9" w14:textId="77777777" w:rsidR="00D9029F" w:rsidRPr="009D49E9" w:rsidRDefault="00D9029F" w:rsidP="009D49E9">
      <w:pPr>
        <w:rPr>
          <w:color w:val="auto"/>
        </w:rPr>
      </w:pPr>
    </w:p>
    <w:p w14:paraId="7DA6D0F8" w14:textId="77777777" w:rsidR="00ED046E" w:rsidRDefault="00ED046E" w:rsidP="00ED046E">
      <w:pPr>
        <w:pStyle w:val="Chapter"/>
      </w:pPr>
      <w:r>
        <w:t xml:space="preserve">Step 1: Model Operations </w:t>
      </w:r>
    </w:p>
    <w:p w14:paraId="03ABA41F" w14:textId="77777777" w:rsidR="001004BC" w:rsidRDefault="001004BC" w:rsidP="001004BC">
      <w:pPr>
        <w:rPr>
          <w:color w:val="auto"/>
        </w:rPr>
      </w:pPr>
      <w:r>
        <w:rPr>
          <w:color w:val="auto"/>
        </w:rPr>
        <w:t>There are two varieties of cost for Pure Fresh with respect to their delivery</w:t>
      </w:r>
      <w:r w:rsidR="00862978">
        <w:rPr>
          <w:color w:val="auto"/>
        </w:rPr>
        <w:t xml:space="preserve"> operations. </w:t>
      </w:r>
      <w:r>
        <w:rPr>
          <w:color w:val="auto"/>
        </w:rPr>
        <w:t xml:space="preserve">Specifically, the cost to deliver each barrel to meet the demand of a customer, and secondly, to store barrels while that demand is not there. </w:t>
      </w:r>
    </w:p>
    <w:p w14:paraId="6AC3EDA2" w14:textId="77777777" w:rsidR="001004BC" w:rsidRDefault="001004BC" w:rsidP="001004BC">
      <w:pPr>
        <w:rPr>
          <w:color w:val="auto"/>
        </w:rPr>
      </w:pPr>
      <w:r>
        <w:rPr>
          <w:color w:val="auto"/>
        </w:rPr>
        <w:t>The objective of the model, simply, is to reduce t</w:t>
      </w:r>
      <w:r w:rsidR="00862978">
        <w:rPr>
          <w:color w:val="auto"/>
        </w:rPr>
        <w:t xml:space="preserve">he costs of the operation which, in </w:t>
      </w:r>
      <w:r>
        <w:rPr>
          <w:color w:val="auto"/>
        </w:rPr>
        <w:t>effect</w:t>
      </w:r>
      <w:r w:rsidR="00862978">
        <w:rPr>
          <w:color w:val="auto"/>
        </w:rPr>
        <w:t>,</w:t>
      </w:r>
      <w:r>
        <w:rPr>
          <w:color w:val="auto"/>
        </w:rPr>
        <w:t xml:space="preserve"> will seek to </w:t>
      </w:r>
      <w:proofErr w:type="spellStart"/>
      <w:r>
        <w:rPr>
          <w:color w:val="auto"/>
        </w:rPr>
        <w:t>minimise</w:t>
      </w:r>
      <w:proofErr w:type="spellEnd"/>
      <w:r>
        <w:rPr>
          <w:color w:val="auto"/>
        </w:rPr>
        <w:t xml:space="preserve"> each of these components. </w:t>
      </w:r>
    </w:p>
    <w:p w14:paraId="79805EC7" w14:textId="77777777" w:rsidR="001004BC" w:rsidRPr="001004BC" w:rsidRDefault="001004BC" w:rsidP="001004BC">
      <w:pPr>
        <w:rPr>
          <w:color w:val="auto"/>
        </w:rPr>
      </w:pPr>
    </w:p>
    <w:p w14:paraId="4CC0ECF5" w14:textId="77777777" w:rsidR="00ED046E" w:rsidRDefault="00ED046E" w:rsidP="00ED046E">
      <w:pPr>
        <w:pStyle w:val="Chapter"/>
      </w:pPr>
      <w:r>
        <w:t xml:space="preserve">Step 2: Collaborate with client to refine constraints </w:t>
      </w:r>
    </w:p>
    <w:p w14:paraId="204F45CD" w14:textId="77777777" w:rsidR="00ED046E" w:rsidRPr="00ED046E" w:rsidRDefault="00ED046E" w:rsidP="00ED046E">
      <w:pPr>
        <w:rPr>
          <w:color w:val="auto"/>
        </w:rPr>
      </w:pPr>
      <w:r w:rsidRPr="00ED046E">
        <w:rPr>
          <w:color w:val="auto"/>
        </w:rPr>
        <w:t>Throug</w:t>
      </w:r>
      <w:r>
        <w:rPr>
          <w:color w:val="auto"/>
        </w:rPr>
        <w:t>hout the term of this consultancy, the model was refined in response</w:t>
      </w:r>
      <w:r w:rsidR="007C6DB7">
        <w:rPr>
          <w:color w:val="auto"/>
        </w:rPr>
        <w:t xml:space="preserve"> to further communications from the client. </w:t>
      </w:r>
    </w:p>
    <w:p w14:paraId="1C35984D" w14:textId="77777777" w:rsidR="00ED046E" w:rsidRDefault="00ED046E" w:rsidP="009D49E9">
      <w:pPr>
        <w:rPr>
          <w:color w:val="auto"/>
        </w:rPr>
      </w:pPr>
    </w:p>
    <w:p w14:paraId="4F2078BF" w14:textId="77777777" w:rsidR="00402B23" w:rsidRDefault="00402B23" w:rsidP="009D49E9">
      <w:pPr>
        <w:rPr>
          <w:color w:val="auto"/>
        </w:rPr>
      </w:pPr>
      <w:r>
        <w:rPr>
          <w:color w:val="auto"/>
        </w:rPr>
        <w:t xml:space="preserve">The initial model, Scenario 1, was subject to the following constraints: </w:t>
      </w:r>
    </w:p>
    <w:p w14:paraId="2BC508C3" w14:textId="77777777" w:rsidR="00682892" w:rsidRDefault="00682892" w:rsidP="009D49E9">
      <w:pPr>
        <w:rPr>
          <w:i/>
          <w:color w:val="auto"/>
        </w:rPr>
      </w:pPr>
    </w:p>
    <w:p w14:paraId="40EDDE5B" w14:textId="77777777" w:rsidR="00C82961" w:rsidRPr="00682892" w:rsidRDefault="00682892" w:rsidP="009D49E9">
      <w:pPr>
        <w:rPr>
          <w:i/>
          <w:color w:val="1D7D74" w:themeColor="accent3"/>
        </w:rPr>
      </w:pPr>
      <w:r w:rsidRPr="00682892">
        <w:rPr>
          <w:i/>
          <w:color w:val="1D7D74" w:themeColor="accent3"/>
        </w:rPr>
        <w:t xml:space="preserve">Table 1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823"/>
        <w:gridCol w:w="5811"/>
      </w:tblGrid>
      <w:tr w:rsidR="00682892" w14:paraId="6D66A45A" w14:textId="77777777" w:rsidTr="00682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07827C6" w14:textId="77777777" w:rsidR="00682892" w:rsidRPr="00C82961" w:rsidRDefault="00682892" w:rsidP="00C82961">
            <w:pPr>
              <w:jc w:val="center"/>
            </w:pPr>
            <w:r w:rsidRPr="00C82961">
              <w:t>Type of Constraint</w:t>
            </w:r>
          </w:p>
        </w:tc>
        <w:tc>
          <w:tcPr>
            <w:tcW w:w="5811" w:type="dxa"/>
          </w:tcPr>
          <w:p w14:paraId="1C9A7AD3" w14:textId="77777777" w:rsidR="00682892" w:rsidRPr="00C82961" w:rsidRDefault="00682892" w:rsidP="00C829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2961">
              <w:t>Constraint</w:t>
            </w:r>
          </w:p>
        </w:tc>
      </w:tr>
      <w:tr w:rsidR="00682892" w14:paraId="0CEE87B9" w14:textId="77777777" w:rsidTr="00682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5BC02C7" w14:textId="77777777" w:rsidR="00682892" w:rsidRDefault="00682892" w:rsidP="009D49E9">
            <w:pPr>
              <w:rPr>
                <w:color w:val="auto"/>
              </w:rPr>
            </w:pPr>
            <w:r>
              <w:rPr>
                <w:color w:val="auto"/>
              </w:rPr>
              <w:t>Initial barrels of FCOJ in storage</w:t>
            </w:r>
          </w:p>
        </w:tc>
        <w:tc>
          <w:tcPr>
            <w:tcW w:w="5811" w:type="dxa"/>
          </w:tcPr>
          <w:p w14:paraId="68C341B7" w14:textId="77777777" w:rsidR="00682892" w:rsidRDefault="00682892" w:rsidP="009D4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Brisbane has 3200; </w:t>
            </w:r>
          </w:p>
          <w:p w14:paraId="25BCF6E1" w14:textId="77777777" w:rsidR="00682892" w:rsidRDefault="00682892" w:rsidP="009D4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Melbourne had 4000 and; </w:t>
            </w:r>
          </w:p>
          <w:p w14:paraId="5D57D0B5" w14:textId="77777777" w:rsidR="00682892" w:rsidRDefault="00682892" w:rsidP="009D4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Adelaide has 3800 barrels. </w:t>
            </w:r>
          </w:p>
        </w:tc>
      </w:tr>
      <w:tr w:rsidR="00682892" w14:paraId="2828D680" w14:textId="77777777" w:rsidTr="00682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5D98120" w14:textId="77777777" w:rsidR="00682892" w:rsidRDefault="00682892" w:rsidP="009D49E9">
            <w:pPr>
              <w:rPr>
                <w:color w:val="auto"/>
              </w:rPr>
            </w:pPr>
            <w:r>
              <w:rPr>
                <w:color w:val="auto"/>
              </w:rPr>
              <w:t xml:space="preserve">Import Ship </w:t>
            </w:r>
          </w:p>
        </w:tc>
        <w:tc>
          <w:tcPr>
            <w:tcW w:w="5811" w:type="dxa"/>
          </w:tcPr>
          <w:p w14:paraId="743B75F3" w14:textId="77777777" w:rsidR="00682892" w:rsidRDefault="00682892" w:rsidP="009D4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Has capacity of 10000 barrels </w:t>
            </w:r>
          </w:p>
        </w:tc>
      </w:tr>
      <w:tr w:rsidR="00682892" w14:paraId="58BBCC00" w14:textId="77777777" w:rsidTr="00682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1B9C3A4" w14:textId="77777777" w:rsidR="00682892" w:rsidRDefault="00682892" w:rsidP="009D49E9">
            <w:pPr>
              <w:rPr>
                <w:color w:val="auto"/>
              </w:rPr>
            </w:pPr>
            <w:r>
              <w:rPr>
                <w:color w:val="auto"/>
              </w:rPr>
              <w:t>Non-negativity</w:t>
            </w:r>
          </w:p>
        </w:tc>
        <w:tc>
          <w:tcPr>
            <w:tcW w:w="5811" w:type="dxa"/>
          </w:tcPr>
          <w:p w14:paraId="0E934DF0" w14:textId="77777777" w:rsidR="00682892" w:rsidRDefault="00682892" w:rsidP="009D4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There cannot be negative demand (i.e. customers cannot sell juice back to Pure Fresh). </w:t>
            </w:r>
          </w:p>
          <w:p w14:paraId="44219E1E" w14:textId="77777777" w:rsidR="00682892" w:rsidRDefault="00682892" w:rsidP="009D4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There cannot be negative storage</w:t>
            </w:r>
          </w:p>
        </w:tc>
      </w:tr>
    </w:tbl>
    <w:p w14:paraId="378DF371" w14:textId="77777777" w:rsidR="00C82961" w:rsidRDefault="00C82961" w:rsidP="009D49E9">
      <w:pPr>
        <w:rPr>
          <w:color w:val="auto"/>
        </w:rPr>
      </w:pPr>
    </w:p>
    <w:p w14:paraId="5BC10EEA" w14:textId="77777777" w:rsidR="005A1301" w:rsidRDefault="00682892" w:rsidP="009D49E9">
      <w:pPr>
        <w:rPr>
          <w:color w:val="auto"/>
        </w:rPr>
      </w:pPr>
      <w:r>
        <w:rPr>
          <w:color w:val="auto"/>
        </w:rPr>
        <w:t xml:space="preserve">Furthermore, the model was constructed with 100% efficiency. </w:t>
      </w:r>
      <w:proofErr w:type="gramStart"/>
      <w:r>
        <w:rPr>
          <w:color w:val="auto"/>
        </w:rPr>
        <w:t>At the conclusion of</w:t>
      </w:r>
      <w:proofErr w:type="gramEnd"/>
      <w:r>
        <w:rPr>
          <w:color w:val="auto"/>
        </w:rPr>
        <w:t xml:space="preserve"> each quarter, the number of barrels in storage </w:t>
      </w:r>
      <w:r w:rsidR="00862978">
        <w:rPr>
          <w:color w:val="auto"/>
        </w:rPr>
        <w:t>was</w:t>
      </w:r>
      <w:r>
        <w:rPr>
          <w:color w:val="auto"/>
        </w:rPr>
        <w:t xml:space="preserve"> equal to the</w:t>
      </w:r>
      <w:r w:rsidR="00862978">
        <w:rPr>
          <w:color w:val="auto"/>
        </w:rPr>
        <w:t xml:space="preserve"> sum of the</w:t>
      </w:r>
      <w:r>
        <w:rPr>
          <w:color w:val="auto"/>
        </w:rPr>
        <w:t xml:space="preserve"> initial number of barrels</w:t>
      </w:r>
      <w:r w:rsidR="00862978">
        <w:rPr>
          <w:color w:val="auto"/>
        </w:rPr>
        <w:t xml:space="preserve"> there and those added,</w:t>
      </w:r>
      <w:r>
        <w:rPr>
          <w:color w:val="auto"/>
        </w:rPr>
        <w:t xml:space="preserve"> minus those lost due to </w:t>
      </w:r>
      <w:r w:rsidR="00862978">
        <w:rPr>
          <w:color w:val="auto"/>
        </w:rPr>
        <w:t>sale</w:t>
      </w:r>
      <w:r>
        <w:rPr>
          <w:color w:val="auto"/>
        </w:rPr>
        <w:t xml:space="preserve">. There </w:t>
      </w:r>
      <w:r w:rsidR="00862978">
        <w:rPr>
          <w:color w:val="auto"/>
        </w:rPr>
        <w:t>was no</w:t>
      </w:r>
      <w:r>
        <w:rPr>
          <w:color w:val="auto"/>
        </w:rPr>
        <w:t xml:space="preserve"> accounting for waste. Similarly, modelling over individual quarters may ignore the reality of the operations whereby shipments may not arrive on the 1</w:t>
      </w:r>
      <w:r w:rsidRPr="00682892">
        <w:rPr>
          <w:color w:val="auto"/>
          <w:vertAlign w:val="superscript"/>
        </w:rPr>
        <w:t>st</w:t>
      </w:r>
      <w:r>
        <w:rPr>
          <w:color w:val="auto"/>
        </w:rPr>
        <w:t xml:space="preserve"> of every quarter</w:t>
      </w:r>
      <w:r w:rsidR="001004BC">
        <w:rPr>
          <w:color w:val="auto"/>
        </w:rPr>
        <w:t>, or where storage for 1 day into the following quarter may not cost the same as storage for 50 days into the following quarter,</w:t>
      </w:r>
      <w:r>
        <w:rPr>
          <w:color w:val="auto"/>
        </w:rPr>
        <w:t xml:space="preserve"> for example.  </w:t>
      </w:r>
    </w:p>
    <w:p w14:paraId="1866112F" w14:textId="77777777" w:rsidR="00682892" w:rsidRDefault="00682892" w:rsidP="009D49E9">
      <w:pPr>
        <w:rPr>
          <w:color w:val="auto"/>
        </w:rPr>
      </w:pPr>
    </w:p>
    <w:p w14:paraId="1EADFA50" w14:textId="77777777" w:rsidR="00682892" w:rsidRDefault="00682892" w:rsidP="009D49E9">
      <w:pPr>
        <w:rPr>
          <w:color w:val="auto"/>
        </w:rPr>
      </w:pPr>
      <w:r>
        <w:rPr>
          <w:color w:val="auto"/>
        </w:rPr>
        <w:t xml:space="preserve">Upon further communication with the client, </w:t>
      </w:r>
      <w:r w:rsidR="001004BC">
        <w:rPr>
          <w:color w:val="auto"/>
        </w:rPr>
        <w:t xml:space="preserve">the following constraint was added in Scenario 2: </w:t>
      </w:r>
    </w:p>
    <w:p w14:paraId="1368986C" w14:textId="77777777" w:rsidR="001004BC" w:rsidRDefault="001004BC" w:rsidP="009D49E9">
      <w:pPr>
        <w:rPr>
          <w:color w:val="auto"/>
        </w:rPr>
      </w:pPr>
    </w:p>
    <w:p w14:paraId="2EAC140B" w14:textId="77777777" w:rsidR="001004BC" w:rsidRDefault="001004BC" w:rsidP="009D49E9">
      <w:pPr>
        <w:rPr>
          <w:color w:val="auto"/>
        </w:rPr>
      </w:pPr>
    </w:p>
    <w:p w14:paraId="1A89B54D" w14:textId="77777777" w:rsidR="001004BC" w:rsidRDefault="001004BC" w:rsidP="009D49E9">
      <w:pPr>
        <w:rPr>
          <w:i/>
          <w:color w:val="1D7D74" w:themeColor="accent3"/>
        </w:rPr>
      </w:pPr>
      <w:r w:rsidRPr="001004BC">
        <w:rPr>
          <w:i/>
          <w:color w:val="1D7D74" w:themeColor="accent3"/>
        </w:rPr>
        <w:lastRenderedPageBreak/>
        <w:t xml:space="preserve">Table 2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823"/>
        <w:gridCol w:w="5811"/>
      </w:tblGrid>
      <w:tr w:rsidR="001004BC" w14:paraId="6D6A7771" w14:textId="77777777" w:rsidTr="00100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FFD1381" w14:textId="77777777" w:rsidR="001004BC" w:rsidRPr="001004BC" w:rsidRDefault="001004BC" w:rsidP="001004BC">
            <w:pPr>
              <w:jc w:val="center"/>
              <w:rPr>
                <w:color w:val="1D7D74" w:themeColor="accent3"/>
              </w:rPr>
            </w:pPr>
            <w:r w:rsidRPr="001004BC">
              <w:t>Type of Constraint</w:t>
            </w:r>
          </w:p>
        </w:tc>
        <w:tc>
          <w:tcPr>
            <w:tcW w:w="5811" w:type="dxa"/>
          </w:tcPr>
          <w:p w14:paraId="1AE20F1C" w14:textId="77777777" w:rsidR="001004BC" w:rsidRPr="001004BC" w:rsidRDefault="001004BC" w:rsidP="00100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Constraint </w:t>
            </w:r>
          </w:p>
        </w:tc>
      </w:tr>
      <w:tr w:rsidR="001004BC" w14:paraId="32DC4A0D" w14:textId="77777777" w:rsidTr="00100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87514D3" w14:textId="77777777" w:rsidR="001004BC" w:rsidRPr="001004BC" w:rsidRDefault="008C33FD" w:rsidP="009D49E9">
            <w:pPr>
              <w:rPr>
                <w:color w:val="1D7D74" w:themeColor="accent3"/>
              </w:rPr>
            </w:pPr>
            <w:r w:rsidRPr="008C33FD">
              <w:rPr>
                <w:color w:val="auto"/>
              </w:rPr>
              <w:t xml:space="preserve">Must finish forecast period with a specific number of barrels </w:t>
            </w:r>
          </w:p>
        </w:tc>
        <w:tc>
          <w:tcPr>
            <w:tcW w:w="5811" w:type="dxa"/>
          </w:tcPr>
          <w:p w14:paraId="2EACB659" w14:textId="77777777" w:rsidR="001004BC" w:rsidRPr="008C33FD" w:rsidRDefault="008C33FD" w:rsidP="009D4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C33FD">
              <w:rPr>
                <w:color w:val="auto"/>
              </w:rPr>
              <w:t xml:space="preserve">Each port must conclude with 3000 barrels in storage. </w:t>
            </w:r>
          </w:p>
        </w:tc>
      </w:tr>
    </w:tbl>
    <w:p w14:paraId="4811A6C5" w14:textId="77777777" w:rsidR="001004BC" w:rsidRPr="001004BC" w:rsidRDefault="001004BC" w:rsidP="009D49E9">
      <w:pPr>
        <w:rPr>
          <w:i/>
          <w:color w:val="1D7D74" w:themeColor="accent3"/>
        </w:rPr>
      </w:pPr>
    </w:p>
    <w:p w14:paraId="6837A96F" w14:textId="77777777" w:rsidR="00402B23" w:rsidRDefault="008C33FD" w:rsidP="009D49E9">
      <w:pPr>
        <w:rPr>
          <w:color w:val="auto"/>
        </w:rPr>
      </w:pPr>
      <w:r>
        <w:rPr>
          <w:color w:val="auto"/>
        </w:rPr>
        <w:t xml:space="preserve">The final refinement of scope has been defined as Scenario 3. Here, Pure Fresh detailed the maximum storage capacity of their facilities. The following constraint then occurred: </w:t>
      </w:r>
    </w:p>
    <w:p w14:paraId="3A6BE74F" w14:textId="77777777" w:rsidR="008C33FD" w:rsidRDefault="008C33FD" w:rsidP="009D49E9">
      <w:pPr>
        <w:rPr>
          <w:color w:val="auto"/>
        </w:rPr>
      </w:pPr>
    </w:p>
    <w:p w14:paraId="58958F53" w14:textId="77777777" w:rsidR="008C33FD" w:rsidRPr="008C33FD" w:rsidRDefault="008C33FD" w:rsidP="009D49E9">
      <w:pPr>
        <w:rPr>
          <w:i/>
          <w:color w:val="1D7D74" w:themeColor="accent3"/>
        </w:rPr>
      </w:pPr>
      <w:r w:rsidRPr="008C33FD">
        <w:rPr>
          <w:i/>
          <w:color w:val="1D7D74" w:themeColor="accent3"/>
        </w:rPr>
        <w:t>Table 3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823"/>
        <w:gridCol w:w="5811"/>
      </w:tblGrid>
      <w:tr w:rsidR="008C33FD" w14:paraId="03C40466" w14:textId="77777777" w:rsidTr="00017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CA843E2" w14:textId="77777777" w:rsidR="008C33FD" w:rsidRPr="001004BC" w:rsidRDefault="008C33FD" w:rsidP="00017306">
            <w:pPr>
              <w:jc w:val="center"/>
              <w:rPr>
                <w:color w:val="1D7D74" w:themeColor="accent3"/>
              </w:rPr>
            </w:pPr>
            <w:r w:rsidRPr="001004BC">
              <w:t>Type of Constraint</w:t>
            </w:r>
          </w:p>
        </w:tc>
        <w:tc>
          <w:tcPr>
            <w:tcW w:w="5811" w:type="dxa"/>
          </w:tcPr>
          <w:p w14:paraId="5E41220C" w14:textId="77777777" w:rsidR="008C33FD" w:rsidRPr="001004BC" w:rsidRDefault="008C33FD" w:rsidP="000173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Constraint </w:t>
            </w:r>
          </w:p>
        </w:tc>
      </w:tr>
      <w:tr w:rsidR="008C33FD" w:rsidRPr="008C33FD" w14:paraId="752985DF" w14:textId="77777777" w:rsidTr="0001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1E96EF6" w14:textId="77777777" w:rsidR="008C33FD" w:rsidRPr="008C33FD" w:rsidRDefault="008C33FD" w:rsidP="00017306">
            <w:pPr>
              <w:rPr>
                <w:color w:val="auto"/>
              </w:rPr>
            </w:pPr>
            <w:r w:rsidRPr="008C33FD">
              <w:rPr>
                <w:color w:val="auto"/>
              </w:rPr>
              <w:t>Maximum Storage Capacity of facilities</w:t>
            </w:r>
          </w:p>
        </w:tc>
        <w:tc>
          <w:tcPr>
            <w:tcW w:w="5811" w:type="dxa"/>
          </w:tcPr>
          <w:p w14:paraId="435285CB" w14:textId="77777777" w:rsidR="008C33FD" w:rsidRDefault="008C33FD" w:rsidP="00017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storage facilities are capped to the following </w:t>
            </w:r>
            <w:proofErr w:type="gramStart"/>
            <w:r>
              <w:rPr>
                <w:color w:val="auto"/>
              </w:rPr>
              <w:t>amount</w:t>
            </w:r>
            <w:proofErr w:type="gramEnd"/>
            <w:r>
              <w:rPr>
                <w:color w:val="auto"/>
              </w:rPr>
              <w:t xml:space="preserve"> of barrels of concentrate: </w:t>
            </w:r>
          </w:p>
          <w:p w14:paraId="4FE39FF3" w14:textId="77777777" w:rsidR="008C33FD" w:rsidRDefault="00862978" w:rsidP="00017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Brisbane – 3900</w:t>
            </w:r>
          </w:p>
          <w:p w14:paraId="6A7C19FF" w14:textId="77777777" w:rsidR="00862978" w:rsidRDefault="00862978" w:rsidP="00017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Melbourne – 5500</w:t>
            </w:r>
          </w:p>
          <w:p w14:paraId="35FE3AFB" w14:textId="77777777" w:rsidR="00862978" w:rsidRPr="008C33FD" w:rsidRDefault="00862978" w:rsidP="00017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Adelaide - 6700</w:t>
            </w:r>
          </w:p>
        </w:tc>
      </w:tr>
    </w:tbl>
    <w:p w14:paraId="5501C248" w14:textId="77777777" w:rsidR="008C33FD" w:rsidRDefault="008C33FD" w:rsidP="009D49E9">
      <w:pPr>
        <w:rPr>
          <w:color w:val="auto"/>
        </w:rPr>
      </w:pPr>
    </w:p>
    <w:p w14:paraId="3F87312D" w14:textId="77777777" w:rsidR="008C33FD" w:rsidRDefault="008C33FD" w:rsidP="009D49E9">
      <w:pPr>
        <w:rPr>
          <w:color w:val="auto"/>
        </w:rPr>
      </w:pPr>
    </w:p>
    <w:p w14:paraId="40767034" w14:textId="77777777" w:rsidR="009D49E9" w:rsidRDefault="009D49E9" w:rsidP="009D49E9">
      <w:pPr>
        <w:pStyle w:val="Heading2"/>
      </w:pPr>
      <w:r>
        <w:t xml:space="preserve">Results </w:t>
      </w:r>
    </w:p>
    <w:p w14:paraId="1ABB411A" w14:textId="77777777" w:rsidR="009D49E9" w:rsidRDefault="009D49E9" w:rsidP="009D49E9">
      <w:pPr>
        <w:rPr>
          <w:color w:val="auto"/>
        </w:rPr>
      </w:pPr>
    </w:p>
    <w:p w14:paraId="1CBD3D7E" w14:textId="77777777" w:rsidR="00AF5E7C" w:rsidRDefault="009D49E9" w:rsidP="009D49E9">
      <w:pPr>
        <w:rPr>
          <w:color w:val="auto"/>
        </w:rPr>
      </w:pPr>
      <w:r w:rsidRPr="009D49E9">
        <w:rPr>
          <w:color w:val="auto"/>
        </w:rPr>
        <w:t xml:space="preserve">The </w:t>
      </w:r>
      <w:r>
        <w:rPr>
          <w:color w:val="auto"/>
        </w:rPr>
        <w:t xml:space="preserve">model met the needs of the Client. It </w:t>
      </w:r>
      <w:proofErr w:type="gramStart"/>
      <w:r>
        <w:rPr>
          <w:color w:val="auto"/>
        </w:rPr>
        <w:t>was able to</w:t>
      </w:r>
      <w:proofErr w:type="gramEnd"/>
      <w:r>
        <w:rPr>
          <w:color w:val="auto"/>
        </w:rPr>
        <w:t xml:space="preserve"> provide the optimal cost of delivery over the forecasted eight quarters, </w:t>
      </w:r>
      <w:r w:rsidR="00AF5E7C">
        <w:rPr>
          <w:color w:val="auto"/>
        </w:rPr>
        <w:t xml:space="preserve">in each scenario. </w:t>
      </w:r>
    </w:p>
    <w:p w14:paraId="22ECC359" w14:textId="77777777" w:rsidR="00AF5E7C" w:rsidRDefault="00AF5E7C" w:rsidP="009D49E9">
      <w:pPr>
        <w:rPr>
          <w:color w:val="auto"/>
        </w:rPr>
      </w:pPr>
    </w:p>
    <w:p w14:paraId="700EE620" w14:textId="77777777" w:rsidR="00AF5E7C" w:rsidRDefault="00AF5E7C" w:rsidP="009D49E9">
      <w:pPr>
        <w:rPr>
          <w:color w:val="auto"/>
        </w:rPr>
      </w:pPr>
      <w:r>
        <w:rPr>
          <w:color w:val="auto"/>
        </w:rPr>
        <w:t xml:space="preserve">In Scenario 1, the optimal cost of delivery over the period is </w:t>
      </w:r>
      <w:r w:rsidRPr="00AF5E7C">
        <w:rPr>
          <w:color w:val="auto"/>
        </w:rPr>
        <w:t>$43704050</w:t>
      </w:r>
      <w:r>
        <w:rPr>
          <w:color w:val="auto"/>
        </w:rPr>
        <w:t xml:space="preserve">. </w:t>
      </w:r>
    </w:p>
    <w:p w14:paraId="069F4DB1" w14:textId="77777777" w:rsidR="00AF5E7C" w:rsidRDefault="00AF5E7C" w:rsidP="009D49E9">
      <w:pPr>
        <w:rPr>
          <w:color w:val="auto"/>
        </w:rPr>
      </w:pPr>
    </w:p>
    <w:p w14:paraId="287440B7" w14:textId="77777777" w:rsidR="009D49E9" w:rsidRDefault="00AF5E7C" w:rsidP="009D49E9">
      <w:pPr>
        <w:rPr>
          <w:color w:val="auto"/>
        </w:rPr>
      </w:pPr>
      <w:r>
        <w:rPr>
          <w:color w:val="auto"/>
        </w:rPr>
        <w:t xml:space="preserve">In Scenario 2, following the Client’s addendum to the scope such that 3000 barrels of concentrate </w:t>
      </w:r>
      <w:r w:rsidR="00BD1EAE">
        <w:rPr>
          <w:color w:val="auto"/>
        </w:rPr>
        <w:t>must</w:t>
      </w:r>
      <w:r>
        <w:rPr>
          <w:color w:val="auto"/>
        </w:rPr>
        <w:t xml:space="preserve"> be stored </w:t>
      </w:r>
      <w:proofErr w:type="gramStart"/>
      <w:r w:rsidR="00BD1EAE">
        <w:rPr>
          <w:color w:val="auto"/>
        </w:rPr>
        <w:t>at the conclusion of</w:t>
      </w:r>
      <w:proofErr w:type="gramEnd"/>
      <w:r w:rsidR="00BD1EAE">
        <w:rPr>
          <w:color w:val="auto"/>
        </w:rPr>
        <w:t xml:space="preserve"> the term, the optimal cost of delivery </w:t>
      </w:r>
      <w:proofErr w:type="spellStart"/>
      <w:r w:rsidR="00CD12C4">
        <w:rPr>
          <w:color w:val="auto"/>
        </w:rPr>
        <w:t>totalled</w:t>
      </w:r>
      <w:proofErr w:type="spellEnd"/>
      <w:r w:rsidR="00BD1EAE">
        <w:rPr>
          <w:color w:val="auto"/>
        </w:rPr>
        <w:t xml:space="preserve"> </w:t>
      </w:r>
      <w:r w:rsidR="00BD1EAE" w:rsidRPr="00BD1EAE">
        <w:rPr>
          <w:color w:val="auto"/>
        </w:rPr>
        <w:t>$53169450</w:t>
      </w:r>
      <w:r w:rsidR="00BD1EAE">
        <w:rPr>
          <w:color w:val="auto"/>
        </w:rPr>
        <w:t xml:space="preserve">. This addendum resulted in an increase of costs of approximately 21.7%, or $9465400. </w:t>
      </w:r>
      <w:r w:rsidR="008C33FD">
        <w:rPr>
          <w:color w:val="auto"/>
        </w:rPr>
        <w:t xml:space="preserve">This is a significant cost increase. </w:t>
      </w:r>
    </w:p>
    <w:p w14:paraId="0EE375EA" w14:textId="77777777" w:rsidR="00BD1EAE" w:rsidRDefault="00BD1EAE" w:rsidP="009D49E9">
      <w:pPr>
        <w:rPr>
          <w:color w:val="auto"/>
        </w:rPr>
      </w:pPr>
    </w:p>
    <w:p w14:paraId="472F45C8" w14:textId="77777777" w:rsidR="00BD1EAE" w:rsidRPr="009D49E9" w:rsidRDefault="00BD1EAE" w:rsidP="009D49E9">
      <w:commentRangeStart w:id="0"/>
      <w:r>
        <w:rPr>
          <w:color w:val="auto"/>
        </w:rPr>
        <w:t>Finally,</w:t>
      </w:r>
      <w:commentRangeEnd w:id="0"/>
      <w:r w:rsidR="00862978">
        <w:rPr>
          <w:rStyle w:val="CommentReference"/>
        </w:rPr>
        <w:commentReference w:id="0"/>
      </w:r>
      <w:r>
        <w:rPr>
          <w:color w:val="auto"/>
        </w:rPr>
        <w:t xml:space="preserve"> when the limitations of the storage facilities were implemented, the optimal cost of delivery was evaluated to be $53177650. Comparatively, these</w:t>
      </w:r>
      <w:r w:rsidR="00CD12C4">
        <w:rPr>
          <w:color w:val="auto"/>
        </w:rPr>
        <w:t xml:space="preserve"> constraints further increased the cost of Scenario 2 by $8200. The optimal cost of delivery in this scenario </w:t>
      </w:r>
      <w:r w:rsidR="00ED046E">
        <w:rPr>
          <w:color w:val="auto"/>
        </w:rPr>
        <w:t xml:space="preserve">is $9473600 more expensive than Scenario 1. </w:t>
      </w:r>
    </w:p>
    <w:p w14:paraId="7B94F733" w14:textId="77777777" w:rsidR="00D9029F" w:rsidRPr="00D9029F" w:rsidRDefault="00D9029F" w:rsidP="00D9029F"/>
    <w:p w14:paraId="1CDC4ECC" w14:textId="77777777" w:rsidR="00D9029F" w:rsidRPr="00D9029F" w:rsidRDefault="008C33FD" w:rsidP="008C33FD">
      <w:pPr>
        <w:pStyle w:val="Heading2"/>
      </w:pPr>
      <w:r>
        <w:lastRenderedPageBreak/>
        <w:t>Recommendations</w:t>
      </w:r>
    </w:p>
    <w:p w14:paraId="4AC7B7E8" w14:textId="77777777" w:rsidR="00D9029F" w:rsidRPr="00D9029F" w:rsidRDefault="00D9029F" w:rsidP="00D9029F"/>
    <w:p w14:paraId="6AE72A47" w14:textId="77777777" w:rsidR="00D9029F" w:rsidRDefault="008C33FD" w:rsidP="00D9029F">
      <w:pPr>
        <w:rPr>
          <w:color w:val="auto"/>
        </w:rPr>
      </w:pPr>
      <w:r>
        <w:rPr>
          <w:color w:val="auto"/>
        </w:rPr>
        <w:t xml:space="preserve">There are </w:t>
      </w:r>
      <w:proofErr w:type="gramStart"/>
      <w:r>
        <w:rPr>
          <w:color w:val="auto"/>
        </w:rPr>
        <w:t>a number of</w:t>
      </w:r>
      <w:proofErr w:type="gramEnd"/>
      <w:r>
        <w:rPr>
          <w:color w:val="auto"/>
        </w:rPr>
        <w:t xml:space="preserve"> recommendations to be made in light of the results presented. </w:t>
      </w:r>
    </w:p>
    <w:p w14:paraId="414DCE51" w14:textId="77777777" w:rsidR="008C33FD" w:rsidRDefault="008C33FD" w:rsidP="00D9029F">
      <w:pPr>
        <w:rPr>
          <w:color w:val="auto"/>
        </w:rPr>
      </w:pPr>
    </w:p>
    <w:p w14:paraId="60F0E240" w14:textId="77777777" w:rsidR="008C33FD" w:rsidRPr="008C33FD" w:rsidRDefault="008C33FD" w:rsidP="00D9029F">
      <w:pPr>
        <w:rPr>
          <w:color w:val="auto"/>
        </w:rPr>
      </w:pPr>
      <w:r>
        <w:rPr>
          <w:color w:val="auto"/>
        </w:rPr>
        <w:t xml:space="preserve">First, the business case of Scenario 2 must be questioned. By mandating 3000 barrels of concentrate in storage </w:t>
      </w:r>
      <w:proofErr w:type="gramStart"/>
      <w:r>
        <w:rPr>
          <w:color w:val="auto"/>
        </w:rPr>
        <w:t>at the conclusion of</w:t>
      </w:r>
      <w:proofErr w:type="gramEnd"/>
      <w:r>
        <w:rPr>
          <w:color w:val="auto"/>
        </w:rPr>
        <w:t xml:space="preserve"> the forecast period, the cost of operations for Pure Fresh will increase by approximating 21.7%. Considering that prolonged storage of concentrate creates a cost in and of itself, the necessity of this constraint ought </w:t>
      </w:r>
      <w:bookmarkStart w:id="1" w:name="_GoBack"/>
      <w:bookmarkEnd w:id="1"/>
      <w:proofErr w:type="gramStart"/>
      <w:r>
        <w:rPr>
          <w:color w:val="auto"/>
        </w:rPr>
        <w:t>be</w:t>
      </w:r>
      <w:proofErr w:type="gramEnd"/>
      <w:r>
        <w:rPr>
          <w:color w:val="auto"/>
        </w:rPr>
        <w:t xml:space="preserve"> challenge</w:t>
      </w:r>
      <w:r w:rsidR="00862978">
        <w:rPr>
          <w:color w:val="auto"/>
        </w:rPr>
        <w:t>d</w:t>
      </w:r>
      <w:r>
        <w:rPr>
          <w:color w:val="auto"/>
        </w:rPr>
        <w:t xml:space="preserve">. </w:t>
      </w:r>
    </w:p>
    <w:p w14:paraId="14248F83" w14:textId="77777777" w:rsidR="00D9029F" w:rsidRPr="00D9029F" w:rsidRDefault="00D9029F" w:rsidP="00D9029F"/>
    <w:p w14:paraId="59A25B65" w14:textId="77777777" w:rsidR="00D9029F" w:rsidRPr="00D9029F" w:rsidRDefault="00D9029F" w:rsidP="00D9029F"/>
    <w:p w14:paraId="4499247B" w14:textId="77777777" w:rsidR="00D9029F" w:rsidRPr="00D9029F" w:rsidRDefault="00D9029F" w:rsidP="00D9029F"/>
    <w:p w14:paraId="42196703" w14:textId="77777777" w:rsidR="00D9029F" w:rsidRDefault="00D9029F" w:rsidP="00D9029F"/>
    <w:p w14:paraId="6391C03E" w14:textId="77777777" w:rsidR="00D9029F" w:rsidRPr="00D9029F" w:rsidRDefault="00D9029F" w:rsidP="00D9029F"/>
    <w:p w14:paraId="698908C7" w14:textId="77777777" w:rsidR="00D9029F" w:rsidRPr="00D9029F" w:rsidRDefault="00D9029F" w:rsidP="00D9029F"/>
    <w:p w14:paraId="4922969B" w14:textId="77777777" w:rsidR="00D9029F" w:rsidRPr="00D9029F" w:rsidRDefault="00D9029F" w:rsidP="00D9029F"/>
    <w:p w14:paraId="4EF889C1" w14:textId="77777777" w:rsidR="00D9029F" w:rsidRPr="00D9029F" w:rsidRDefault="00D9029F" w:rsidP="00D9029F"/>
    <w:p w14:paraId="2FC99BF6" w14:textId="77777777" w:rsidR="00D9029F" w:rsidRPr="00D9029F" w:rsidRDefault="00D9029F" w:rsidP="00D9029F"/>
    <w:p w14:paraId="647106F4" w14:textId="77777777" w:rsidR="00D9029F" w:rsidRPr="00D9029F" w:rsidRDefault="00D9029F" w:rsidP="00D9029F"/>
    <w:p w14:paraId="5F24AFA2" w14:textId="77777777" w:rsidR="00D9029F" w:rsidRPr="00D9029F" w:rsidRDefault="00D9029F" w:rsidP="00D9029F"/>
    <w:p w14:paraId="1D72B065" w14:textId="77777777" w:rsidR="00D9029F" w:rsidRPr="00D9029F" w:rsidRDefault="00D9029F" w:rsidP="00D9029F"/>
    <w:p w14:paraId="53E5E4A9" w14:textId="77777777" w:rsidR="00D9029F" w:rsidRPr="00D9029F" w:rsidRDefault="00D9029F" w:rsidP="00D9029F"/>
    <w:p w14:paraId="35821CA9" w14:textId="77777777" w:rsidR="00D9029F" w:rsidRPr="00D9029F" w:rsidRDefault="00D9029F" w:rsidP="00D9029F"/>
    <w:p w14:paraId="5B923D22" w14:textId="77777777" w:rsidR="00D9029F" w:rsidRPr="00D9029F" w:rsidRDefault="00D9029F" w:rsidP="00D9029F"/>
    <w:p w14:paraId="144034F8" w14:textId="77777777" w:rsidR="00D9029F" w:rsidRPr="00D9029F" w:rsidRDefault="00D9029F" w:rsidP="00D9029F"/>
    <w:p w14:paraId="7E3CCBFB" w14:textId="77777777" w:rsidR="00D9029F" w:rsidRPr="00D9029F" w:rsidRDefault="00D9029F" w:rsidP="00D9029F"/>
    <w:p w14:paraId="7D6A5DBB" w14:textId="77777777" w:rsidR="00D9029F" w:rsidRPr="00D9029F" w:rsidRDefault="00D9029F" w:rsidP="00D9029F"/>
    <w:p w14:paraId="749AD162" w14:textId="77777777" w:rsidR="00D9029F" w:rsidRPr="00D9029F" w:rsidRDefault="00D9029F" w:rsidP="00D9029F"/>
    <w:p w14:paraId="725F7F94" w14:textId="77777777" w:rsidR="00D9029F" w:rsidRPr="00D9029F" w:rsidRDefault="00D9029F" w:rsidP="00D9029F"/>
    <w:p w14:paraId="54AE4F05" w14:textId="77777777" w:rsidR="00D9029F" w:rsidRPr="00D9029F" w:rsidRDefault="00D9029F" w:rsidP="00D9029F"/>
    <w:p w14:paraId="3E1A4F34" w14:textId="77777777" w:rsidR="00D9029F" w:rsidRPr="00D9029F" w:rsidRDefault="00D9029F" w:rsidP="00D9029F"/>
    <w:p w14:paraId="125D564F" w14:textId="77777777" w:rsidR="00D9029F" w:rsidRPr="00D9029F" w:rsidRDefault="00D9029F" w:rsidP="00D9029F"/>
    <w:p w14:paraId="21C4D511" w14:textId="77777777" w:rsidR="00D9029F" w:rsidRPr="00D9029F" w:rsidRDefault="00D9029F" w:rsidP="00D9029F"/>
    <w:p w14:paraId="172EA1C7" w14:textId="77777777" w:rsidR="00D9029F" w:rsidRPr="00D9029F" w:rsidRDefault="00D9029F" w:rsidP="00D9029F"/>
    <w:p w14:paraId="73011666" w14:textId="77777777" w:rsidR="00D9029F" w:rsidRPr="00D9029F" w:rsidRDefault="00D9029F" w:rsidP="00D9029F"/>
    <w:p w14:paraId="0BC52F5C" w14:textId="77777777" w:rsidR="00D9029F" w:rsidRPr="00D9029F" w:rsidRDefault="00D9029F" w:rsidP="00D9029F"/>
    <w:p w14:paraId="26B689E8" w14:textId="77777777" w:rsidR="00D9029F" w:rsidRPr="00D9029F" w:rsidRDefault="00D9029F" w:rsidP="00D9029F"/>
    <w:p w14:paraId="43D54693" w14:textId="77777777" w:rsidR="00D9029F" w:rsidRPr="00D9029F" w:rsidRDefault="00D9029F" w:rsidP="00D9029F"/>
    <w:p w14:paraId="68013F34" w14:textId="77777777" w:rsidR="00D9029F" w:rsidRPr="00D9029F" w:rsidRDefault="00D9029F" w:rsidP="00D9029F"/>
    <w:p w14:paraId="12E2AAE0" w14:textId="77777777" w:rsidR="00D9029F" w:rsidRPr="00D9029F" w:rsidRDefault="00D9029F" w:rsidP="00D9029F">
      <w:pPr>
        <w:tabs>
          <w:tab w:val="left" w:pos="3575"/>
        </w:tabs>
        <w:rPr>
          <w:color w:val="A4063E" w:themeColor="accent1"/>
        </w:rPr>
      </w:pPr>
    </w:p>
    <w:sectPr w:rsidR="00D9029F" w:rsidRPr="00D9029F" w:rsidSect="004B7E44">
      <w:headerReference w:type="default" r:id="rId19"/>
      <w:footerReference w:type="default" r:id="rId20"/>
      <w:footerReference w:type="first" r:id="rId21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antel Morris" w:date="2018-03-22T00:00:00Z" w:initials="CM">
    <w:p w14:paraId="68A42931" w14:textId="77777777" w:rsidR="00862978" w:rsidRDefault="00862978">
      <w:pPr>
        <w:pStyle w:val="CommentText"/>
      </w:pPr>
      <w:r>
        <w:rPr>
          <w:rStyle w:val="CommentReference"/>
        </w:rPr>
        <w:annotationRef/>
      </w:r>
      <w:r>
        <w:t xml:space="preserve">Test for Constraint 3 without constraint 2.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A4293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A42931" w16cid:durableId="1E5D70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4E976" w14:textId="77777777" w:rsidR="00147711" w:rsidRDefault="00147711" w:rsidP="004B7E44">
      <w:r>
        <w:separator/>
      </w:r>
    </w:p>
  </w:endnote>
  <w:endnote w:type="continuationSeparator" w:id="0">
    <w:p w14:paraId="5ECF359E" w14:textId="77777777" w:rsidR="00147711" w:rsidRDefault="00147711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E07956D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00176EF0" w14:textId="77777777" w:rsidR="004B7E44" w:rsidRDefault="00A0769D" w:rsidP="004B7E44">
          <w:pPr>
            <w:pStyle w:val="Footer"/>
          </w:pPr>
          <w:r>
            <w:t>MC CONSULTING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033664" w14:textId="77777777" w:rsidR="005A718F" w:rsidRDefault="005A718F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29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2DB33" w14:textId="77777777" w:rsidR="00147711" w:rsidRDefault="00147711" w:rsidP="004B7E44">
      <w:r>
        <w:separator/>
      </w:r>
    </w:p>
  </w:footnote>
  <w:footnote w:type="continuationSeparator" w:id="0">
    <w:p w14:paraId="1016213A" w14:textId="77777777" w:rsidR="00147711" w:rsidRDefault="00147711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3A7A706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5C610AC" w14:textId="77777777" w:rsidR="004B7E44" w:rsidRDefault="004B7E44" w:rsidP="004B7E44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0E4A5B54" wp14:editId="559E5ED6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61D65F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862978">
                                  <w:rPr>
                                    <w:b/>
                                    <w:noProof/>
                                  </w:rPr>
                                  <w:t>6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E4A5B54" id="Rectangle 11" o:spid="_x0000_s1034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6461D65F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862978">
                            <w:rPr>
                              <w:b/>
                              <w:noProof/>
                            </w:rPr>
                            <w:t>6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93AD3"/>
    <w:multiLevelType w:val="hybridMultilevel"/>
    <w:tmpl w:val="C230331C"/>
    <w:lvl w:ilvl="0" w:tplc="D7AC8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antel Morris">
    <w15:presenceInfo w15:providerId="AD" w15:userId="S-1-5-21-4003567320-3033084737-4090066621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9D"/>
    <w:rsid w:val="001004BC"/>
    <w:rsid w:val="00147711"/>
    <w:rsid w:val="00293B83"/>
    <w:rsid w:val="00402B23"/>
    <w:rsid w:val="004B7E44"/>
    <w:rsid w:val="004D5252"/>
    <w:rsid w:val="004F2B86"/>
    <w:rsid w:val="005A1301"/>
    <w:rsid w:val="005A718F"/>
    <w:rsid w:val="00682892"/>
    <w:rsid w:val="006A3CE7"/>
    <w:rsid w:val="0074698D"/>
    <w:rsid w:val="007516CF"/>
    <w:rsid w:val="007B3E61"/>
    <w:rsid w:val="007C6DB7"/>
    <w:rsid w:val="00862978"/>
    <w:rsid w:val="008B33BC"/>
    <w:rsid w:val="008C33FD"/>
    <w:rsid w:val="008D3C4E"/>
    <w:rsid w:val="009120E9"/>
    <w:rsid w:val="00945900"/>
    <w:rsid w:val="009C396C"/>
    <w:rsid w:val="009D49E9"/>
    <w:rsid w:val="00A0769D"/>
    <w:rsid w:val="00AF5E7C"/>
    <w:rsid w:val="00B22743"/>
    <w:rsid w:val="00B572B4"/>
    <w:rsid w:val="00BD1EAE"/>
    <w:rsid w:val="00C82961"/>
    <w:rsid w:val="00CD12C4"/>
    <w:rsid w:val="00D55E01"/>
    <w:rsid w:val="00D9029F"/>
    <w:rsid w:val="00DB26A7"/>
    <w:rsid w:val="00E76CAD"/>
    <w:rsid w:val="00E94B5F"/>
    <w:rsid w:val="00E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8D210"/>
  <w15:chartTrackingRefBased/>
  <w15:docId w15:val="{D63723BA-5591-4E18-B440-405DC70B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8D3C4E"/>
    <w:pPr>
      <w:ind w:left="720"/>
      <w:contextualSpacing/>
    </w:pPr>
  </w:style>
  <w:style w:type="table" w:styleId="TableGrid">
    <w:name w:val="Table Grid"/>
    <w:basedOn w:val="TableNormal"/>
    <w:uiPriority w:val="39"/>
    <w:rsid w:val="00C82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C82961"/>
    <w:pPr>
      <w:spacing w:after="0" w:line="240" w:lineRule="auto"/>
    </w:pPr>
    <w:tblPr>
      <w:tblStyleRowBandSize w:val="1"/>
      <w:tblStyleColBandSize w:val="1"/>
      <w:tblBorders>
        <w:top w:val="single" w:sz="4" w:space="0" w:color="51D6CA" w:themeColor="accent3" w:themeTint="99"/>
        <w:left w:val="single" w:sz="4" w:space="0" w:color="51D6CA" w:themeColor="accent3" w:themeTint="99"/>
        <w:bottom w:val="single" w:sz="4" w:space="0" w:color="51D6CA" w:themeColor="accent3" w:themeTint="99"/>
        <w:right w:val="single" w:sz="4" w:space="0" w:color="51D6CA" w:themeColor="accent3" w:themeTint="99"/>
        <w:insideH w:val="single" w:sz="4" w:space="0" w:color="51D6CA" w:themeColor="accent3" w:themeTint="99"/>
        <w:insideV w:val="single" w:sz="4" w:space="0" w:color="51D6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7D74" w:themeColor="accent3"/>
          <w:left w:val="single" w:sz="4" w:space="0" w:color="1D7D74" w:themeColor="accent3"/>
          <w:bottom w:val="single" w:sz="4" w:space="0" w:color="1D7D74" w:themeColor="accent3"/>
          <w:right w:val="single" w:sz="4" w:space="0" w:color="1D7D74" w:themeColor="accent3"/>
          <w:insideH w:val="nil"/>
          <w:insideV w:val="nil"/>
        </w:tcBorders>
        <w:shd w:val="clear" w:color="auto" w:fill="1D7D74" w:themeFill="accent3"/>
      </w:tcPr>
    </w:tblStylePr>
    <w:tblStylePr w:type="lastRow">
      <w:rPr>
        <w:b/>
        <w:bCs/>
      </w:rPr>
      <w:tblPr/>
      <w:tcPr>
        <w:tcBorders>
          <w:top w:val="double" w:sz="4" w:space="0" w:color="1D7D7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1ED" w:themeFill="accent3" w:themeFillTint="33"/>
      </w:tcPr>
    </w:tblStylePr>
    <w:tblStylePr w:type="band1Horz">
      <w:tblPr/>
      <w:tcPr>
        <w:shd w:val="clear" w:color="auto" w:fill="C5F1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629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9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978"/>
    <w:rPr>
      <w:rFonts w:eastAsiaTheme="minorEastAsia"/>
      <w:color w:val="FFFFFF" w:themeColor="background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29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2978"/>
    <w:rPr>
      <w:rFonts w:eastAsiaTheme="minorEastAsia"/>
      <w:b/>
      <w:bCs/>
      <w:color w:val="FFFFFF" w:themeColor="background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97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978"/>
    <w:rPr>
      <w:rFonts w:ascii="Segoe UI" w:eastAsiaTheme="minorEastAsia" w:hAnsi="Segoe UI" w:cs="Segoe UI"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microsoft.com/office/2011/relationships/commentsExtended" Target="commentsExtended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23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t\AppData\Roaming\Microsoft\Templates\Business%20report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F65"/>
    <w:rsid w:val="00AA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6550A51B7D43D8BB8D8EDF9CE3F8F9">
    <w:name w:val="C36550A51B7D43D8BB8D8EDF9CE3F8F9"/>
  </w:style>
  <w:style w:type="paragraph" w:customStyle="1" w:styleId="3AC5F5B8648D49338A0B7BE1633DA852">
    <w:name w:val="3AC5F5B8648D49338A0B7BE1633DA852"/>
  </w:style>
  <w:style w:type="paragraph" w:customStyle="1" w:styleId="E0A81E970C124BA9BBBEC837F5A0AF41">
    <w:name w:val="E0A81E970C124BA9BBBEC837F5A0AF41"/>
  </w:style>
  <w:style w:type="paragraph" w:customStyle="1" w:styleId="3C62C5D21B2149F885E98E1E1D0F2937">
    <w:name w:val="3C62C5D21B2149F885E98E1E1D0F2937"/>
  </w:style>
  <w:style w:type="paragraph" w:customStyle="1" w:styleId="6BBD40A70FAE43638AB320A41E2A7C3A">
    <w:name w:val="6BBD40A70FAE43638AB320A41E2A7C3A"/>
  </w:style>
  <w:style w:type="paragraph" w:customStyle="1" w:styleId="B50F8AE111FC4FB4AA4B698097C1E83F">
    <w:name w:val="B50F8AE111FC4FB4AA4B698097C1E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</Template>
  <TotalTime>345</TotalTime>
  <Pages>6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Chantel Morris</dc:creator>
  <cp:keywords/>
  <dc:description/>
  <cp:lastModifiedBy>Chantel Morris</cp:lastModifiedBy>
  <cp:revision>2</cp:revision>
  <dcterms:created xsi:type="dcterms:W3CDTF">2018-03-21T08:20:00Z</dcterms:created>
  <dcterms:modified xsi:type="dcterms:W3CDTF">2018-03-21T14:06:00Z</dcterms:modified>
</cp:coreProperties>
</file>