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0552B670" w14:textId="77777777" w:rsidR="00720B58" w:rsidRDefault="00720B58" w:rsidP="00720B58">
      <w:pPr>
        <w:pStyle w:val="Title"/>
      </w:pPr>
    </w:p>
    <w:p w14:paraId="512D94B1" w14:textId="77777777" w:rsidR="00720B58" w:rsidRDefault="00720B58" w:rsidP="00720B58">
      <w:pPr>
        <w:pStyle w:val="Title"/>
      </w:pPr>
      <w:r>
        <w:t>CSISA-</w:t>
      </w:r>
      <w:proofErr w:type="spellStart"/>
      <w:r>
        <w:t>EiA</w:t>
      </w:r>
      <w:proofErr w:type="spellEnd"/>
      <w:r>
        <w:t xml:space="preserve"> Methods Report</w:t>
      </w:r>
    </w:p>
    <w:p w14:paraId="5CAE385E" w14:textId="77777777" w:rsidR="00720B58" w:rsidRDefault="00720B58" w:rsidP="00720B58">
      <w:pPr>
        <w:pStyle w:val="Title"/>
      </w:pPr>
    </w:p>
    <w:p w14:paraId="22B567D6" w14:textId="77777777" w:rsidR="00720B58" w:rsidRDefault="00720B58" w:rsidP="00720B58">
      <w:pPr>
        <w:pStyle w:val="Title"/>
        <w:spacing w:line="480" w:lineRule="auto"/>
      </w:pPr>
    </w:p>
    <w:p w14:paraId="245D2F9F" w14:textId="77777777" w:rsidR="00720B58" w:rsidRDefault="00720B58" w:rsidP="00720B58"/>
    <w:p w14:paraId="25F8A70D" w14:textId="77777777" w:rsidR="00720B58" w:rsidRPr="00505764" w:rsidRDefault="00720B58" w:rsidP="00720B58">
      <w:pPr>
        <w:jc w:val="center"/>
      </w:pPr>
    </w:p>
    <w:p w14:paraId="36A70EDB" w14:textId="71354329" w:rsidR="00720B58" w:rsidRPr="00B74B50" w:rsidRDefault="008E6CA7" w:rsidP="00720B58">
      <w:pPr>
        <w:jc w:val="center"/>
        <w:rPr>
          <w:rFonts w:ascii="Gill Sans MT" w:hAnsi="Gill Sans MT"/>
          <w:b/>
          <w:bCs/>
          <w:i/>
          <w:iCs/>
          <w:sz w:val="24"/>
          <w:szCs w:val="24"/>
        </w:rPr>
      </w:pPr>
      <w:r>
        <w:rPr>
          <w:rFonts w:ascii="Gill Sans MT" w:hAnsi="Gill Sans MT"/>
          <w:b/>
          <w:bCs/>
          <w:i/>
          <w:iCs/>
          <w:sz w:val="24"/>
          <w:szCs w:val="24"/>
        </w:rPr>
        <w:t>Towards p</w:t>
      </w:r>
      <w:r w:rsidR="00720B58" w:rsidRPr="00B74B50">
        <w:rPr>
          <w:rFonts w:ascii="Gill Sans MT" w:hAnsi="Gill Sans MT"/>
          <w:b/>
          <w:bCs/>
          <w:i/>
          <w:iCs/>
          <w:sz w:val="24"/>
          <w:szCs w:val="24"/>
        </w:rPr>
        <w:t xml:space="preserve">ersonalized agronomy: </w:t>
      </w:r>
    </w:p>
    <w:p w14:paraId="5B292451" w14:textId="1398CC11" w:rsidR="00F02471" w:rsidRDefault="0005527E" w:rsidP="00720B58">
      <w:pPr>
        <w:jc w:val="center"/>
        <w:rPr>
          <w:rFonts w:ascii="Gill Sans MT" w:hAnsi="Gill Sans MT"/>
          <w:b/>
          <w:bCs/>
          <w:sz w:val="24"/>
          <w:szCs w:val="24"/>
        </w:rPr>
      </w:pPr>
      <w:r>
        <w:rPr>
          <w:rFonts w:ascii="Gill Sans MT" w:hAnsi="Gill Sans MT"/>
          <w:b/>
          <w:bCs/>
          <w:sz w:val="24"/>
          <w:szCs w:val="24"/>
        </w:rPr>
        <w:t xml:space="preserve">Causal </w:t>
      </w:r>
      <w:r w:rsidR="00B54FFE">
        <w:rPr>
          <w:rFonts w:ascii="Gill Sans MT" w:hAnsi="Gill Sans MT"/>
          <w:b/>
          <w:bCs/>
          <w:sz w:val="24"/>
          <w:szCs w:val="24"/>
        </w:rPr>
        <w:t>m</w:t>
      </w:r>
      <w:r>
        <w:rPr>
          <w:rFonts w:ascii="Gill Sans MT" w:hAnsi="Gill Sans MT"/>
          <w:b/>
          <w:bCs/>
          <w:sz w:val="24"/>
          <w:szCs w:val="24"/>
        </w:rPr>
        <w:t xml:space="preserve">achine </w:t>
      </w:r>
      <w:r w:rsidR="00B54FFE">
        <w:rPr>
          <w:rFonts w:ascii="Gill Sans MT" w:hAnsi="Gill Sans MT"/>
          <w:b/>
          <w:bCs/>
          <w:sz w:val="24"/>
          <w:szCs w:val="24"/>
        </w:rPr>
        <w:t>l</w:t>
      </w:r>
      <w:r>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sidR="008E6CA7">
        <w:rPr>
          <w:rFonts w:ascii="Gill Sans MT" w:hAnsi="Gill Sans MT"/>
          <w:b/>
          <w:bCs/>
          <w:sz w:val="24"/>
          <w:szCs w:val="24"/>
        </w:rPr>
        <w:t xml:space="preserve">wheat in </w:t>
      </w:r>
      <w:r w:rsidR="00F07D8C">
        <w:rPr>
          <w:rFonts w:ascii="Gill Sans MT" w:hAnsi="Gill Sans MT"/>
          <w:b/>
          <w:bCs/>
          <w:sz w:val="24"/>
          <w:szCs w:val="24"/>
        </w:rPr>
        <w:t>Eastern India</w:t>
      </w:r>
    </w:p>
    <w:p w14:paraId="1D706B13" w14:textId="77777777" w:rsidR="00720B58" w:rsidRDefault="00720B58" w:rsidP="00720B58"/>
    <w:p w14:paraId="7CC87976" w14:textId="77777777" w:rsidR="00720B58" w:rsidRDefault="00720B58" w:rsidP="00720B58"/>
    <w:p w14:paraId="31E8A199" w14:textId="77777777" w:rsidR="00720B58" w:rsidRDefault="00720B58" w:rsidP="00720B58"/>
    <w:p w14:paraId="448C3CA1" w14:textId="77777777" w:rsidR="00720B58" w:rsidRDefault="00720B58" w:rsidP="00720B58"/>
    <w:p w14:paraId="52FEC25B" w14:textId="77777777" w:rsidR="00720B58" w:rsidRDefault="00720B58" w:rsidP="00720B58"/>
    <w:p w14:paraId="1272FD0B" w14:textId="77777777" w:rsidR="00720B58" w:rsidRDefault="00720B58" w:rsidP="00720B58"/>
    <w:p w14:paraId="60625C9F" w14:textId="3E221630" w:rsidR="00720B58" w:rsidRPr="00651A76" w:rsidRDefault="00681AC4" w:rsidP="00720B58">
      <w:pPr>
        <w:pStyle w:val="Title"/>
        <w:spacing w:line="480" w:lineRule="auto"/>
      </w:pPr>
      <w:r>
        <w:t>November 3</w:t>
      </w:r>
      <w:r w:rsidR="00720B58">
        <w:t>, 2023</w:t>
      </w:r>
    </w:p>
    <w:p w14:paraId="3888207F" w14:textId="77777777" w:rsidR="00720B58" w:rsidRDefault="00720B58" w:rsidP="00720B58"/>
    <w:p w14:paraId="59536EB8" w14:textId="77777777" w:rsidR="00720B58" w:rsidRDefault="00720B58" w:rsidP="00720B58"/>
    <w:p w14:paraId="70CB66BA" w14:textId="77777777" w:rsidR="00720B58" w:rsidRDefault="00720B58" w:rsidP="00720B58"/>
    <w:p w14:paraId="4630DE43" w14:textId="77777777" w:rsidR="00720B58" w:rsidRDefault="00720B58" w:rsidP="00720B58"/>
    <w:p w14:paraId="2B94CBF8" w14:textId="77777777" w:rsidR="00720B58" w:rsidRDefault="00720B58" w:rsidP="00720B58"/>
    <w:p w14:paraId="0661B680" w14:textId="77777777" w:rsidR="00720B58" w:rsidRPr="00F22C27" w:rsidRDefault="00720B58" w:rsidP="00720B58">
      <w:pPr>
        <w:jc w:val="center"/>
        <w:rPr>
          <w:b/>
          <w:bCs/>
        </w:rPr>
      </w:pPr>
      <w:r w:rsidRPr="00F22C27">
        <w:rPr>
          <w:b/>
          <w:bCs/>
        </w:rPr>
        <w:t>Acknowledgements</w:t>
      </w:r>
    </w:p>
    <w:p w14:paraId="6DA2F1F6" w14:textId="143A19E7" w:rsidR="00720B58" w:rsidRDefault="00720B58" w:rsidP="00720B58">
      <w:pPr>
        <w:jc w:val="both"/>
      </w:pPr>
      <w: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140061AD" w14:textId="77777777" w:rsidR="00F02471" w:rsidRDefault="00F02471" w:rsidP="00720B58">
      <w:pPr>
        <w:jc w:val="both"/>
      </w:pPr>
    </w:p>
    <w:p w14:paraId="6DB0862B" w14:textId="77777777" w:rsidR="00D958BA" w:rsidRDefault="00D958BA" w:rsidP="00720B58">
      <w:pPr>
        <w:jc w:val="center"/>
        <w:rPr>
          <w:rFonts w:ascii="Gill Sans MT" w:hAnsi="Gill Sans MT"/>
          <w:b/>
          <w:bCs/>
          <w:i/>
          <w:iCs/>
          <w:sz w:val="24"/>
          <w:szCs w:val="24"/>
        </w:rPr>
      </w:pPr>
    </w:p>
    <w:p w14:paraId="1FC3DC08" w14:textId="77777777" w:rsidR="007F2E9A" w:rsidRDefault="007F2E9A" w:rsidP="00720B58">
      <w:pPr>
        <w:jc w:val="center"/>
        <w:rPr>
          <w:rFonts w:ascii="Gill Sans MT" w:hAnsi="Gill Sans MT"/>
          <w:b/>
          <w:bCs/>
          <w:i/>
          <w:iCs/>
          <w:sz w:val="24"/>
          <w:szCs w:val="24"/>
        </w:rPr>
      </w:pPr>
    </w:p>
    <w:p w14:paraId="05EDCCF6" w14:textId="77777777" w:rsidR="001D329A" w:rsidRDefault="001D329A" w:rsidP="00720B58">
      <w:pPr>
        <w:jc w:val="center"/>
        <w:rPr>
          <w:rFonts w:ascii="Gill Sans MT" w:hAnsi="Gill Sans MT"/>
          <w:b/>
          <w:bCs/>
          <w:i/>
          <w:iCs/>
          <w:sz w:val="24"/>
          <w:szCs w:val="24"/>
        </w:rPr>
      </w:pPr>
    </w:p>
    <w:p w14:paraId="6367349C" w14:textId="0016CE1D" w:rsidR="00720B58" w:rsidRPr="00B74B50" w:rsidRDefault="00353D95" w:rsidP="00720B58">
      <w:pPr>
        <w:jc w:val="center"/>
        <w:rPr>
          <w:rFonts w:ascii="Gill Sans MT" w:hAnsi="Gill Sans MT"/>
          <w:b/>
          <w:bCs/>
          <w:i/>
          <w:iCs/>
          <w:sz w:val="24"/>
          <w:szCs w:val="24"/>
        </w:rPr>
      </w:pPr>
      <w:r>
        <w:rPr>
          <w:rFonts w:ascii="Gill Sans MT" w:hAnsi="Gill Sans MT"/>
          <w:b/>
          <w:bCs/>
          <w:i/>
          <w:iCs/>
          <w:sz w:val="24"/>
          <w:szCs w:val="24"/>
        </w:rPr>
        <w:lastRenderedPageBreak/>
        <w:t xml:space="preserve">Towards </w:t>
      </w:r>
      <w:r w:rsidR="00D13A50">
        <w:rPr>
          <w:rFonts w:ascii="Gill Sans MT" w:hAnsi="Gill Sans MT"/>
          <w:b/>
          <w:bCs/>
          <w:i/>
          <w:iCs/>
          <w:sz w:val="24"/>
          <w:szCs w:val="24"/>
        </w:rPr>
        <w:t>p</w:t>
      </w:r>
      <w:r w:rsidR="00720B58" w:rsidRPr="00B74B50">
        <w:rPr>
          <w:rFonts w:ascii="Gill Sans MT" w:hAnsi="Gill Sans MT"/>
          <w:b/>
          <w:bCs/>
          <w:i/>
          <w:iCs/>
          <w:sz w:val="24"/>
          <w:szCs w:val="24"/>
        </w:rPr>
        <w:t xml:space="preserve">ersonalized agronomy: </w:t>
      </w:r>
    </w:p>
    <w:p w14:paraId="6EE80944" w14:textId="76E95EBC" w:rsidR="0043265B" w:rsidRPr="001D4C5A" w:rsidRDefault="00B54FFE" w:rsidP="00145D72">
      <w:pPr>
        <w:jc w:val="center"/>
      </w:pPr>
      <w:r>
        <w:rPr>
          <w:rFonts w:ascii="Gill Sans MT" w:hAnsi="Gill Sans MT"/>
          <w:b/>
          <w:bCs/>
          <w:sz w:val="24"/>
          <w:szCs w:val="24"/>
        </w:rPr>
        <w:t xml:space="preserve">Causal machine learning and data-driven personalized agronomic recommendations </w:t>
      </w:r>
      <w:r w:rsidR="00123F6A">
        <w:rPr>
          <w:rFonts w:ascii="Gill Sans MT" w:hAnsi="Gill Sans MT"/>
          <w:b/>
          <w:bCs/>
          <w:sz w:val="24"/>
          <w:szCs w:val="24"/>
        </w:rPr>
        <w:t xml:space="preserve">for </w:t>
      </w:r>
      <w:r>
        <w:rPr>
          <w:rFonts w:ascii="Gill Sans MT" w:hAnsi="Gill Sans MT"/>
          <w:b/>
          <w:bCs/>
          <w:sz w:val="24"/>
          <w:szCs w:val="24"/>
        </w:rPr>
        <w:t>wheat in Eastern India</w:t>
      </w:r>
    </w:p>
    <w:p w14:paraId="2AD5CF48" w14:textId="6B9BBB6B"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w:t>
      </w:r>
      <w:r w:rsidR="00AC1126">
        <w:rPr>
          <w:rFonts w:ascii="Gill Sans MT" w:hAnsi="Gill Sans MT"/>
          <w:sz w:val="24"/>
          <w:szCs w:val="24"/>
        </w:rPr>
        <w:lastRenderedPageBreak/>
        <w:t xml:space="preserve">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77777777"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2A). The sowing date comparisons are clear with early sowing giving the highest yields (figure 2B). In terms of irrigation scheduling, adding four or more irrigations gives the highest yields (figure 2C). For varieties, the higher yielders include HD 2967, HD 2733 and SUPER 303 (figure 2D).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20AF65C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proofErr w:type="spellStart"/>
      <w:r w:rsidR="00126DA3" w:rsidRPr="00326324">
        <w:rPr>
          <w:rFonts w:ascii="Gill Sans MT" w:eastAsiaTheme="minorEastAsia" w:hAnsi="Gill Sans MT"/>
          <w:sz w:val="24"/>
          <w:szCs w:val="24"/>
        </w:rPr>
        <w:t>i</w:t>
      </w:r>
      <w:proofErr w:type="spellEnd"/>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831B5F7"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030FB7E7"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30FF5EFF" w14:textId="0CFADA38" w:rsidR="00AD4B40" w:rsidRPr="00F94E2A" w:rsidRDefault="00D369EB" w:rsidP="00AD4B40">
      <w:pPr>
        <w:rPr>
          <w:rFonts w:ascii="Gill Sans MT" w:eastAsiaTheme="minorEastAsia" w:hAnsi="Gill Sans MT"/>
          <w:iCs/>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 If our goal is </w:t>
      </w:r>
      <w:r w:rsidR="00473FC8">
        <w:rPr>
          <w:rFonts w:ascii="Gill Sans MT" w:eastAsiaTheme="minorEastAsia" w:hAnsi="Gill Sans MT"/>
          <w:sz w:val="24"/>
          <w:szCs w:val="24"/>
        </w:rPr>
        <w:t xml:space="preserve">to </w:t>
      </w:r>
      <w:r w:rsidR="001F63BA"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hAnsi="Cambria Math"/>
            <w:sz w:val="24"/>
            <w:szCs w:val="24"/>
          </w:rPr>
          <m:t>π:X→W</m:t>
        </m:r>
      </m:oMath>
    </w:p>
    <w:p w14:paraId="7A3A6467" w14:textId="57DED563" w:rsidR="00AD4B40" w:rsidRPr="001C7E68" w:rsidRDefault="00E619CE" w:rsidP="001C7E68">
      <w:pPr>
        <w:rPr>
          <w:rFonts w:ascii="Cambria Math" w:hAnsi="Cambria Math"/>
          <w:i/>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π</m:t>
              </m:r>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r>
            <w:rPr>
              <w:rFonts w:ascii="Cambria Math" w:hAnsi="Cambria Math"/>
              <w:sz w:val="24"/>
              <w:szCs w:val="24"/>
            </w:rPr>
            <m:t xml:space="preserve">                                (</m:t>
          </m:r>
          <m:r>
            <w:rPr>
              <w:rFonts w:ascii="Cambria Math" w:hAnsi="Cambria Math"/>
              <w:i/>
              <w:sz w:val="24"/>
              <w:szCs w:val="24"/>
            </w:rPr>
            <w:fldChar w:fldCharType="begin"/>
          </m:r>
          <m:r>
            <m:rPr>
              <m:sty m:val="p"/>
            </m:rPr>
            <w:rPr>
              <w:rFonts w:ascii="Cambria Math" w:hAnsi="Cambria Math"/>
              <w:sz w:val="24"/>
              <w:szCs w:val="24"/>
            </w:rPr>
            <m:t xml:space="preserve"> SEQ Equation \* ARABIC </m:t>
          </m:r>
          <m:r>
            <w:rPr>
              <w:rFonts w:ascii="Cambria Math" w:hAnsi="Cambria Math"/>
              <w:i/>
              <w:sz w:val="24"/>
              <w:szCs w:val="24"/>
            </w:rPr>
            <w:fldChar w:fldCharType="separate"/>
          </m:r>
          <m:r>
            <m:rPr>
              <m:sty m:val="p"/>
            </m:rPr>
            <w:rPr>
              <w:rFonts w:ascii="Cambria Math" w:hAnsi="Cambria Math"/>
              <w:noProof/>
              <w:sz w:val="24"/>
              <w:szCs w:val="24"/>
            </w:rPr>
            <m:t>3</m:t>
          </m:r>
          <m:r>
            <w:rPr>
              <w:rFonts w:ascii="Cambria Math" w:hAnsi="Cambria Math"/>
              <w:i/>
              <w:sz w:val="24"/>
              <w:szCs w:val="24"/>
            </w:rPr>
            <w:fldChar w:fldCharType="end"/>
          </m:r>
          <m:r>
            <w:rPr>
              <w:rFonts w:ascii="Cambria Math" w:hAnsi="Cambria Math"/>
              <w:sz w:val="24"/>
              <w:szCs w:val="24"/>
            </w:rPr>
            <m:t>)</m:t>
          </m:r>
        </m:oMath>
      </m:oMathPara>
    </w:p>
    <w:p w14:paraId="5784C167" w14:textId="33496910" w:rsidR="00D06EA5" w:rsidRPr="001C7E68" w:rsidRDefault="00D06EA5" w:rsidP="001C7E68">
      <w:pPr>
        <w:rPr>
          <w:rFonts w:ascii="Cambria Math" w:eastAsiaTheme="minorEastAsia" w:hAnsi="Cambria Math"/>
          <w:i/>
          <w:sz w:val="24"/>
          <w:szCs w:val="24"/>
        </w:rPr>
      </w:pPr>
      <m:oMathPara>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τ</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4</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B30D268" w14:textId="6A69FC93" w:rsidR="0017275B"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τ&gt;c</m:t>
        </m:r>
      </m:oMath>
      <w:r w:rsidR="002F166E" w:rsidRPr="00F94E2A">
        <w:rPr>
          <w:rFonts w:ascii="Gill Sans MT" w:eastAsiaTheme="minorEastAsia" w:hAnsi="Gill Sans MT"/>
          <w:sz w:val="24"/>
          <w:szCs w:val="24"/>
        </w:rPr>
        <w:t xml:space="preserve">, where </w:t>
      </w:r>
      <m:oMath>
        <m:r>
          <w:rPr>
            <w:rFonts w:ascii="Cambria Math" w:eastAsiaTheme="minorEastAsia" w:hAnsi="Cambria Math"/>
            <w:sz w:val="24"/>
            <w:szCs w:val="24"/>
          </w:rPr>
          <m:t xml:space="preserve"> 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1BD1431" w:rsidR="00083616" w:rsidRPr="005F6E73" w:rsidRDefault="00000000"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π</m:t>
              </m:r>
            </m:e>
          </m:acc>
          <m:r>
            <w:rPr>
              <w:rFonts w:ascii="Cambria Math" w:eastAsiaTheme="minorEastAsia" w:hAnsi="Cambria Math"/>
              <w:sz w:val="24"/>
              <w:szCs w:val="24"/>
            </w:rPr>
            <m:t xml:space="preserve">=argmax </m:t>
          </m:r>
          <m:d>
            <m:dPr>
              <m:begChr m:val="{"/>
              <m:endChr m:val="}"/>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:π∈Π</m:t>
              </m:r>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5</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65C4665" w14:textId="7D6D38D1" w:rsidR="008157A1" w:rsidRPr="005F6E73" w:rsidRDefault="00000000" w:rsidP="005F6E73">
      <w:pPr>
        <w:rPr>
          <w:rFonts w:ascii="Cambria Math" w:eastAsiaTheme="minorEastAsia" w:hAnsi="Cambria Math"/>
          <w:i/>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V</m:t>
              </m:r>
            </m:e>
          </m:acc>
          <m:d>
            <m:dPr>
              <m:ctrlPr>
                <w:rPr>
                  <w:rFonts w:ascii="Cambria Math" w:eastAsiaTheme="minorEastAsia" w:hAnsi="Cambria Math"/>
                  <w:i/>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r>
                    <w:rPr>
                      <w:rFonts w:ascii="Cambria Math" w:eastAsiaTheme="minorEastAsia" w:hAnsi="Cambria Math"/>
                      <w:sz w:val="24"/>
                      <w:szCs w:val="24"/>
                    </w:rPr>
                    <m:t>2π</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-1</m:t>
                  </m:r>
                </m:e>
              </m:d>
            </m:e>
          </m:nary>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6</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37DA0860" w14:textId="02CC68C5" w:rsidR="000B3A36" w:rsidRPr="00DE303B" w:rsidRDefault="00000000" w:rsidP="00DE303B">
      <w:pPr>
        <w:rPr>
          <w:rFonts w:ascii="Cambria Math" w:eastAsiaTheme="minorEastAsia" w:hAnsi="Cambria Math"/>
          <w:i/>
          <w:sz w:val="24"/>
          <w:szCs w:val="24"/>
        </w:rPr>
      </w:pPr>
      <m:oMathPara>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0</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1</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1-</m:t>
              </m:r>
              <m:acc>
                <m:accPr>
                  <m:ctrlPr>
                    <w:rPr>
                      <w:rFonts w:ascii="Cambria Math" w:eastAsiaTheme="minorEastAsia" w:hAnsi="Cambria Math"/>
                      <w:i/>
                      <w:sz w:val="24"/>
                      <w:szCs w:val="24"/>
                    </w:rPr>
                  </m:ctrlPr>
                </m:accPr>
                <m:e>
                  <m:r>
                    <w:rPr>
                      <w:rFonts w:ascii="Cambria Math" w:eastAsiaTheme="minorEastAsia" w:hAnsi="Cambria Math"/>
                      <w:sz w:val="24"/>
                      <w:szCs w:val="24"/>
                    </w:rPr>
                    <m:t>e</m:t>
                  </m:r>
                </m:e>
              </m:acc>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w:rPr>
              <w:rFonts w:ascii="Cambria Math" w:eastAsiaTheme="minorEastAsia" w:hAnsi="Cambria Math"/>
              <w:sz w:val="24"/>
              <w:szCs w:val="24"/>
            </w:rPr>
            <m:t xml:space="preserve">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sz w:val="24"/>
              <w:szCs w:val="24"/>
            </w:rPr>
            <m:t>7</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F94E2A">
        <w:rPr>
          <w:rFonts w:ascii="Gill Sans MT" w:eastAsiaTheme="minorEastAsia" w:hAnsi="Gill Sans MT"/>
          <w:i/>
          <w:iCs/>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w:t>
      </w:r>
      <w:r w:rsidR="00B6737F">
        <w:rPr>
          <w:rFonts w:ascii="Gill Sans MT" w:hAnsi="Gill Sans MT"/>
          <w:sz w:val="24"/>
          <w:szCs w:val="24"/>
        </w:rPr>
        <w:lastRenderedPageBreak/>
        <w:t xml:space="preserve">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3862C1C5" w14:textId="2150FDAA" w:rsidR="00D94739" w:rsidRDefault="00D94739" w:rsidP="00D94739">
      <w:pPr>
        <w:rPr>
          <w:rFonts w:ascii="Gill Sans MT" w:hAnsi="Gill Sans MT"/>
          <w:sz w:val="24"/>
          <w:szCs w:val="24"/>
        </w:rPr>
      </w:pPr>
      <w:r w:rsidRPr="001D4C5A">
        <w:rPr>
          <w:rFonts w:ascii="Gill Sans MT" w:hAnsi="Gill Sans MT"/>
          <w:sz w:val="24"/>
          <w:szCs w:val="24"/>
          <w:highlight w:val="yellow"/>
        </w:rPr>
        <w:t>Table</w:t>
      </w:r>
      <w:r w:rsidR="009A4646" w:rsidRPr="001D4C5A">
        <w:rPr>
          <w:rFonts w:ascii="Gill Sans MT" w:hAnsi="Gill Sans MT"/>
          <w:sz w:val="24"/>
          <w:szCs w:val="24"/>
          <w:highlight w:val="yellow"/>
        </w:rPr>
        <w:t xml:space="preserve"> 1</w:t>
      </w:r>
      <w:r w:rsidRPr="001D4C5A">
        <w:rPr>
          <w:rFonts w:ascii="Gill Sans MT" w:hAnsi="Gill Sans MT"/>
          <w:sz w:val="24"/>
          <w:szCs w:val="24"/>
          <w:highlight w:val="yellow"/>
        </w:rPr>
        <w:t xml:space="preserve">: </w:t>
      </w:r>
      <w:r w:rsidR="004F142F" w:rsidRPr="001D4C5A">
        <w:rPr>
          <w:rFonts w:ascii="Gill Sans MT" w:hAnsi="Gill Sans MT"/>
          <w:sz w:val="24"/>
          <w:szCs w:val="24"/>
          <w:highlight w:val="yellow"/>
        </w:rPr>
        <w:t>Conditional average treatment effects</w:t>
      </w:r>
      <w:r w:rsidR="0092190A" w:rsidRPr="001D4C5A">
        <w:rPr>
          <w:rFonts w:ascii="Gill Sans MT" w:hAnsi="Gill Sans MT"/>
          <w:sz w:val="24"/>
          <w:szCs w:val="24"/>
          <w:highlight w:val="yellow"/>
        </w:rPr>
        <w:t xml:space="preserve"> (yield gain as compared to base)</w:t>
      </w:r>
      <w:r w:rsidR="004F142F" w:rsidRPr="001D4C5A">
        <w:rPr>
          <w:rFonts w:ascii="Gill Sans MT" w:hAnsi="Gill Sans MT"/>
          <w:sz w:val="24"/>
          <w:szCs w:val="24"/>
          <w:highlight w:val="yellow"/>
        </w:rPr>
        <w:t xml:space="preserve"> </w:t>
      </w:r>
      <w:r w:rsidR="0092190A" w:rsidRPr="001D4C5A">
        <w:rPr>
          <w:rFonts w:ascii="Gill Sans MT" w:hAnsi="Gill Sans MT"/>
          <w:sz w:val="24"/>
          <w:szCs w:val="24"/>
          <w:highlight w:val="yellow"/>
        </w:rPr>
        <w:t>using</w:t>
      </w:r>
      <w:r w:rsidR="004F142F" w:rsidRPr="001D4C5A">
        <w:rPr>
          <w:rFonts w:ascii="Gill Sans MT" w:hAnsi="Gill Sans MT"/>
          <w:sz w:val="24"/>
          <w:szCs w:val="24"/>
          <w:highlight w:val="yellow"/>
        </w:rPr>
        <w:t xml:space="preserve"> multi-arm</w:t>
      </w:r>
      <w:r w:rsidR="0092190A" w:rsidRPr="001D4C5A">
        <w:rPr>
          <w:rFonts w:ascii="Gill Sans MT" w:hAnsi="Gill Sans MT"/>
          <w:sz w:val="24"/>
          <w:szCs w:val="24"/>
          <w:highlight w:val="yellow"/>
        </w:rPr>
        <w:t>ed</w:t>
      </w:r>
      <w:r w:rsidR="004F142F" w:rsidRPr="001D4C5A">
        <w:rPr>
          <w:rFonts w:ascii="Gill Sans MT" w:hAnsi="Gill Sans MT"/>
          <w:sz w:val="24"/>
          <w:szCs w:val="24"/>
          <w:highlight w:val="yellow"/>
        </w:rPr>
        <w:t xml:space="preserve"> bandit</w:t>
      </w:r>
      <w:r w:rsidR="0092190A" w:rsidRPr="001D4C5A">
        <w:rPr>
          <w:rFonts w:ascii="Gill Sans MT" w:hAnsi="Gill Sans MT"/>
          <w:sz w:val="24"/>
          <w:szCs w:val="24"/>
          <w:highlight w:val="yellow"/>
        </w:rPr>
        <w:t xml:space="preserve"> causal random forest</w:t>
      </w:r>
      <w:r w:rsidR="005710AC" w:rsidRPr="001D4C5A">
        <w:rPr>
          <w:rFonts w:ascii="Gill Sans MT" w:hAnsi="Gill Sans MT"/>
          <w:sz w:val="24"/>
          <w:szCs w:val="24"/>
          <w:highlight w:val="yellow"/>
        </w:rPr>
        <w:t xml:space="preserve"> </w:t>
      </w:r>
      <w:proofErr w:type="gramStart"/>
      <w:r w:rsidR="005710AC" w:rsidRPr="001D4C5A">
        <w:rPr>
          <w:rFonts w:ascii="Gill Sans MT" w:hAnsi="Gill Sans MT"/>
          <w:sz w:val="24"/>
          <w:szCs w:val="24"/>
          <w:highlight w:val="yellow"/>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Change w:id="22">
          <w:tblGrid>
            <w:gridCol w:w="108"/>
            <w:gridCol w:w="2481"/>
            <w:gridCol w:w="3869"/>
            <w:gridCol w:w="1050"/>
            <w:gridCol w:w="1626"/>
          </w:tblGrid>
        </w:tblGridChange>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AD59865"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indicative of how many farmers would find it beneficial to </w:t>
      </w:r>
      <w:r w:rsidR="00276DD6" w:rsidRPr="001D4C5A">
        <w:rPr>
          <w:rFonts w:ascii="Gill Sans MT" w:hAnsi="Gill Sans MT"/>
          <w:sz w:val="24"/>
          <w:szCs w:val="24"/>
        </w:rPr>
        <w:t xml:space="preserve">use each of the agronomic practices.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734AC567"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having to shift from about 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5</w:t>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23"/>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3"/>
      <w:r w:rsidR="00A93FAA">
        <w:rPr>
          <w:rStyle w:val="CommentReference"/>
          <w:rFonts w:asciiTheme="minorHAnsi" w:eastAsiaTheme="minorHAnsi" w:hAnsiTheme="minorHAnsi" w:cstheme="minorBidi"/>
          <w:color w:val="auto"/>
        </w:rPr>
        <w:commentReference w:id="23"/>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0D4B3C68"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7BF83309">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lastRenderedPageBreak/>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proofErr w:type="spellStart"/>
      <w:r>
        <w:rPr>
          <w:rFonts w:ascii="Gill Sans MT" w:hAnsi="Gill Sans MT"/>
        </w:rPr>
        <w:t>Krupnik</w:t>
      </w:r>
      <w:proofErr w:type="spellEnd"/>
      <w:r>
        <w:rPr>
          <w:rFonts w:ascii="Gill Sans MT" w:hAnsi="Gill Sans MT"/>
        </w:rPr>
        <w:t xml:space="preserve">,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w:t>
      </w:r>
      <w:proofErr w:type="spellStart"/>
      <w:r w:rsidR="00BF5AD5" w:rsidRPr="00665868">
        <w:rPr>
          <w:rFonts w:ascii="Gill Sans MT" w:hAnsi="Gill Sans MT"/>
        </w:rPr>
        <w:t>Krupnik</w:t>
      </w:r>
      <w:proofErr w:type="spellEnd"/>
      <w:r w:rsidR="00BF5AD5" w:rsidRPr="00665868">
        <w:rPr>
          <w:rFonts w:ascii="Gill Sans MT" w:hAnsi="Gill Sans MT"/>
        </w:rPr>
        <w:t xml:space="preserve">,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4"/>
      <w:r>
        <w:t>Table A1: Descriptive statistics</w:t>
      </w:r>
      <w:commentRangeEnd w:id="24"/>
      <w:r w:rsidR="00F278A9">
        <w:rPr>
          <w:rStyle w:val="CommentReference"/>
        </w:rPr>
        <w:commentReference w:id="24"/>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spacing w:after="0" w:line="240" w:lineRule="auto"/>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spacing w:after="0" w:line="240" w:lineRule="auto"/>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spacing w:after="0" w:line="240" w:lineRule="auto"/>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3"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24"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62458" w14:textId="77777777" w:rsidR="003B5B51" w:rsidRDefault="003B5B51" w:rsidP="003F0F23">
      <w:pPr>
        <w:spacing w:after="0" w:line="240" w:lineRule="auto"/>
      </w:pPr>
      <w:r>
        <w:separator/>
      </w:r>
    </w:p>
  </w:endnote>
  <w:endnote w:type="continuationSeparator" w:id="0">
    <w:p w14:paraId="1FDA5664" w14:textId="77777777" w:rsidR="003B5B51" w:rsidRDefault="003B5B51"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CF6D5" w14:textId="77777777" w:rsidR="003B5B51" w:rsidRDefault="003B5B51" w:rsidP="003F0F23">
      <w:pPr>
        <w:spacing w:after="0" w:line="240" w:lineRule="auto"/>
      </w:pPr>
      <w:r>
        <w:separator/>
      </w:r>
    </w:p>
  </w:footnote>
  <w:footnote w:type="continuationSeparator" w:id="0">
    <w:p w14:paraId="38613053" w14:textId="77777777" w:rsidR="003B5B51" w:rsidRDefault="003B5B51"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w:t>
      </w:r>
      <w:proofErr w:type="gramStart"/>
      <w:r>
        <w:rPr>
          <w:rFonts w:ascii="Gill Sans MT" w:hAnsi="Gill Sans MT"/>
          <w:sz w:val="24"/>
          <w:szCs w:val="24"/>
        </w:rPr>
        <w:t>shows</w:t>
      </w:r>
      <w:proofErr w:type="gramEnd"/>
      <w:r>
        <w:rPr>
          <w:rFonts w:ascii="Gill Sans MT" w:hAnsi="Gill Sans MT"/>
          <w:sz w:val="24"/>
          <w:szCs w:val="24"/>
        </w:rPr>
        <w:t xml:space="preserve"> the descriptive statistics of the rest of the variables</w:t>
      </w:r>
      <w:r>
        <w:rPr>
          <w:rFonts w:ascii="Gill Sans MT" w:hAnsi="Gill Sans MT"/>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47E8"/>
    <w:rsid w:val="000A6296"/>
    <w:rsid w:val="000B3A36"/>
    <w:rsid w:val="000C0DC7"/>
    <w:rsid w:val="000C1CDC"/>
    <w:rsid w:val="000C3604"/>
    <w:rsid w:val="000C44A3"/>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51C3"/>
    <w:rsid w:val="004F5A1C"/>
    <w:rsid w:val="004F6DA6"/>
    <w:rsid w:val="0050251E"/>
    <w:rsid w:val="0050653B"/>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53BB"/>
    <w:rsid w:val="0092190A"/>
    <w:rsid w:val="0092388D"/>
    <w:rsid w:val="009271CA"/>
    <w:rsid w:val="00927627"/>
    <w:rsid w:val="009276AD"/>
    <w:rsid w:val="00931419"/>
    <w:rsid w:val="0093191E"/>
    <w:rsid w:val="009330F1"/>
    <w:rsid w:val="009345F9"/>
    <w:rsid w:val="00934C6A"/>
    <w:rsid w:val="00935D17"/>
    <w:rsid w:val="0094171D"/>
    <w:rsid w:val="00951F9C"/>
    <w:rsid w:val="00951FEB"/>
    <w:rsid w:val="00954784"/>
    <w:rsid w:val="00954F63"/>
    <w:rsid w:val="00956197"/>
    <w:rsid w:val="00962595"/>
    <w:rsid w:val="00964693"/>
    <w:rsid w:val="00966CB3"/>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43ED"/>
    <w:rsid w:val="00FB7E86"/>
    <w:rsid w:val="00FC05C8"/>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720B58"/>
    <w:pPr>
      <w:spacing w:after="0" w:line="24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720B58"/>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5026</TotalTime>
  <Pages>15</Pages>
  <Words>3990</Words>
  <Characters>22748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430</cp:revision>
  <dcterms:created xsi:type="dcterms:W3CDTF">2023-06-15T18:39:00Z</dcterms:created>
  <dcterms:modified xsi:type="dcterms:W3CDTF">2023-11-04T04:25:00Z</dcterms:modified>
</cp:coreProperties>
</file>