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4"/>
        <w:rPr>
          <w:rFonts w:ascii="Garamond" w:cs="Garamond" w:eastAsia="Garamond" w:hAnsi="Garamond"/>
          <w:sz w:val="24"/>
          <w:szCs w:val="24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sz w:val="36"/>
          <w:szCs w:val="36"/>
          <w:u w:val="single"/>
          <w:vertAlign w:val="baseline"/>
          <w:rtl w:val="0"/>
        </w:rPr>
        <w:t xml:space="preserve">Chhotu Singh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57.0" w:type="dxa"/>
        <w:jc w:val="left"/>
        <w:tblInd w:w="350.0" w:type="dxa"/>
        <w:tblLayout w:type="fixed"/>
        <w:tblLook w:val="0000"/>
      </w:tblPr>
      <w:tblGrid>
        <w:gridCol w:w="3600"/>
        <w:gridCol w:w="5957"/>
        <w:tblGridChange w:id="0">
          <w:tblGrid>
            <w:gridCol w:w="3600"/>
            <w:gridCol w:w="5957"/>
          </w:tblGrid>
        </w:tblGridChange>
      </w:tblGrid>
      <w:tr>
        <w:trPr>
          <w:trHeight w:val="11763" w:hRule="atLeast"/>
        </w:trPr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Garamond" w:cs="Garamond" w:eastAsia="Garamond" w:hAnsi="Garamond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both"/>
              <w:rPr>
                <w:rFonts w:ascii="Garamond" w:cs="Garamond" w:eastAsia="Garamond" w:hAnsi="Garamond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2"/>
                <w:szCs w:val="22"/>
                <w:vertAlign w:val="baseline"/>
                <w:rtl w:val="0"/>
              </w:rPr>
              <w:t xml:space="preserve">E-MAIL: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vertAlign w:val="baseline"/>
              </w:rPr>
            </w:pPr>
            <w:hyperlink r:id="rId6">
              <w:r w:rsidDel="00000000" w:rsidR="00000000" w:rsidRPr="00000000">
                <w:rPr>
                  <w:color w:val="0000ff"/>
                  <w:u w:val="single"/>
                  <w:vertAlign w:val="baseline"/>
                  <w:rtl w:val="0"/>
                </w:rPr>
                <w:t xml:space="preserve">Csrathore23@Gmail.com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both"/>
              <w:rPr>
                <w:rFonts w:ascii="Garamond" w:cs="Garamond" w:eastAsia="Garamond" w:hAnsi="Garamond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Style w:val="Heading6"/>
              <w:jc w:val="both"/>
              <w:rPr>
                <w:rFonts w:ascii="Garamond" w:cs="Garamond" w:eastAsia="Garamond" w:hAnsi="Garamond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2"/>
                <w:szCs w:val="22"/>
                <w:vertAlign w:val="baseline"/>
                <w:rtl w:val="0"/>
              </w:rPr>
              <w:t xml:space="preserve">PRESENT ADDRESS: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Style w:val="Heading6"/>
              <w:jc w:val="both"/>
              <w:rPr>
                <w:rFonts w:ascii="Garamond" w:cs="Garamond" w:eastAsia="Garamond" w:hAnsi="Garamond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2"/>
                <w:szCs w:val="22"/>
                <w:vertAlign w:val="baseline"/>
                <w:rtl w:val="0"/>
              </w:rPr>
              <w:t xml:space="preserve">TCI Freight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Hemsingh bagan ,</w:t>
            </w:r>
          </w:p>
          <w:p w:rsidR="00000000" w:rsidDel="00000000" w:rsidP="00000000" w:rsidRDefault="00000000" w:rsidRPr="00000000" w14:paraId="0000000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Jamshedpur(J.H)</w:t>
            </w:r>
          </w:p>
          <w:p w:rsidR="00000000" w:rsidDel="00000000" w:rsidP="00000000" w:rsidRDefault="00000000" w:rsidRPr="00000000" w14:paraId="0000000B">
            <w:pPr>
              <w:rPr>
                <w:rFonts w:ascii="Garamond" w:cs="Garamond" w:eastAsia="Garamond" w:hAnsi="Garamond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rFonts w:ascii="Garamond" w:cs="Garamond" w:eastAsia="Garamond" w:hAnsi="Garamond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2"/>
                <w:szCs w:val="22"/>
                <w:vertAlign w:val="baseline"/>
                <w:rtl w:val="0"/>
              </w:rPr>
              <w:t xml:space="preserve">PARMANENT ADDRESS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rFonts w:ascii="Garamond" w:cs="Garamond" w:eastAsia="Garamond" w:hAnsi="Garamond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vertAlign w:val="baseline"/>
                <w:rtl w:val="0"/>
              </w:rPr>
              <w:t xml:space="preserve">Vill-Balan</w:t>
            </w:r>
          </w:p>
          <w:p w:rsidR="00000000" w:rsidDel="00000000" w:rsidP="00000000" w:rsidRDefault="00000000" w:rsidRPr="00000000" w14:paraId="0000000E">
            <w:pPr>
              <w:rPr>
                <w:rFonts w:ascii="Garamond" w:cs="Garamond" w:eastAsia="Garamond" w:hAnsi="Garamond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vertAlign w:val="baseline"/>
                <w:rtl w:val="0"/>
              </w:rPr>
              <w:t xml:space="preserve">Post-Biran Teh- Rajgarh</w:t>
            </w:r>
          </w:p>
          <w:p w:rsidR="00000000" w:rsidDel="00000000" w:rsidP="00000000" w:rsidRDefault="00000000" w:rsidRPr="00000000" w14:paraId="0000000F">
            <w:pPr>
              <w:rPr>
                <w:rFonts w:ascii="Garamond" w:cs="Garamond" w:eastAsia="Garamond" w:hAnsi="Garamond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vertAlign w:val="baseline"/>
                <w:rtl w:val="0"/>
              </w:rPr>
              <w:t xml:space="preserve">Distt. Churu (R.J)</w:t>
            </w:r>
          </w:p>
          <w:p w:rsidR="00000000" w:rsidDel="00000000" w:rsidP="00000000" w:rsidRDefault="00000000" w:rsidRPr="00000000" w14:paraId="00000010">
            <w:pPr>
              <w:rPr>
                <w:rFonts w:ascii="Garamond" w:cs="Garamond" w:eastAsia="Garamond" w:hAnsi="Garamond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vertAlign w:val="baseline"/>
                <w:rtl w:val="0"/>
              </w:rPr>
              <w:t xml:space="preserve">Pin.331301</w:t>
            </w:r>
          </w:p>
          <w:p w:rsidR="00000000" w:rsidDel="00000000" w:rsidP="00000000" w:rsidRDefault="00000000" w:rsidRPr="00000000" w14:paraId="00000011">
            <w:pPr>
              <w:pStyle w:val="Heading6"/>
              <w:jc w:val="both"/>
              <w:rPr>
                <w:rFonts w:ascii="Garamond" w:cs="Garamond" w:eastAsia="Garamond" w:hAnsi="Garamond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Style w:val="Heading6"/>
              <w:jc w:val="both"/>
              <w:rPr>
                <w:rFonts w:ascii="Garamond" w:cs="Garamond" w:eastAsia="Garamond" w:hAnsi="Garamond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vertAlign w:val="baseline"/>
                <w:rtl w:val="0"/>
              </w:rPr>
              <w:t xml:space="preserve">CONTACT NO: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Garamond" w:cs="Garamond" w:eastAsia="Garamond" w:hAnsi="Garamond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Garamond" w:cs="Garamond" w:eastAsia="Garamond" w:hAnsi="Garamond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2"/>
                <w:szCs w:val="22"/>
                <w:vertAlign w:val="baseline"/>
                <w:rtl w:val="0"/>
              </w:rPr>
              <w:t xml:space="preserve">MOBILE: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Garamond" w:cs="Garamond" w:eastAsia="Garamond" w:hAnsi="Garamond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2"/>
                <w:szCs w:val="22"/>
                <w:vertAlign w:val="baseline"/>
                <w:rtl w:val="0"/>
              </w:rPr>
              <w:t xml:space="preserve">+91 – 8538019550</w:t>
            </w:r>
          </w:p>
          <w:p w:rsidR="00000000" w:rsidDel="00000000" w:rsidP="00000000" w:rsidRDefault="00000000" w:rsidRPr="00000000" w14:paraId="00000016">
            <w:pPr>
              <w:rPr>
                <w:rFonts w:ascii="Garamond" w:cs="Garamond" w:eastAsia="Garamond" w:hAnsi="Garamond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2"/>
                <w:szCs w:val="22"/>
                <w:vertAlign w:val="baseline"/>
                <w:rtl w:val="0"/>
              </w:rPr>
              <w:t xml:space="preserve">+91-   7991139816</w:t>
            </w:r>
          </w:p>
          <w:p w:rsidR="00000000" w:rsidDel="00000000" w:rsidP="00000000" w:rsidRDefault="00000000" w:rsidRPr="00000000" w14:paraId="00000017">
            <w:pPr>
              <w:rPr>
                <w:rFonts w:ascii="Garamond" w:cs="Garamond" w:eastAsia="Garamond" w:hAnsi="Garamond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Garamond" w:cs="Garamond" w:eastAsia="Garamond" w:hAnsi="Garamond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Garamond" w:cs="Garamond" w:eastAsia="Garamond" w:hAnsi="Garamond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2"/>
                <w:szCs w:val="22"/>
                <w:vertAlign w:val="baseline"/>
                <w:rtl w:val="0"/>
              </w:rPr>
              <w:t xml:space="preserve">TOTAL EXPERIENCE: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Garamond" w:cs="Garamond" w:eastAsia="Garamond" w:hAnsi="Garamond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2"/>
                <w:szCs w:val="22"/>
                <w:vertAlign w:val="baseline"/>
                <w:rtl w:val="0"/>
              </w:rPr>
              <w:t xml:space="preserve">Above 9 Years 08 month</w:t>
            </w:r>
          </w:p>
          <w:p w:rsidR="00000000" w:rsidDel="00000000" w:rsidP="00000000" w:rsidRDefault="00000000" w:rsidRPr="00000000" w14:paraId="0000001B">
            <w:pPr>
              <w:rPr>
                <w:rFonts w:ascii="Garamond" w:cs="Garamond" w:eastAsia="Garamond" w:hAnsi="Garamond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Style w:val="Heading1"/>
              <w:jc w:val="both"/>
              <w:rPr>
                <w:rFonts w:ascii="Garamond" w:cs="Garamond" w:eastAsia="Garamond" w:hAnsi="Garamond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2"/>
                <w:szCs w:val="22"/>
                <w:vertAlign w:val="baseline"/>
                <w:rtl w:val="0"/>
              </w:rPr>
              <w:t xml:space="preserve">PERSONAL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Style w:val="Heading1"/>
              <w:jc w:val="both"/>
              <w:rPr>
                <w:rFonts w:ascii="Garamond" w:cs="Garamond" w:eastAsia="Garamond" w:hAnsi="Garamond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sz w:val="22"/>
                <w:szCs w:val="22"/>
                <w:vertAlign w:val="baseline"/>
                <w:rtl w:val="0"/>
              </w:rPr>
              <w:t xml:space="preserve">Date of Birth : 17.12.1987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Garamond" w:cs="Garamond" w:eastAsia="Garamond" w:hAnsi="Garamond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2"/>
                <w:szCs w:val="22"/>
                <w:vertAlign w:val="baseline"/>
                <w:rtl w:val="0"/>
              </w:rPr>
              <w:t xml:space="preserve">Sex                : Male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Garamond" w:cs="Garamond" w:eastAsia="Garamond" w:hAnsi="Garamond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2"/>
                <w:szCs w:val="22"/>
                <w:vertAlign w:val="baseline"/>
                <w:rtl w:val="0"/>
              </w:rPr>
              <w:t xml:space="preserve">Nationality     : Indian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Garamond" w:cs="Garamond" w:eastAsia="Garamond" w:hAnsi="Garamond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2"/>
                <w:szCs w:val="22"/>
                <w:vertAlign w:val="baseline"/>
                <w:rtl w:val="0"/>
              </w:rPr>
              <w:t xml:space="preserve">Marital Status : Unmarried</w:t>
            </w:r>
          </w:p>
          <w:p w:rsidR="00000000" w:rsidDel="00000000" w:rsidP="00000000" w:rsidRDefault="00000000" w:rsidRPr="00000000" w14:paraId="00000021">
            <w:pPr>
              <w:rPr>
                <w:rFonts w:ascii="Garamond" w:cs="Garamond" w:eastAsia="Garamond" w:hAnsi="Garamond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2"/>
                <w:szCs w:val="22"/>
                <w:vertAlign w:val="baseline"/>
                <w:rtl w:val="0"/>
              </w:rPr>
              <w:t xml:space="preserve">Languages      : English, Hindi </w:t>
            </w:r>
          </w:p>
          <w:p w:rsidR="00000000" w:rsidDel="00000000" w:rsidP="00000000" w:rsidRDefault="00000000" w:rsidRPr="00000000" w14:paraId="00000022">
            <w:pPr>
              <w:rPr>
                <w:rFonts w:ascii="Garamond" w:cs="Garamond" w:eastAsia="Garamond" w:hAnsi="Garamond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Garamond" w:cs="Garamond" w:eastAsia="Garamond" w:hAnsi="Garamond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Garamond" w:cs="Garamond" w:eastAsia="Garamond" w:hAnsi="Garamond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Garamond" w:cs="Garamond" w:eastAsia="Garamond" w:hAnsi="Garamond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2"/>
                <w:szCs w:val="22"/>
                <w:vertAlign w:val="baseline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26">
            <w:pPr>
              <w:rPr>
                <w:rFonts w:ascii="Garamond" w:cs="Garamond" w:eastAsia="Garamond" w:hAnsi="Garamond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2"/>
                <w:szCs w:val="22"/>
                <w:vertAlign w:val="baseline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27">
            <w:pPr>
              <w:rPr>
                <w:rFonts w:ascii="Garamond" w:cs="Garamond" w:eastAsia="Garamond" w:hAnsi="Garamond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color="000000" w:space="2" w:sz="6" w:val="single"/>
                <w:right w:space="0" w:sz="0" w:val="nil"/>
                <w:between w:space="0" w:sz="0" w:val="nil"/>
              </w:pBdr>
              <w:shd w:fill="e6e6e6" w:val="clear"/>
              <w:spacing w:after="120" w:before="0" w:line="240" w:lineRule="auto"/>
              <w:ind w:left="851" w:right="-155" w:hanging="851"/>
              <w:jc w:val="both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OBJECTIVE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achieve highest order of satisfaction by consistently exceeding business goals by leveraging expertise, Accounts &amp; market knowledge and skills so as to become a major contributor to the success of a progressive organization through a leadership role in operation &amp; Marketing &amp; Business Development.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color="000000" w:space="2" w:sz="6" w:val="single"/>
                <w:right w:space="0" w:sz="0" w:val="nil"/>
                <w:between w:space="0" w:sz="0" w:val="nil"/>
              </w:pBdr>
              <w:shd w:fill="e6e6e6" w:val="clear"/>
              <w:spacing w:after="120" w:before="0" w:line="240" w:lineRule="auto"/>
              <w:ind w:left="0" w:right="-155" w:firstLine="0"/>
              <w:jc w:val="both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EDUCATIONAL QUALIFICATION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pos="2232"/>
              </w:tabs>
              <w:jc w:val="both"/>
              <w:rPr>
                <w:rFonts w:ascii="Garamond" w:cs="Garamond" w:eastAsia="Garamond" w:hAnsi="Garamond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2"/>
                <w:szCs w:val="22"/>
                <w:vertAlign w:val="baseline"/>
                <w:rtl w:val="0"/>
              </w:rPr>
              <w:t xml:space="preserve">Graduation In BA, Computer Knowledge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pos="2232"/>
              </w:tabs>
              <w:ind w:right="-153"/>
              <w:jc w:val="both"/>
              <w:rPr>
                <w:rFonts w:ascii="Garamond" w:cs="Garamond" w:eastAsia="Garamond" w:hAnsi="Garamond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color="000000" w:space="2" w:sz="6" w:val="single"/>
                <w:right w:space="0" w:sz="0" w:val="nil"/>
                <w:between w:space="0" w:sz="0" w:val="nil"/>
              </w:pBdr>
              <w:shd w:fill="e6e6e6" w:val="clear"/>
              <w:spacing w:after="120" w:before="0" w:line="240" w:lineRule="auto"/>
              <w:ind w:left="0" w:right="-155" w:firstLine="0"/>
              <w:jc w:val="both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HIGHLIGHTS OF EXPERIENCE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0"/>
              </w:numPr>
              <w:ind w:left="360" w:right="-153" w:hanging="360"/>
              <w:jc w:val="both"/>
              <w:rPr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2"/>
                <w:szCs w:val="22"/>
                <w:vertAlign w:val="baseline"/>
                <w:rtl w:val="0"/>
              </w:rPr>
              <w:t xml:space="preserve">A dynamic professional with over 9 year 08 month of rich experience in managing the operations&amp; marketing with focus on revenue growth and profit maximization of the organization.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0"/>
              </w:numPr>
              <w:ind w:left="360" w:right="-153" w:hanging="360"/>
              <w:jc w:val="both"/>
              <w:rPr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2"/>
                <w:szCs w:val="22"/>
                <w:vertAlign w:val="baseline"/>
                <w:rtl w:val="0"/>
              </w:rPr>
              <w:t xml:space="preserve">An Out-of-the-Box thinker with a flair for charting out competitive marketing and selling strategies.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0"/>
              </w:numPr>
              <w:ind w:left="360" w:right="-153" w:hanging="360"/>
              <w:jc w:val="both"/>
              <w:rPr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2"/>
                <w:szCs w:val="22"/>
                <w:vertAlign w:val="baseline"/>
                <w:rtl w:val="0"/>
              </w:rPr>
              <w:t xml:space="preserve">Competent in assessing competition and implementing effective solutions that meet customer needs, with an aim to improve customer contentment and consequently customer loyalty, repeat and referral business.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0"/>
              </w:numPr>
              <w:ind w:left="360" w:right="-153" w:hanging="360"/>
              <w:jc w:val="both"/>
              <w:rPr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2"/>
                <w:szCs w:val="22"/>
                <w:vertAlign w:val="baseline"/>
                <w:rtl w:val="0"/>
              </w:rPr>
              <w:t xml:space="preserve">An effective communicator with excellent relationship building &amp; interpersonal skills; and strong analytical, problem solving &amp; organizational abilities.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0"/>
              </w:numPr>
              <w:ind w:left="360" w:right="-153" w:hanging="360"/>
              <w:jc w:val="both"/>
              <w:rPr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2"/>
                <w:szCs w:val="22"/>
                <w:vertAlign w:val="baseline"/>
                <w:rtl w:val="0"/>
              </w:rPr>
              <w:t xml:space="preserve">Built solid track record of successful rollout, management and turnaround of fortunes through astute planning and execution of various activities in the operation &amp; marketing place.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0"/>
              </w:numPr>
              <w:ind w:left="360" w:right="-153" w:hanging="360"/>
              <w:jc w:val="both"/>
              <w:rPr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2"/>
                <w:szCs w:val="22"/>
                <w:vertAlign w:val="baseline"/>
                <w:rtl w:val="0"/>
              </w:rPr>
              <w:t xml:space="preserve">Strong organizer, motivator, team player and a decisive leader with successful track record in directing from original concept through implementation to handle diverse Accounts dynamics.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1"/>
              </w:numPr>
              <w:tabs>
                <w:tab w:val="left" w:pos="2232"/>
              </w:tabs>
              <w:ind w:left="36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2"/>
                <w:szCs w:val="22"/>
                <w:vertAlign w:val="baseline"/>
                <w:rtl w:val="0"/>
              </w:rPr>
              <w:t xml:space="preserve">A keen planner &amp; true believer in teamwork with expertise in establishing &amp; managing sales operations with key focus on ensuring optimal utilization of resources</w:t>
            </w:r>
            <w:r w:rsidDel="00000000" w:rsidR="00000000" w:rsidRPr="00000000">
              <w:rPr>
                <w:rFonts w:ascii="Garamond" w:cs="Garamond" w:eastAsia="Garamond" w:hAnsi="Garamond"/>
                <w:sz w:val="22"/>
                <w:szCs w:val="22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6">
            <w:pPr>
              <w:tabs>
                <w:tab w:val="left" w:pos="2232"/>
              </w:tabs>
              <w:jc w:val="both"/>
              <w:rPr>
                <w:rFonts w:ascii="Garamond" w:cs="Garamond" w:eastAsia="Garamond" w:hAnsi="Garamond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color="000000" w:space="2" w:sz="6" w:val="single"/>
                <w:right w:space="0" w:sz="0" w:val="nil"/>
                <w:between w:space="0" w:sz="0" w:val="nil"/>
              </w:pBdr>
              <w:shd w:fill="e6e6e6" w:val="clear"/>
              <w:spacing w:after="120" w:before="0" w:line="240" w:lineRule="auto"/>
              <w:ind w:left="0" w:right="-155" w:firstLine="0"/>
              <w:jc w:val="both"/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TRAININGS ATTENDED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Participate MOT (Mechanics of  Transportation)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SDP-(supervisor development program include IT, Accts. &amp; Sales, Marketing, Etc.)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 Communication (Business and Make Process of Verbal and Non Verbal Communication)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Company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Transport Corporation Of India Ltd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60"/>
        </w:tabs>
        <w:spacing w:after="120" w:before="0" w:line="240" w:lineRule="auto"/>
        <w:ind w:left="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India's leading integrated supply chain and logistics solutions provider and a pioneer in the sphere of cargo transportation in India having group divisions as TCI Freight / TCI XPS / TCI Supply Chain Management / TCI Global / TCI Sea ways / TCI Foundation. Leveraging on its extensive infrastructure,  An ISO 9001:2000 company, TCIL is listed with premier stock exchanges like NSE and BSE, TCI has grown into an organization with workforce of 7000 and a turnover of Rs 3200 crores. The group strength is as under-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60"/>
          <w:tab w:val="left" w:pos="3555"/>
        </w:tabs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1400+ full computerized offices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60"/>
          <w:tab w:val="left" w:pos="3555"/>
        </w:tabs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9.1 million sq ft. of warehousing 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60"/>
          <w:tab w:val="left" w:pos="3555"/>
        </w:tabs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of the modern warehouses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60"/>
          <w:tab w:val="left" w:pos="3555"/>
        </w:tabs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Fleet of 5 cargo 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60"/>
          <w:tab w:val="left" w:pos="3555"/>
        </w:tabs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Moving 2.5 % of India GDP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60"/>
          <w:tab w:val="left" w:pos="3555"/>
        </w:tabs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6000 + strong and dedicated work 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60"/>
          <w:tab w:val="left" w:pos="3555"/>
        </w:tabs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 offices in 7 countries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260"/>
          <w:tab w:val="left" w:pos="3555"/>
        </w:tabs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Owned Vehicles 1800+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1440" w:firstLine="720"/>
        <w:rPr>
          <w:rFonts w:ascii="Garamond" w:cs="Garamond" w:eastAsia="Garamond" w:hAnsi="Garamond"/>
          <w:sz w:val="24"/>
          <w:szCs w:val="24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vertAlign w:val="baseline"/>
          <w:rtl w:val="0"/>
        </w:rPr>
        <w:t xml:space="preserve">                            </w:t>
        <w:tab/>
        <w:tab/>
      </w:r>
    </w:p>
    <w:p w:rsidR="00000000" w:rsidDel="00000000" w:rsidP="00000000" w:rsidRDefault="00000000" w:rsidRPr="00000000" w14:paraId="00000048">
      <w:pPr>
        <w:jc w:val="both"/>
        <w:rPr>
          <w:rFonts w:ascii="Garamond" w:cs="Garamond" w:eastAsia="Garamond" w:hAnsi="Garamond"/>
          <w:sz w:val="24"/>
          <w:szCs w:val="24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color="000000" w:space="2" w:sz="6" w:val="single"/>
          <w:right w:space="0" w:sz="0" w:val="nil"/>
          <w:between w:space="0" w:sz="0" w:val="nil"/>
        </w:pBdr>
        <w:shd w:fill="e6e6e6" w:val="clear"/>
        <w:spacing w:after="120" w:before="0" w:line="240" w:lineRule="auto"/>
        <w:ind w:left="0" w:right="-155" w:firstLine="0"/>
        <w:jc w:val="both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8"/>
          <w:szCs w:val="28"/>
          <w:highlight w:val="lightGray"/>
          <w:u w:val="none"/>
          <w:vertAlign w:val="baseline"/>
          <w:rtl w:val="0"/>
        </w:rPr>
        <w:t xml:space="preserve">FUNCTIONAL SKILLSETS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</w:rPr>
      </w:pPr>
      <w:r w:rsidDel="00000000" w:rsidR="00000000" w:rsidRPr="00000000">
        <w:rPr>
          <w:b w:val="1"/>
          <w:color w:val="000000"/>
          <w:sz w:val="28"/>
          <w:szCs w:val="28"/>
          <w:vertAlign w:val="baseline"/>
          <w:rtl w:val="0"/>
        </w:rPr>
        <w:t xml:space="preserve">Strategic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ind w:left="360" w:hanging="360"/>
        <w:rPr>
          <w:b w:val="0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vertAlign w:val="baseline"/>
          <w:rtl w:val="0"/>
        </w:rPr>
        <w:t xml:space="preserve">Leading and managing profit centre operations.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ind w:left="360" w:hanging="360"/>
        <w:rPr>
          <w:b w:val="0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vertAlign w:val="baseline"/>
          <w:rtl w:val="0"/>
        </w:rPr>
        <w:t xml:space="preserve">Establishing goals, short term and long term budgets, forecasts and developing business plans for the achievement of these goals.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ind w:left="360" w:hanging="360"/>
        <w:rPr>
          <w:b w:val="0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vertAlign w:val="baseline"/>
          <w:rtl w:val="0"/>
        </w:rPr>
        <w:t xml:space="preserve">Managing process like business planning and monitoring performance.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vertAlign w:val="baseline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Finance &amp;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tabs>
          <w:tab w:val="left" w:pos="360"/>
        </w:tabs>
        <w:ind w:left="360" w:hanging="360"/>
        <w:rPr>
          <w:b w:val="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vertAlign w:val="baseline"/>
          <w:rtl w:val="0"/>
        </w:rPr>
        <w:t xml:space="preserve">Day to Day Working capital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tabs>
          <w:tab w:val="left" w:pos="360"/>
        </w:tabs>
        <w:ind w:left="360" w:hanging="360"/>
        <w:rPr>
          <w:b w:val="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vertAlign w:val="baseline"/>
          <w:rtl w:val="0"/>
        </w:rPr>
        <w:t xml:space="preserve">Ensuring smooth Flow Of Cash / Fund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tabs>
          <w:tab w:val="left" w:pos="360"/>
        </w:tabs>
        <w:ind w:left="360" w:hanging="360"/>
        <w:rPr>
          <w:b w:val="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vertAlign w:val="baseline"/>
          <w:rtl w:val="0"/>
        </w:rPr>
        <w:t xml:space="preserve">Managing Cash Management Service through HDFC.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tabs>
          <w:tab w:val="left" w:pos="360"/>
        </w:tabs>
        <w:ind w:left="360" w:hanging="360"/>
        <w:rPr>
          <w:b w:val="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vertAlign w:val="baseline"/>
          <w:rtl w:val="0"/>
        </w:rPr>
        <w:t xml:space="preserve">Analysis on outstanding and fallow up with customer.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tabs>
          <w:tab w:val="left" w:pos="360"/>
        </w:tabs>
        <w:ind w:left="360" w:hanging="360"/>
        <w:rPr>
          <w:b w:val="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vertAlign w:val="baseline"/>
          <w:rtl w:val="0"/>
        </w:rPr>
        <w:t xml:space="preserve">Preparation of bill.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pos="360"/>
        </w:tabs>
        <w:ind w:left="360" w:firstLine="0"/>
        <w:rPr>
          <w:rFonts w:ascii="Garamond" w:cs="Garamond" w:eastAsia="Garamond" w:hAnsi="Garamond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Garamond" w:cs="Garamond" w:eastAsia="Garamond" w:hAnsi="Garamond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</w:rPr>
      </w:pPr>
      <w:r w:rsidDel="00000000" w:rsidR="00000000" w:rsidRPr="00000000">
        <w:rPr>
          <w:b w:val="1"/>
          <w:color w:val="000000"/>
          <w:sz w:val="28"/>
          <w:szCs w:val="28"/>
          <w:vertAlign w:val="baseline"/>
          <w:rtl w:val="0"/>
        </w:rPr>
        <w:t xml:space="preserve">Business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360" w:hanging="360"/>
        <w:rPr>
          <w:b w:val="0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vertAlign w:val="baseline"/>
          <w:rtl w:val="0"/>
        </w:rPr>
        <w:t xml:space="preserve">Identifying and developing new streams for long-term revenue growth and maintaining relationships with customers to achieve repeat/ referral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360" w:hanging="360"/>
        <w:rPr>
          <w:b w:val="0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vertAlign w:val="baseline"/>
          <w:rtl w:val="0"/>
        </w:rPr>
        <w:t xml:space="preserve">Conducting competitor analysis by keeping abreast of market trends and competitor moves to achieve market share 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360" w:hanging="360"/>
        <w:rPr>
          <w:b w:val="0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vertAlign w:val="baseline"/>
          <w:rtl w:val="0"/>
        </w:rPr>
        <w:t xml:space="preserve">Identifying and networking with prospective clients, generating business from the existing accounts and achieving profitability and increased sales growth.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360" w:hanging="360"/>
        <w:rPr>
          <w:b w:val="0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vertAlign w:val="baseline"/>
          <w:rtl w:val="0"/>
        </w:rPr>
        <w:t xml:space="preserve">Utilizing the public information and personal network to develop marketing intelligence for generating leads.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360" w:firstLine="0"/>
        <w:rPr>
          <w:rFonts w:ascii="Garamond" w:cs="Garamond" w:eastAsia="Garamond" w:hAnsi="Garamond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360" w:firstLine="0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b w:val="1"/>
          <w:color w:val="000000"/>
          <w:sz w:val="28"/>
          <w:szCs w:val="28"/>
          <w:vertAlign w:val="baseline"/>
          <w:rtl w:val="0"/>
        </w:rPr>
        <w:t xml:space="preserve">Channel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360" w:hanging="360"/>
        <w:rPr>
          <w:b w:val="0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vertAlign w:val="baseline"/>
          <w:rtl w:val="0"/>
        </w:rPr>
        <w:t xml:space="preserve">Identifying and networking with channel partners, developing the distribution channel, resulting in deeper market penetration and reach.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360" w:hanging="360"/>
        <w:rPr>
          <w:b w:val="0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vertAlign w:val="baseline"/>
          <w:rtl w:val="0"/>
        </w:rPr>
        <w:t xml:space="preserve">Formulating systematic route plan for expansion of retail coverage.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360" w:hanging="360"/>
        <w:rPr>
          <w:b w:val="0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vertAlign w:val="baseline"/>
          <w:rtl w:val="0"/>
        </w:rPr>
        <w:t xml:space="preserve">Evaluating performance &amp; monitoring their sales and marketing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360" w:hanging="360"/>
        <w:rPr>
          <w:b w:val="0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vertAlign w:val="baseline"/>
          <w:rtl w:val="0"/>
        </w:rPr>
        <w:t xml:space="preserve">Evolving market segmentation &amp; penetration strategies to achieve targets.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360" w:hanging="360"/>
        <w:rPr>
          <w:b w:val="0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vertAlign w:val="baseline"/>
          <w:rtl w:val="0"/>
        </w:rPr>
        <w:t xml:space="preserve">Developing/sustaining the existing network &amp; effectively managing the supply chain, ensuring timely and cost effective delivery of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b w:val="1"/>
          <w:color w:val="000000"/>
          <w:sz w:val="28"/>
          <w:szCs w:val="28"/>
          <w:vertAlign w:val="baseline"/>
          <w:rtl w:val="0"/>
        </w:rPr>
        <w:t xml:space="preserve">Team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360" w:hanging="360"/>
        <w:rPr>
          <w:b w:val="0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vertAlign w:val="baseline"/>
          <w:rtl w:val="0"/>
        </w:rPr>
        <w:t xml:space="preserve">Conceptualizing &amp; developing need based training modules for developing multi skilled work force for cross utilization within sub processes for optimum efficiency.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360" w:hanging="360"/>
        <w:rPr>
          <w:b w:val="0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vertAlign w:val="baseline"/>
          <w:rtl w:val="0"/>
        </w:rPr>
        <w:t xml:space="preserve">Leading, training and motivating teams ensuring their career development leading to positive contribution to the performance of the company.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360" w:hanging="360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vertAlign w:val="baseline"/>
          <w:rtl w:val="0"/>
        </w:rPr>
        <w:t xml:space="preserve">Identifying and appointing agents direct sales trainees and training them in product knowledge and sales skills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360" w:hanging="360"/>
        <w:rPr>
          <w:b w:val="0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vertAlign w:val="baseline"/>
          <w:rtl w:val="0"/>
        </w:rPr>
        <w:t xml:space="preserve">Managing Customer Relation Operations and ensuring maximum Customer Satisfaction by providing timely clarification of queries. Organizing and conducting training and motivation programs for channel partners.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b w:val="1"/>
          <w:color w:val="000000"/>
          <w:sz w:val="28"/>
          <w:szCs w:val="28"/>
          <w:vertAlign w:val="baseline"/>
          <w:rtl w:val="0"/>
        </w:rPr>
        <w:t xml:space="preserve">Operations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360" w:hanging="360"/>
        <w:rPr>
          <w:b w:val="0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vertAlign w:val="baseline"/>
          <w:rtl w:val="0"/>
        </w:rPr>
        <w:t xml:space="preserve">Interfacing with the Logistics and marketing Department at Factory for update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360" w:hanging="360"/>
        <w:rPr>
          <w:b w:val="0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vertAlign w:val="baseline"/>
          <w:rtl w:val="0"/>
        </w:rPr>
        <w:t xml:space="preserve">Overseeing C&amp;F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360" w:hanging="360"/>
        <w:rPr>
          <w:b w:val="0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vertAlign w:val="baseline"/>
          <w:rtl w:val="0"/>
        </w:rPr>
        <w:t xml:space="preserve">Setting up Route / Linehual Vehicle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360" w:hanging="360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vertAlign w:val="baseline"/>
          <w:rtl w:val="0"/>
        </w:rPr>
        <w:t xml:space="preserve">Set parameters for Operational Efficiencies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1">
      <w:pPr>
        <w:rPr>
          <w:rFonts w:ascii="Cambria" w:cs="Cambria" w:eastAsia="Cambria" w:hAnsi="Cambria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ambria" w:cs="Cambria" w:eastAsia="Cambria" w:hAnsi="Cambria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vertAlign w:val="baseline"/>
          <w:rtl w:val="0"/>
        </w:rPr>
        <w:t xml:space="preserve">Work 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ind w:left="720" w:hanging="360"/>
        <w:rPr>
          <w:b w:val="0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vertAlign w:val="baseline"/>
          <w:rtl w:val="0"/>
        </w:rPr>
        <w:t xml:space="preserve">Kolkata ( 10</w:t>
      </w: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vertAlign w:val="superscript"/>
          <w:rtl w:val="0"/>
        </w:rPr>
        <w:t xml:space="preserve">th</w:t>
      </w: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vertAlign w:val="baseline"/>
          <w:rtl w:val="0"/>
        </w:rPr>
        <w:t xml:space="preserve">.June.2010 to 19</w:t>
      </w: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vertAlign w:val="superscript"/>
          <w:rtl w:val="0"/>
        </w:rPr>
        <w:t xml:space="preserve">th</w:t>
      </w: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vertAlign w:val="baseline"/>
          <w:rtl w:val="0"/>
        </w:rPr>
        <w:t xml:space="preserve">.Feb. 2016 )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ind w:left="720" w:hanging="360"/>
        <w:rPr>
          <w:b w:val="0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vertAlign w:val="baseline"/>
          <w:rtl w:val="0"/>
        </w:rPr>
        <w:t xml:space="preserve">Jamshedpur ( 20</w:t>
      </w: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vertAlign w:val="superscript"/>
          <w:rtl w:val="0"/>
        </w:rPr>
        <w:t xml:space="preserve">th</w:t>
      </w: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vertAlign w:val="baseline"/>
          <w:rtl w:val="0"/>
        </w:rPr>
        <w:t xml:space="preserve">.Feb.2016 to till 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>
          <w:rFonts w:ascii="Garamond" w:cs="Garamond" w:eastAsia="Garamond" w:hAnsi="Garamond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Subtitle"/>
        <w:jc w:val="left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vertAlign w:val="baseline"/>
          <w:rtl w:val="0"/>
        </w:rPr>
        <w:t xml:space="preserve">Key Strength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Subtitle"/>
        <w:ind w:left="360" w:firstLine="0"/>
        <w:jc w:val="left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Subtitle"/>
        <w:numPr>
          <w:ilvl w:val="0"/>
          <w:numId w:val="9"/>
        </w:numPr>
        <w:ind w:left="36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vertAlign w:val="baseline"/>
          <w:rtl w:val="0"/>
        </w:rPr>
        <w:t xml:space="preserve">Positive attitude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Subtitle"/>
        <w:numPr>
          <w:ilvl w:val="0"/>
          <w:numId w:val="9"/>
        </w:numPr>
        <w:ind w:left="36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vertAlign w:val="baseline"/>
          <w:rtl w:val="0"/>
        </w:rPr>
        <w:t xml:space="preserve">Good Team 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Subtitle"/>
        <w:numPr>
          <w:ilvl w:val="0"/>
          <w:numId w:val="9"/>
        </w:numPr>
        <w:ind w:left="360" w:hanging="3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vertAlign w:val="baseline"/>
          <w:rtl w:val="0"/>
        </w:rPr>
        <w:t xml:space="preserve">Communication &amp; understanding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Subtitle"/>
        <w:ind w:left="360" w:firstLine="0"/>
        <w:jc w:val="left"/>
        <w:rPr>
          <w:rFonts w:ascii="Garamond" w:cs="Garamond" w:eastAsia="Garamond" w:hAnsi="Garamond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vertAlign w:val="baseline"/>
          <w:rtl w:val="0"/>
        </w:rPr>
        <w:t xml:space="preserve">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color="000000" w:space="2" w:sz="6" w:val="single"/>
          <w:right w:space="0" w:sz="0" w:val="nil"/>
          <w:between w:space="0" w:sz="0" w:val="nil"/>
        </w:pBdr>
        <w:shd w:fill="e6e6e6" w:val="clear"/>
        <w:spacing w:after="120" w:before="0" w:line="240" w:lineRule="auto"/>
        <w:ind w:left="0" w:right="-155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>
          <w:color w:val="000000"/>
          <w:vertAlign w:val="baseline"/>
        </w:rPr>
      </w:pPr>
      <w:r w:rsidDel="00000000" w:rsidR="00000000" w:rsidRPr="00000000">
        <w:rPr>
          <w:b w:val="1"/>
          <w:color w:val="000000"/>
          <w:vertAlign w:val="baseline"/>
          <w:rtl w:val="0"/>
        </w:rPr>
        <w:t xml:space="preserve">Company’s Name: TCIL (Transport Corporation Of India Ltd.)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>
          <w:color w:val="000000"/>
          <w:vertAlign w:val="baseline"/>
        </w:rPr>
      </w:pPr>
      <w:r w:rsidDel="00000000" w:rsidR="00000000" w:rsidRPr="00000000">
        <w:rPr>
          <w:b w:val="1"/>
          <w:color w:val="000000"/>
          <w:vertAlign w:val="baseline"/>
          <w:rtl w:val="0"/>
        </w:rPr>
        <w:t xml:space="preserve">Duration:  10.06.2010 to till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vertAlign w:val="baseline"/>
        </w:rPr>
      </w:pPr>
      <w:r w:rsidDel="00000000" w:rsidR="00000000" w:rsidRPr="00000000">
        <w:rPr>
          <w:b w:val="1"/>
          <w:sz w:val="22"/>
          <w:szCs w:val="22"/>
          <w:u w:val="single"/>
          <w:vertAlign w:val="baseline"/>
          <w:rtl w:val="0"/>
        </w:rPr>
        <w:t xml:space="preserve">Designation: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Branch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b w:val="1"/>
          <w:sz w:val="22"/>
          <w:szCs w:val="22"/>
          <w:u w:val="single"/>
          <w:vertAlign w:val="baseline"/>
          <w:rtl w:val="0"/>
        </w:rPr>
        <w:t xml:space="preserve">Reporting to:</w:t>
      </w:r>
      <w:r w:rsidDel="00000000" w:rsidR="00000000" w:rsidRPr="00000000">
        <w:rPr>
          <w:vertAlign w:val="baseline"/>
          <w:rtl w:val="0"/>
        </w:rPr>
        <w:t xml:space="preserve"> 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Zonal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Garamond" w:cs="Garamond" w:eastAsia="Garamond" w:hAnsi="Garamond"/>
          <w:b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u w:val="single"/>
          <w:vertAlign w:val="baseline"/>
          <w:rtl w:val="0"/>
        </w:rPr>
        <w:t xml:space="preserve"> Responsibilities</w:t>
      </w: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vertAlign w:val="baseline"/>
          <w:rtl w:val="0"/>
        </w:rPr>
        <w:t xml:space="preserve">:</w:t>
      </w: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Garamond" w:cs="Garamond" w:eastAsia="Garamond" w:hAnsi="Garamond"/>
          <w:b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ind w:left="360" w:hanging="360"/>
        <w:rPr>
          <w:b w:val="0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vertAlign w:val="baseline"/>
          <w:rtl w:val="0"/>
        </w:rPr>
        <w:t xml:space="preserve">Handel cash and bank transaction of 01 branch under area office.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ind w:left="360" w:hanging="360"/>
        <w:rPr>
          <w:b w:val="0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vertAlign w:val="baseline"/>
          <w:rtl w:val="0"/>
        </w:rPr>
        <w:t xml:space="preserve">Fund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360" w:hanging="360"/>
        <w:rPr>
          <w:b w:val="0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vertAlign w:val="baseline"/>
          <w:rtl w:val="0"/>
        </w:rPr>
        <w:t xml:space="preserve">Daily Tracking 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ind w:left="360" w:hanging="360"/>
        <w:rPr>
          <w:b w:val="0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vertAlign w:val="baseline"/>
          <w:rtl w:val="0"/>
        </w:rPr>
        <w:t xml:space="preserve">Generated ledger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360" w:hanging="360"/>
        <w:rPr>
          <w:b w:val="0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vertAlign w:val="baseline"/>
          <w:rtl w:val="0"/>
        </w:rPr>
        <w:t xml:space="preserve">Prepare of bill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ind w:left="360" w:hanging="360"/>
        <w:rPr>
          <w:b w:val="0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vertAlign w:val="baseline"/>
          <w:rtl w:val="0"/>
        </w:rPr>
        <w:t xml:space="preserve">Follow up of bill outstanding with customer.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pos="2798"/>
        </w:tabs>
        <w:rPr>
          <w:rFonts w:ascii="Garamond" w:cs="Garamond" w:eastAsia="Garamond" w:hAnsi="Garamond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Garamond" w:cs="Garamond" w:eastAsia="Garamond" w:hAnsi="Garamond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Garamond" w:cs="Garamond" w:eastAsia="Garamond" w:hAnsi="Garamond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0"/>
          <w:color w:val="000000"/>
          <w:sz w:val="22"/>
          <w:szCs w:val="22"/>
          <w:u w:val="single"/>
          <w:vertAlign w:val="baseline"/>
        </w:rPr>
      </w:pP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                                                        </w:t>
      </w:r>
      <w:r w:rsidDel="00000000" w:rsidR="00000000" w:rsidRPr="00000000">
        <w:rPr>
          <w:b w:val="1"/>
          <w:color w:val="000000"/>
          <w:sz w:val="24"/>
          <w:szCs w:val="24"/>
          <w:u w:val="single"/>
          <w:vertAlign w:val="baseline"/>
          <w:rtl w:val="0"/>
        </w:rPr>
        <w:t xml:space="preserve">DECLARATION: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0"/>
          <w:color w:val="00000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hereby declare that the above-mentioned information regarding myself is true and 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Will do my best and strive towards the goals of the organization I work for.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                                                                                                                   [CHHOTU SINGH]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vertAlign w:val="baseline"/>
        </w:rPr>
      </w:pPr>
      <w:r w:rsidDel="00000000" w:rsidR="00000000" w:rsidRPr="00000000">
        <w:rPr>
          <w:i w:val="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Cambria"/>
  <w:font w:name="Garamond"/>
  <w:font w:name="Calibri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♦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♦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♦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♦"/>
      <w:lvlJc w:val="left"/>
      <w:pPr>
        <w:ind w:left="1451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171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891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611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31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051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771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491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211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♦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♦"/>
      <w:lvlJc w:val="left"/>
      <w:pPr>
        <w:ind w:left="1811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531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251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971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691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411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131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851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571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8">
    <w:lvl w:ilvl="0">
      <w:start w:val="1"/>
      <w:numFmt w:val="bullet"/>
      <w:lvlText w:val="♦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♦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0">
    <w:lvl w:ilvl="0">
      <w:start w:val="1"/>
      <w:numFmt w:val="bullet"/>
      <w:lvlText w:val="♦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♦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♦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Times New Roman" w:cs="Times New Roman" w:eastAsia="Times New Roman" w:hAnsi="Times New Roman"/>
      <w:b w:val="1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color w:val="4f81bd"/>
      <w:sz w:val="26"/>
      <w:szCs w:val="2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color w:val="4f81bd"/>
      <w:vertAlign w:val="baseline"/>
    </w:rPr>
  </w:style>
  <w:style w:type="paragraph" w:styleId="Heading4">
    <w:name w:val="heading 4"/>
    <w:basedOn w:val="Normal"/>
    <w:next w:val="Normal"/>
    <w:pPr>
      <w:keepNext w:val="1"/>
      <w:spacing w:line="360" w:lineRule="auto"/>
      <w:jc w:val="center"/>
    </w:pPr>
    <w:rPr>
      <w:rFonts w:ascii="Times New Roman" w:cs="Times New Roman" w:eastAsia="Times New Roman" w:hAnsi="Times New Roman"/>
      <w:b w:val="1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rFonts w:ascii="Times New Roman" w:cs="Times New Roman" w:eastAsia="Times New Roman" w:hAnsi="Times New Roman"/>
      <w:b w:val="1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sz w:val="24"/>
      <w:szCs w:val="24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70.0" w:type="dxa"/>
        <w:bottom w:w="0.0" w:type="dxa"/>
        <w:right w:w="1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Csrathore2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