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C1559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367">
        <w:rPr>
          <w:rFonts w:ascii="宋体" w:eastAsia="宋体" w:hAnsi="宋体" w:cs="宋体"/>
          <w:color w:val="000000"/>
          <w:spacing w:val="8"/>
          <w:kern w:val="0"/>
          <w:szCs w:val="21"/>
        </w:rPr>
        <w:t xml:space="preserve">The truth is, you will never win in life by being someone you are not. You </w:t>
      </w:r>
      <w:proofErr w:type="spellStart"/>
      <w:r w:rsidRPr="00995367">
        <w:rPr>
          <w:rFonts w:ascii="宋体" w:eastAsia="宋体" w:hAnsi="宋体" w:cs="宋体"/>
          <w:color w:val="000000"/>
          <w:spacing w:val="8"/>
          <w:kern w:val="0"/>
          <w:szCs w:val="21"/>
        </w:rPr>
        <w:t>can not</w:t>
      </w:r>
      <w:proofErr w:type="spellEnd"/>
      <w:r w:rsidRPr="00995367">
        <w:rPr>
          <w:rFonts w:ascii="宋体" w:eastAsia="宋体" w:hAnsi="宋体" w:cs="宋体"/>
          <w:color w:val="000000"/>
          <w:spacing w:val="8"/>
          <w:kern w:val="0"/>
          <w:szCs w:val="21"/>
        </w:rPr>
        <w:t>… ever… live the life of your dreams by settling for someone else’s idea of what you should be doing with your life. </w:t>
      </w:r>
    </w:p>
    <w:p w14:paraId="153BFAE9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事实上，生活中一味</w:t>
      </w:r>
      <w:proofErr w:type="gramStart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追求活成别人</w:t>
      </w:r>
      <w:proofErr w:type="gramEnd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的样子，那你就不会成功。一味地勉强接受别人对你生活指手画脚，那你不可能过上自己想要的生活。 </w:t>
      </w:r>
    </w:p>
    <w:p w14:paraId="39156E9F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0641A986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You will never… ever… be happy if you change who you are to fit in with others. Until you accept, and embrace who you are – you are destined to live a life at only a mere fraction of your potential. </w:t>
      </w:r>
    </w:p>
    <w:p w14:paraId="20113267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如果你为了适应别人而改变自己，那么你永远不会快乐。除非你接受自己，悦纳自己，否则你的潜能就注定被严重限制了。 </w:t>
      </w:r>
    </w:p>
    <w:p w14:paraId="4EC76026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51C07DA0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It is simply impossible to be genuinely happy, when you are not genuinely yourself. You must be yourself if you want to experience your true purpose in life. </w:t>
      </w:r>
    </w:p>
    <w:p w14:paraId="60A04B93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如果你不做真实的自己，你就不可能获得真正的快乐。如果你想体验生活的真谛，你就必须做你自己。 </w:t>
      </w:r>
    </w:p>
    <w:p w14:paraId="00802830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4F926E7C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If you</w:t>
      </w:r>
      <w:proofErr w:type="gramStart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re different – be different. Be different and do it with pride. If someone </w:t>
      </w:r>
      <w:proofErr w:type="spellStart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doesn</w:t>
      </w:r>
      <w:proofErr w:type="spellEnd"/>
      <w:proofErr w:type="gramStart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t like it… If many people don</w:t>
      </w:r>
      <w:proofErr w:type="gramStart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t like it… Who cares. Those </w:t>
      </w:r>
      <w:proofErr w:type="spellStart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aren</w:t>
      </w:r>
      <w:proofErr w:type="spellEnd"/>
      <w:proofErr w:type="gramStart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t the people for you. There is better. The RIGHT people will show up when the REAL YOU </w:t>
      </w:r>
      <w:proofErr w:type="gramStart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comes</w:t>
      </w:r>
      <w:proofErr w:type="gramEnd"/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out. </w:t>
      </w:r>
    </w:p>
    <w:p w14:paraId="3FA57BF7" w14:textId="77777777" w:rsidR="00995367" w:rsidRPr="00995367" w:rsidRDefault="00995367" w:rsidP="0099536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99536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你是与众不同的，敢于特立独行。做与众不同的自己并引以为傲。如果有人不喜欢，甚至很多人都不喜欢你的样子，那又能怎样。那些人不适合你。你会遇到更好的人。当你做真实的自己时，对的人也会出现。</w:t>
      </w:r>
    </w:p>
    <w:p w14:paraId="4AC5D2F4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settle for</w:t>
      </w:r>
    </w:p>
    <w:p w14:paraId="223ACA83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无奈接受；勉强同意；</w:t>
      </w:r>
    </w:p>
    <w:p w14:paraId="4477BE55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2.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fit in with</w:t>
      </w:r>
    </w:p>
    <w:p w14:paraId="40CDAC4E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 xml:space="preserve">  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与</w:t>
      </w:r>
      <w:proofErr w:type="gramEnd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……合得来；适应；符合；</w:t>
      </w:r>
    </w:p>
    <w:p w14:paraId="2D57F59E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3.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be destined to</w:t>
      </w:r>
    </w:p>
    <w:p w14:paraId="22767A9A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注定会，一定会；</w:t>
      </w:r>
    </w:p>
    <w:p w14:paraId="364A355F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4.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at only a mere fraction of</w:t>
      </w:r>
    </w:p>
    <w:p w14:paraId="57EE45AB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只占很小的一部分；</w:t>
      </w:r>
    </w:p>
    <w:p w14:paraId="6AF387E3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5.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genuinely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['d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ʒ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enjuinli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]</w:t>
      </w:r>
    </w:p>
    <w:p w14:paraId="1BB0F658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真诚地；诚实地；</w:t>
      </w:r>
    </w:p>
    <w:p w14:paraId="6EE75094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lastRenderedPageBreak/>
        <w:t>6.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do it with pride</w:t>
      </w:r>
    </w:p>
    <w:p w14:paraId="3B0B29F6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自豪地做这件事；</w:t>
      </w:r>
    </w:p>
    <w:p w14:paraId="3655A74C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7.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Who cares</w:t>
      </w:r>
    </w:p>
    <w:p w14:paraId="0EFFDBCA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谁在乎呢；管它呢；</w:t>
      </w:r>
    </w:p>
    <w:p w14:paraId="089F8B4F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8.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show up</w:t>
      </w:r>
    </w:p>
    <w:p w14:paraId="6BB00EA4" w14:textId="77777777" w:rsidR="00995367" w:rsidRDefault="00995367" w:rsidP="0099536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出现；显露；</w:t>
      </w:r>
    </w:p>
    <w:p w14:paraId="242539E6" w14:textId="77777777" w:rsidR="00AC5459" w:rsidRDefault="00AC5459"/>
    <w:sectPr w:rsidR="00AC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67"/>
    <w:rsid w:val="00995367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B046"/>
  <w15:chartTrackingRefBased/>
  <w15:docId w15:val="{9185BB8C-78E2-4D41-891B-C3C7063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1</cp:revision>
  <dcterms:created xsi:type="dcterms:W3CDTF">2021-02-06T00:25:00Z</dcterms:created>
  <dcterms:modified xsi:type="dcterms:W3CDTF">2021-02-06T00:29:00Z</dcterms:modified>
</cp:coreProperties>
</file>