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CE95B" w14:textId="77777777" w:rsidR="00526040" w:rsidRDefault="00526040" w:rsidP="00526040">
      <w:pPr>
        <w:pStyle w:val="a5"/>
        <w:jc w:val="center"/>
      </w:pPr>
      <w:r>
        <w:rPr>
          <w:rFonts w:ascii="TimesNewRomanPSMT" w:hAnsi="TimesNewRomanPSMT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«НАЦИОНАЛЬНЫЙ ИССЛЕДОВАТЕЛЬСКИЙ УНИВЕРСИТЕТ «ВЫСШАЯ ШКОЛА ЭКОНОМИКИ» МОСКОВСКИЙ ИНСТИТУТ ЭЛЕКТРОНИКИ И МАТЕМАТИКИ</w:t>
      </w:r>
    </w:p>
    <w:p w14:paraId="4120FBC2" w14:textId="77777777" w:rsidR="00526040" w:rsidRDefault="00526040" w:rsidP="00526040">
      <w:pPr>
        <w:pStyle w:val="a5"/>
        <w:jc w:val="center"/>
      </w:pPr>
      <w:r>
        <w:rPr>
          <w:rFonts w:ascii="TimesNewRomanPS" w:hAnsi="TimesNewRomanPS"/>
          <w:b/>
          <w:bCs/>
          <w:sz w:val="28"/>
          <w:szCs w:val="28"/>
        </w:rPr>
        <w:t>ЗАДАНИЕ</w:t>
      </w:r>
      <w:r>
        <w:rPr>
          <w:rFonts w:ascii="TimesNewRomanPS" w:hAnsi="TimesNewRomanPS"/>
          <w:b/>
          <w:bCs/>
          <w:sz w:val="28"/>
          <w:szCs w:val="28"/>
        </w:rPr>
        <w:br/>
        <w:t>для самостоятельной работы по индивидуальному плану по курсу</w:t>
      </w:r>
      <w:r>
        <w:rPr>
          <w:rFonts w:ascii="TimesNewRomanPS" w:hAnsi="TimesNewRomanPS"/>
          <w:b/>
          <w:bCs/>
          <w:sz w:val="28"/>
          <w:szCs w:val="28"/>
        </w:rPr>
        <w:br/>
        <w:t>«Проектный семинар “Python в науке о данных”»</w:t>
      </w:r>
    </w:p>
    <w:p w14:paraId="2967280E" w14:textId="77777777" w:rsidR="00526040" w:rsidRDefault="00526040" w:rsidP="00526040">
      <w:pPr>
        <w:pStyle w:val="a5"/>
        <w:jc w:val="center"/>
      </w:pPr>
      <w:r>
        <w:rPr>
          <w:rFonts w:ascii="TimesNewRomanPSMT" w:hAnsi="TimesNewRomanPSMT"/>
          <w:sz w:val="28"/>
          <w:szCs w:val="28"/>
        </w:rPr>
        <w:t>Студент группы БИВ234:</w:t>
      </w:r>
    </w:p>
    <w:p w14:paraId="75786E1C" w14:textId="5F06665A" w:rsidR="00526040" w:rsidRDefault="00ED06D1" w:rsidP="00526040">
      <w:pPr>
        <w:pStyle w:val="a5"/>
        <w:numPr>
          <w:ilvl w:val="0"/>
          <w:numId w:val="1"/>
        </w:numPr>
        <w:jc w:val="center"/>
        <w:rPr>
          <w:rFonts w:ascii="SymbolMT" w:hAnsi="Symbol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Шарифулин Максим Фаритович</w:t>
      </w:r>
      <w:r w:rsidR="00526040">
        <w:rPr>
          <w:rFonts w:ascii="TimesNewRomanPSMT" w:hAnsi="TimesNewRomanPSMT"/>
          <w:sz w:val="28"/>
          <w:szCs w:val="28"/>
        </w:rPr>
        <w:t xml:space="preserve">, </w:t>
      </w:r>
      <w:r>
        <w:rPr>
          <w:rFonts w:ascii="TimesNewRomanPSMT" w:hAnsi="TimesNewRomanPSMT"/>
          <w:sz w:val="28"/>
          <w:szCs w:val="28"/>
          <w:lang w:val="en-US"/>
        </w:rPr>
        <w:t>mfsharifulin</w:t>
      </w:r>
      <w:r w:rsidR="00526040">
        <w:rPr>
          <w:rFonts w:ascii="TimesNewRomanPSMT" w:hAnsi="TimesNewRomanPSMT"/>
          <w:sz w:val="28"/>
          <w:szCs w:val="28"/>
        </w:rPr>
        <w:t>@</w:t>
      </w:r>
      <w:r w:rsidR="00526040">
        <w:rPr>
          <w:rFonts w:ascii="TimesNewRomanPSMT" w:hAnsi="TimesNewRomanPSMT"/>
          <w:sz w:val="28"/>
          <w:szCs w:val="28"/>
          <w:lang w:val="en-US"/>
        </w:rPr>
        <w:t>edu</w:t>
      </w:r>
      <w:r w:rsidR="00526040">
        <w:rPr>
          <w:rFonts w:ascii="TimesNewRomanPSMT" w:hAnsi="TimesNewRomanPSMT"/>
          <w:sz w:val="28"/>
          <w:szCs w:val="28"/>
        </w:rPr>
        <w:t>.</w:t>
      </w:r>
      <w:r w:rsidR="00526040">
        <w:rPr>
          <w:rFonts w:ascii="TimesNewRomanPSMT" w:hAnsi="TimesNewRomanPSMT"/>
          <w:sz w:val="28"/>
          <w:szCs w:val="28"/>
          <w:lang w:val="en-US"/>
        </w:rPr>
        <w:t>hse</w:t>
      </w:r>
      <w:r w:rsidR="00526040">
        <w:rPr>
          <w:rFonts w:ascii="TimesNewRomanPSMT" w:hAnsi="TimesNewRomanPSMT"/>
          <w:sz w:val="28"/>
          <w:szCs w:val="28"/>
        </w:rPr>
        <w:t>.</w:t>
      </w:r>
      <w:r w:rsidR="00526040">
        <w:rPr>
          <w:rFonts w:ascii="TimesNewRomanPSMT" w:hAnsi="TimesNewRomanPSMT"/>
          <w:sz w:val="28"/>
          <w:szCs w:val="28"/>
          <w:lang w:val="en-US"/>
        </w:rPr>
        <w:t>ru</w:t>
      </w:r>
      <w:r w:rsidR="00526040">
        <w:rPr>
          <w:rFonts w:ascii="TimesNewRomanPSMT" w:hAnsi="TimesNewRomanPSMT"/>
          <w:sz w:val="28"/>
          <w:szCs w:val="28"/>
        </w:rPr>
        <w:t>, +</w:t>
      </w:r>
      <w:r w:rsidRPr="00ED06D1">
        <w:rPr>
          <w:rFonts w:ascii="TimesNewRomanPSMT" w:hAnsi="TimesNewRomanPSMT"/>
          <w:sz w:val="28"/>
          <w:szCs w:val="28"/>
        </w:rPr>
        <w:t>79172832656</w:t>
      </w:r>
    </w:p>
    <w:p w14:paraId="28251DE3" w14:textId="77777777" w:rsidR="00526040" w:rsidRDefault="00526040" w:rsidP="00526040">
      <w:pPr>
        <w:pStyle w:val="a5"/>
        <w:jc w:val="center"/>
        <w:rPr>
          <w:rFonts w:ascii="TimesNewRomanPSMT" w:hAnsi="TimesNewRomanPSMT"/>
          <w:sz w:val="28"/>
          <w:szCs w:val="28"/>
        </w:rPr>
      </w:pPr>
    </w:p>
    <w:p w14:paraId="32F84EBA" w14:textId="77777777" w:rsidR="00526040" w:rsidRDefault="00526040" w:rsidP="00526040">
      <w:pPr>
        <w:pStyle w:val="a5"/>
        <w:ind w:firstLine="360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Тема работы:</w:t>
      </w:r>
    </w:p>
    <w:p w14:paraId="172CC1D8" w14:textId="5C182394" w:rsidR="00553660" w:rsidRPr="00ED06D1" w:rsidRDefault="00ED06D1" w:rsidP="00526040">
      <w:pPr>
        <w:pStyle w:val="a5"/>
        <w:ind w:left="720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Приложение для отслеживания </w:t>
      </w:r>
      <w:r w:rsidR="004937FD">
        <w:rPr>
          <w:rFonts w:ascii="TimesNewRomanPSMT" w:hAnsi="TimesNewRomanPSMT"/>
          <w:sz w:val="28"/>
          <w:szCs w:val="28"/>
        </w:rPr>
        <w:t xml:space="preserve">КБЖУ </w:t>
      </w:r>
      <w:r>
        <w:rPr>
          <w:rFonts w:ascii="TimesNewRomanPSMT" w:hAnsi="TimesNewRomanPSMT"/>
          <w:sz w:val="28"/>
          <w:szCs w:val="28"/>
        </w:rPr>
        <w:t xml:space="preserve">питания и </w:t>
      </w:r>
      <w:r w:rsidR="004937FD">
        <w:rPr>
          <w:rFonts w:ascii="TimesNewRomanPSMT" w:hAnsi="TimesNewRomanPSMT"/>
          <w:sz w:val="28"/>
          <w:szCs w:val="28"/>
        </w:rPr>
        <w:t>рекомендательная система</w:t>
      </w:r>
    </w:p>
    <w:p w14:paraId="0E1C92FB" w14:textId="41CAABC7" w:rsidR="00526040" w:rsidRDefault="00526040" w:rsidP="00526040">
      <w:pPr>
        <w:pStyle w:val="a5"/>
        <w:ind w:left="720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Руководитель: Поляков Константин Львович</w:t>
      </w:r>
    </w:p>
    <w:p w14:paraId="793F6DB0" w14:textId="77777777" w:rsidR="00526040" w:rsidRDefault="00526040" w:rsidP="00526040">
      <w:pPr>
        <w:pStyle w:val="a5"/>
        <w:jc w:val="center"/>
      </w:pPr>
      <w:r>
        <w:rPr>
          <w:rFonts w:ascii="TimesNewRomanPS" w:hAnsi="TimesNewRomanPS"/>
          <w:b/>
          <w:bCs/>
          <w:sz w:val="28"/>
          <w:szCs w:val="28"/>
        </w:rPr>
        <w:t>Москва 2024</w:t>
      </w:r>
    </w:p>
    <w:p w14:paraId="115FF639" w14:textId="77777777" w:rsidR="00526040" w:rsidRDefault="00526040" w:rsidP="00526040">
      <w:pPr>
        <w:pStyle w:val="a5"/>
        <w:ind w:left="720"/>
      </w:pPr>
      <w:r>
        <w:rPr>
          <w:rFonts w:ascii="TimesNewRomanPSMT" w:hAnsi="TimesNewRomanPSMT"/>
          <w:sz w:val="28"/>
          <w:szCs w:val="28"/>
        </w:rPr>
        <w:t xml:space="preserve"> </w:t>
      </w:r>
    </w:p>
    <w:p w14:paraId="297590CC" w14:textId="77777777" w:rsidR="00526040" w:rsidRDefault="00526040" w:rsidP="00526040">
      <w:pPr>
        <w:pStyle w:val="a5"/>
        <w:ind w:firstLine="360"/>
      </w:pPr>
    </w:p>
    <w:p w14:paraId="1E409C68" w14:textId="77777777" w:rsidR="00526040" w:rsidRDefault="00526040" w:rsidP="00526040">
      <w:pPr>
        <w:pStyle w:val="a5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 </w:t>
      </w:r>
    </w:p>
    <w:p w14:paraId="2FBD0166" w14:textId="77777777" w:rsidR="00526040" w:rsidRDefault="00526040" w:rsidP="00526040">
      <w:pPr>
        <w:rPr>
          <w:rFonts w:ascii="TimesNewRomanPSMT" w:eastAsia="Times New Roman" w:hAnsi="TimesNewRomanPSMT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NewRomanPSMT" w:hAnsi="TimesNewRomanPSMT"/>
          <w:kern w:val="0"/>
          <w:sz w:val="28"/>
          <w:szCs w:val="28"/>
          <w14:ligatures w14:val="none"/>
        </w:rPr>
        <w:br w:type="page"/>
      </w:r>
    </w:p>
    <w:p w14:paraId="00EB61B4" w14:textId="77777777" w:rsidR="00526040" w:rsidRDefault="00526040" w:rsidP="00526040">
      <w:pPr>
        <w:pStyle w:val="a5"/>
        <w:jc w:val="center"/>
      </w:pPr>
      <w:r>
        <w:rPr>
          <w:rFonts w:ascii="Calibri" w:hAnsi="Calibri" w:cs="Calibri"/>
          <w:color w:val="2D5193"/>
          <w:sz w:val="32"/>
          <w:szCs w:val="32"/>
        </w:rPr>
        <w:lastRenderedPageBreak/>
        <w:t>Участники договора</w:t>
      </w:r>
    </w:p>
    <w:p w14:paraId="610FD9FB" w14:textId="77777777" w:rsidR="00526040" w:rsidRDefault="00526040" w:rsidP="00526040">
      <w:pPr>
        <w:pStyle w:val="a5"/>
        <w:jc w:val="both"/>
      </w:pPr>
      <w:r>
        <w:rPr>
          <w:rFonts w:ascii="TimesNewRomanPSMT" w:hAnsi="TimesNewRomanPSMT"/>
          <w:sz w:val="28"/>
          <w:szCs w:val="28"/>
        </w:rPr>
        <w:t>Настоящий документ является техническим заданием (далее ТЗ), которое формулируется преподавателем (далее Заказчик) для выполнения студентом (далее Исполнитель).</w:t>
      </w:r>
    </w:p>
    <w:p w14:paraId="382A56BD" w14:textId="77777777" w:rsidR="00526040" w:rsidRDefault="00526040" w:rsidP="00526040">
      <w:pPr>
        <w:pStyle w:val="a5"/>
        <w:jc w:val="center"/>
      </w:pPr>
      <w:r>
        <w:rPr>
          <w:rFonts w:ascii="Calibri" w:hAnsi="Calibri" w:cs="Calibri"/>
          <w:color w:val="2D5193"/>
          <w:sz w:val="32"/>
          <w:szCs w:val="32"/>
        </w:rPr>
        <w:t>Права исполнителя</w:t>
      </w:r>
    </w:p>
    <w:p w14:paraId="4B4E6CD2" w14:textId="77777777" w:rsidR="00526040" w:rsidRDefault="00526040" w:rsidP="00526040">
      <w:pPr>
        <w:pStyle w:val="a5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Исполнитель полностью освобождается от посещения занятий и участия в любых контрольных мероприятиях. Оценка за курс исполнителя совпадает с оценкой за проект.</w:t>
      </w:r>
    </w:p>
    <w:p w14:paraId="1AB19E2A" w14:textId="77777777" w:rsidR="00526040" w:rsidRDefault="00526040" w:rsidP="00526040">
      <w:pPr>
        <w:pStyle w:val="a5"/>
        <w:jc w:val="both"/>
      </w:pPr>
      <w:r>
        <w:rPr>
          <w:rFonts w:ascii="TimesNewRomanPSMT" w:hAnsi="TimesNewRomanPSMT"/>
          <w:sz w:val="28"/>
          <w:szCs w:val="28"/>
        </w:rPr>
        <w:t xml:space="preserve">Полноценная работоспособная реализация данного ТЗ высокого качества гарантирует получение оценки девять или десять баллов (отлично). Нарушение сроков и положений ТЗ, а также наличие ошибок ведет к адекватному снижению оценки. </w:t>
      </w:r>
    </w:p>
    <w:p w14:paraId="2B0D7DFC" w14:textId="77777777" w:rsidR="00526040" w:rsidRDefault="00526040" w:rsidP="00526040">
      <w:pPr>
        <w:pStyle w:val="a5"/>
        <w:jc w:val="center"/>
      </w:pPr>
      <w:r>
        <w:rPr>
          <w:rFonts w:ascii="Calibri" w:hAnsi="Calibri" w:cs="Calibri"/>
          <w:color w:val="2D5193"/>
          <w:sz w:val="32"/>
          <w:szCs w:val="32"/>
        </w:rPr>
        <w:t>Решаемая задача</w:t>
      </w:r>
    </w:p>
    <w:p w14:paraId="3FA70663" w14:textId="20906B56" w:rsidR="00526040" w:rsidRPr="00ED06D1" w:rsidRDefault="00526040" w:rsidP="00526040">
      <w:pPr>
        <w:pStyle w:val="a5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Исполнитель создает приложение на платформе Windows 10 с графическим интерфейсом, именуемое клиентом, которое</w:t>
      </w:r>
      <w:r w:rsidR="00C766EF">
        <w:rPr>
          <w:rFonts w:ascii="TimesNewRomanPSMT" w:hAnsi="TimesNewRomanPSMT"/>
          <w:sz w:val="28"/>
          <w:szCs w:val="28"/>
        </w:rPr>
        <w:t xml:space="preserve"> служит для </w:t>
      </w:r>
      <w:r w:rsidR="00ED06D1">
        <w:rPr>
          <w:rFonts w:ascii="TimesNewRomanPSMT" w:hAnsi="TimesNewRomanPSMT"/>
          <w:sz w:val="28"/>
          <w:szCs w:val="28"/>
        </w:rPr>
        <w:t>отслеживания питания и показ БЖУ за неделю. На основе данной информации приложение будет генерировать рецепты, подходящие для поддержания БЖУ</w:t>
      </w:r>
    </w:p>
    <w:p w14:paraId="05ACD5A4" w14:textId="77777777" w:rsidR="00526040" w:rsidRDefault="00526040" w:rsidP="00526040">
      <w:pPr>
        <w:pStyle w:val="a5"/>
        <w:jc w:val="center"/>
      </w:pPr>
      <w:r>
        <w:rPr>
          <w:rFonts w:ascii="Calibri" w:hAnsi="Calibri" w:cs="Calibri"/>
          <w:color w:val="2D5193"/>
          <w:sz w:val="32"/>
          <w:szCs w:val="32"/>
        </w:rPr>
        <w:t>Вычислительная платформа и основные библиотеки</w:t>
      </w:r>
    </w:p>
    <w:p w14:paraId="528CA79A" w14:textId="77777777" w:rsidR="00526040" w:rsidRDefault="00526040" w:rsidP="00526040">
      <w:pPr>
        <w:pStyle w:val="a5"/>
      </w:pPr>
      <w:r>
        <w:rPr>
          <w:rFonts w:ascii="TimesNewRomanPSMT" w:hAnsi="TimesNewRomanPSMT"/>
          <w:sz w:val="28"/>
          <w:szCs w:val="28"/>
        </w:rPr>
        <w:t xml:space="preserve">Для реализации задачи используется язык программирования Python 3 в составе обязательного для курса дистрибутива Anaconda. </w:t>
      </w:r>
    </w:p>
    <w:p w14:paraId="7906B388" w14:textId="77777777" w:rsidR="00526040" w:rsidRDefault="00526040" w:rsidP="00526040">
      <w:pPr>
        <w:pStyle w:val="a5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Также будут использованы следующие библиотеки: </w:t>
      </w:r>
    </w:p>
    <w:p w14:paraId="1862AA92" w14:textId="77BD49C3" w:rsidR="00526040" w:rsidRDefault="004937FD" w:rsidP="00526040">
      <w:pPr>
        <w:pStyle w:val="a5"/>
        <w:numPr>
          <w:ilvl w:val="0"/>
          <w:numId w:val="1"/>
        </w:numPr>
      </w:pPr>
      <w:r>
        <w:rPr>
          <w:rFonts w:ascii="TimesNewRomanPSMT" w:hAnsi="TimesNewRomanPSMT"/>
          <w:sz w:val="28"/>
          <w:szCs w:val="28"/>
          <w:lang w:val="en-US"/>
        </w:rPr>
        <w:t>TKinter, Custom TKinter</w:t>
      </w:r>
    </w:p>
    <w:p w14:paraId="36FB7491" w14:textId="1A5F7421" w:rsidR="00C766EF" w:rsidRPr="004937FD" w:rsidRDefault="00C766EF" w:rsidP="00526040">
      <w:pPr>
        <w:pStyle w:val="a5"/>
        <w:numPr>
          <w:ilvl w:val="0"/>
          <w:numId w:val="1"/>
        </w:numPr>
        <w:rPr>
          <w:sz w:val="28"/>
          <w:szCs w:val="28"/>
        </w:rPr>
      </w:pPr>
      <w:r w:rsidRPr="00C766EF">
        <w:rPr>
          <w:sz w:val="28"/>
          <w:szCs w:val="28"/>
          <w:lang w:val="en-US"/>
        </w:rPr>
        <w:t xml:space="preserve">Matplotlib </w:t>
      </w:r>
      <w:r w:rsidRPr="00C766EF">
        <w:rPr>
          <w:sz w:val="28"/>
          <w:szCs w:val="28"/>
        </w:rPr>
        <w:t>для формирования графиков</w:t>
      </w:r>
    </w:p>
    <w:p w14:paraId="74DD7A81" w14:textId="7D6228AE" w:rsidR="004937FD" w:rsidRPr="004937FD" w:rsidRDefault="004937FD" w:rsidP="00526040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DateTime, Time</w:t>
      </w:r>
    </w:p>
    <w:p w14:paraId="20DE4B25" w14:textId="7F969E4B" w:rsidR="004937FD" w:rsidRDefault="004937FD" w:rsidP="00526040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JSON</w:t>
      </w:r>
    </w:p>
    <w:p w14:paraId="1C3660A2" w14:textId="77777777" w:rsidR="00526040" w:rsidRDefault="00526040" w:rsidP="00526040">
      <w:pPr>
        <w:pStyle w:val="a5"/>
        <w:jc w:val="center"/>
      </w:pPr>
      <w:r>
        <w:rPr>
          <w:rFonts w:ascii="Calibri" w:hAnsi="Calibri" w:cs="Calibri"/>
          <w:color w:val="2D5193"/>
          <w:sz w:val="32"/>
          <w:szCs w:val="32"/>
        </w:rPr>
        <w:t>Функционал приложения</w:t>
      </w:r>
    </w:p>
    <w:p w14:paraId="6D25E62A" w14:textId="77777777" w:rsidR="00526040" w:rsidRDefault="00526040" w:rsidP="00526040">
      <w:pPr>
        <w:pStyle w:val="a5"/>
      </w:pPr>
      <w:r>
        <w:rPr>
          <w:rFonts w:ascii="TimesNewRomanPSMT" w:hAnsi="TimesNewRomanPSMT"/>
          <w:sz w:val="28"/>
          <w:szCs w:val="28"/>
        </w:rPr>
        <w:t>Приложение обеспечивает:</w:t>
      </w:r>
    </w:p>
    <w:p w14:paraId="62D84593" w14:textId="489B833B" w:rsidR="00526040" w:rsidRPr="00C766EF" w:rsidRDefault="00ED06D1" w:rsidP="00C766EF">
      <w:pPr>
        <w:pStyle w:val="a5"/>
        <w:numPr>
          <w:ilvl w:val="0"/>
          <w:numId w:val="5"/>
        </w:numPr>
      </w:pPr>
      <w:r>
        <w:rPr>
          <w:sz w:val="28"/>
          <w:szCs w:val="28"/>
        </w:rPr>
        <w:t>Подсчет БЖУ за последнюю неделю</w:t>
      </w:r>
    </w:p>
    <w:p w14:paraId="7138AC81" w14:textId="636D195B" w:rsidR="00432B38" w:rsidRPr="004937FD" w:rsidRDefault="004937FD" w:rsidP="00C766EF">
      <w:pPr>
        <w:pStyle w:val="a5"/>
        <w:numPr>
          <w:ilvl w:val="0"/>
          <w:numId w:val="5"/>
        </w:numPr>
      </w:pPr>
      <w:r>
        <w:rPr>
          <w:sz w:val="28"/>
          <w:szCs w:val="28"/>
        </w:rPr>
        <w:t>Рекомендации по питанию</w:t>
      </w:r>
    </w:p>
    <w:p w14:paraId="298FA579" w14:textId="77777777" w:rsidR="004937FD" w:rsidRPr="00ED06D1" w:rsidRDefault="004937FD" w:rsidP="004937FD">
      <w:pPr>
        <w:pStyle w:val="a5"/>
        <w:ind w:left="720"/>
      </w:pPr>
    </w:p>
    <w:p w14:paraId="38B37B3E" w14:textId="77777777" w:rsidR="00ED06D1" w:rsidRDefault="00ED06D1" w:rsidP="00ED06D1">
      <w:pPr>
        <w:pStyle w:val="a5"/>
        <w:ind w:left="720"/>
      </w:pPr>
    </w:p>
    <w:p w14:paraId="1DF21011" w14:textId="77777777" w:rsidR="00526040" w:rsidRDefault="00526040" w:rsidP="00526040">
      <w:pPr>
        <w:pStyle w:val="a5"/>
        <w:jc w:val="center"/>
        <w:rPr>
          <w:rFonts w:ascii="Calibri" w:hAnsi="Calibri" w:cs="Calibri"/>
          <w:color w:val="2D5193"/>
          <w:sz w:val="32"/>
          <w:szCs w:val="32"/>
        </w:rPr>
      </w:pPr>
      <w:r>
        <w:rPr>
          <w:rFonts w:ascii="Calibri" w:hAnsi="Calibri" w:cs="Calibri"/>
          <w:color w:val="2D5193"/>
          <w:sz w:val="32"/>
          <w:szCs w:val="32"/>
        </w:rPr>
        <w:lastRenderedPageBreak/>
        <w:t>Архитектура приложения и требования к коду</w:t>
      </w:r>
    </w:p>
    <w:p w14:paraId="6A5F12B9" w14:textId="77777777" w:rsidR="00526040" w:rsidRDefault="00526040" w:rsidP="00526040">
      <w:pPr>
        <w:pStyle w:val="a5"/>
        <w:jc w:val="both"/>
      </w:pPr>
      <w:r>
        <w:rPr>
          <w:rFonts w:ascii="TimesNewRomanPSMT" w:hAnsi="TimesNewRomanPSMT"/>
          <w:sz w:val="28"/>
          <w:szCs w:val="28"/>
        </w:rPr>
        <w:t xml:space="preserve">Приложение должно запускаться из командной строки запуском на счет основного модуля или командного файла. Установка приложения, в частности создание при необходимости виртуальной среды, должна быть полностью автоматизирована, т.е. осуществляться запуском на счет модуля Python или командного файла. Установка приложения и его эксплуатация не должны требовать выполнения системных операций, связанных с изменениями операционной системы, актуального дистрибутива Anaconda и прочих элементов вычислительной среды пользователя. В частности, развертывания ПО Docker и аналогичных инструментов. </w:t>
      </w:r>
    </w:p>
    <w:p w14:paraId="5C5E2609" w14:textId="77777777" w:rsidR="00526040" w:rsidRDefault="00526040" w:rsidP="00526040">
      <w:pPr>
        <w:pStyle w:val="a5"/>
        <w:jc w:val="both"/>
      </w:pPr>
      <w:r>
        <w:rPr>
          <w:rFonts w:ascii="TimesNewRomanPSMT" w:hAnsi="TimesNewRomanPSMT"/>
          <w:sz w:val="28"/>
          <w:szCs w:val="28"/>
        </w:rPr>
        <w:t xml:space="preserve">Для работы приложения должна быть создана виртуальная среда исключительно средствами менеджера пакетов conda из актуального дистрибутива Anaconda. Таким образом, приложение должно работать в собственной виртуальной среде на любом компьютере, соответствующем требованиям данного документа, без необходимости добавления библиотек к актуальному дистрибутиву Anaconda. Приложение является локальным приложением с графическим интерфейсом, которое работает на изолированном компьютере. Это означает, что для работы приложения не нужны вычислительные ресурсы Интернета и не используется клиент-серверная архитектура (за исключением Web-интерфейса). В тоже время, приложение может анализировать данные из Интернета. Также приложение должно исполняться на компьютере средней мощности с 8Gb оперативной памяти и 2Gb видеопамяти не очень мощной видеокарты. Приложение реализовано в виде основного модуля и библиотеки, оформленной в соответствии с требованиями Python и графического интерфейса, который использует функции данной библиотеки. Библиотека образована модулями, содержащими тематически близкие функции/классы. Каждый модуль содержит не более 300 строк. Код разработан в соответствии с требованиями «Python Enhancement Proposals (PEP) 8 -- Style Guide for Python Code» и «PEP 257 -- Docstring Conventions» (см. </w:t>
      </w:r>
      <w:r>
        <w:rPr>
          <w:rFonts w:ascii="TimesNewRomanPSMT" w:hAnsi="TimesNewRomanPSMT"/>
          <w:color w:val="0560BF"/>
          <w:sz w:val="28"/>
          <w:szCs w:val="28"/>
        </w:rPr>
        <w:t>https://www.python.org/dev/peps/</w:t>
      </w:r>
      <w:r>
        <w:rPr>
          <w:rFonts w:ascii="TimesNewRomanPSMT" w:hAnsi="TimesNewRomanPSMT"/>
          <w:sz w:val="28"/>
          <w:szCs w:val="28"/>
        </w:rPr>
        <w:t xml:space="preserve">). </w:t>
      </w:r>
    </w:p>
    <w:p w14:paraId="22E61784" w14:textId="77777777" w:rsidR="00526040" w:rsidRDefault="00526040" w:rsidP="00526040">
      <w:pPr>
        <w:pStyle w:val="a5"/>
        <w:jc w:val="center"/>
      </w:pPr>
      <w:r>
        <w:rPr>
          <w:rFonts w:ascii="Calibri" w:hAnsi="Calibri" w:cs="Calibri"/>
          <w:color w:val="2D5193"/>
          <w:sz w:val="32"/>
          <w:szCs w:val="32"/>
        </w:rPr>
        <w:t>Описание интерфейса</w:t>
      </w:r>
    </w:p>
    <w:p w14:paraId="0193B0F5" w14:textId="156020C2" w:rsidR="00526040" w:rsidRPr="00432B38" w:rsidRDefault="00526040" w:rsidP="00432B38">
      <w:pPr>
        <w:pStyle w:val="a5"/>
        <w:rPr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Приложение имеет графический интерфейс, адаптированный для реализации указанного выше функционала. В частности</w:t>
      </w:r>
      <w:r w:rsidRPr="00432B38">
        <w:rPr>
          <w:sz w:val="28"/>
          <w:szCs w:val="28"/>
        </w:rPr>
        <w:t xml:space="preserve">, </w:t>
      </w:r>
    </w:p>
    <w:p w14:paraId="4F55B50D" w14:textId="21CE7440" w:rsidR="00432B38" w:rsidRDefault="00ED06D1" w:rsidP="00432B38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Инфографики БЖУ за неделю и норма</w:t>
      </w:r>
    </w:p>
    <w:p w14:paraId="425A706C" w14:textId="7CD8C87A" w:rsidR="00432B38" w:rsidRDefault="00ED06D1" w:rsidP="00432B38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Генерация нескольких блюд для поддержания нормы БЖУ</w:t>
      </w:r>
    </w:p>
    <w:p w14:paraId="00CEFE03" w14:textId="5922D139" w:rsidR="00432B38" w:rsidRDefault="00ED06D1" w:rsidP="00432B38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Регистрирование новой пищи для учета БЖУ</w:t>
      </w:r>
    </w:p>
    <w:p w14:paraId="3FAFAA88" w14:textId="77777777" w:rsidR="00ED06D1" w:rsidRDefault="00ED06D1" w:rsidP="00ED06D1">
      <w:pPr>
        <w:pStyle w:val="a5"/>
        <w:ind w:left="720"/>
        <w:rPr>
          <w:sz w:val="28"/>
          <w:szCs w:val="28"/>
        </w:rPr>
      </w:pPr>
    </w:p>
    <w:p w14:paraId="69A18ADA" w14:textId="77777777" w:rsidR="00ED06D1" w:rsidRPr="00432B38" w:rsidRDefault="00ED06D1" w:rsidP="00ED06D1">
      <w:pPr>
        <w:pStyle w:val="a5"/>
        <w:ind w:left="720"/>
        <w:rPr>
          <w:sz w:val="28"/>
          <w:szCs w:val="28"/>
        </w:rPr>
      </w:pPr>
    </w:p>
    <w:p w14:paraId="19F8522A" w14:textId="77777777" w:rsidR="00526040" w:rsidRDefault="00526040" w:rsidP="00526040">
      <w:pPr>
        <w:pStyle w:val="a5"/>
        <w:jc w:val="center"/>
      </w:pPr>
      <w:r>
        <w:rPr>
          <w:rFonts w:ascii="Calibri" w:hAnsi="Calibri" w:cs="Calibri"/>
          <w:color w:val="2D5193"/>
          <w:sz w:val="32"/>
          <w:szCs w:val="32"/>
        </w:rPr>
        <w:lastRenderedPageBreak/>
        <w:t>Сопроводительная документация</w:t>
      </w:r>
    </w:p>
    <w:p w14:paraId="6674E0B6" w14:textId="77777777" w:rsidR="00526040" w:rsidRDefault="00526040" w:rsidP="00526040">
      <w:pPr>
        <w:pStyle w:val="a5"/>
      </w:pPr>
      <w:r>
        <w:rPr>
          <w:rFonts w:ascii="TimesNewRomanPSMT" w:hAnsi="TimesNewRomanPSMT"/>
          <w:sz w:val="28"/>
          <w:szCs w:val="28"/>
        </w:rPr>
        <w:t xml:space="preserve">Исполнитель создает два документа: «Руководство пользователя», содержащее подробное описание решаемой задачи, инсталляции, запуска и интерфейса приложения, и «Руководство разработчика», содержащее подробное описание архитектуры приложения — состав библиотек, функций и классов, связь между ними, структура каталогов и описание параметров, управляющих работой приложения. Документация формируется в виде двух файлов формата MS Word 2016 или Adobe Acrobat. </w:t>
      </w:r>
    </w:p>
    <w:p w14:paraId="2CDD8816" w14:textId="77777777" w:rsidR="00526040" w:rsidRDefault="00526040" w:rsidP="00526040">
      <w:pPr>
        <w:rPr>
          <w:rFonts w:ascii="Calibri" w:eastAsia="Times New Roman" w:hAnsi="Calibri" w:cs="Calibri"/>
          <w:color w:val="2D5193"/>
          <w:kern w:val="0"/>
          <w:sz w:val="32"/>
          <w:szCs w:val="32"/>
          <w:lang w:eastAsia="en-GB"/>
          <w14:ligatures w14:val="none"/>
        </w:rPr>
      </w:pPr>
      <w:r>
        <w:rPr>
          <w:rFonts w:ascii="Calibri" w:hAnsi="Calibri" w:cs="Calibri"/>
          <w:color w:val="2D5193"/>
          <w:kern w:val="0"/>
          <w:sz w:val="32"/>
          <w:szCs w:val="32"/>
          <w14:ligatures w14:val="none"/>
        </w:rPr>
        <w:br w:type="page"/>
      </w:r>
    </w:p>
    <w:p w14:paraId="49BA8D9B" w14:textId="77777777" w:rsidR="00526040" w:rsidRDefault="00526040" w:rsidP="00526040">
      <w:pPr>
        <w:pStyle w:val="a5"/>
        <w:rPr>
          <w:rFonts w:ascii="Calibri" w:hAnsi="Calibri" w:cs="Calibri"/>
          <w:color w:val="2D5193"/>
          <w:sz w:val="32"/>
          <w:szCs w:val="32"/>
        </w:rPr>
      </w:pPr>
    </w:p>
    <w:p w14:paraId="14D75671" w14:textId="77777777" w:rsidR="00526040" w:rsidRDefault="00526040" w:rsidP="00526040">
      <w:pPr>
        <w:pStyle w:val="a5"/>
        <w:jc w:val="center"/>
      </w:pPr>
      <w:r>
        <w:rPr>
          <w:rFonts w:ascii="Calibri" w:hAnsi="Calibri" w:cs="Calibri"/>
          <w:color w:val="2D5193"/>
          <w:sz w:val="32"/>
          <w:szCs w:val="32"/>
        </w:rPr>
        <w:t>Сроки предоставления результатов</w:t>
      </w:r>
    </w:p>
    <w:p w14:paraId="241BEC71" w14:textId="77777777" w:rsidR="00526040" w:rsidRDefault="00526040" w:rsidP="00526040">
      <w:pPr>
        <w:pStyle w:val="a5"/>
      </w:pPr>
      <w:r>
        <w:rPr>
          <w:rFonts w:ascii="TimesNewRomanPSMT" w:hAnsi="TimesNewRomanPSMT"/>
          <w:sz w:val="28"/>
          <w:szCs w:val="28"/>
        </w:rPr>
        <w:t xml:space="preserve">Здесь приводится план-график выполнения самостоятельной работы. Самостоятельная работа разделяется на части. Каждая часть представляется к определенному сроку и оценивается по принципу «зачет/не зачет». Приступать к разработке следующей части без получения зачета по предыдущей не разрешается. </w:t>
      </w:r>
    </w:p>
    <w:p w14:paraId="5E4A7827" w14:textId="77777777" w:rsidR="00526040" w:rsidRDefault="00526040" w:rsidP="00526040">
      <w:pPr>
        <w:pStyle w:val="a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План-график</w:t>
      </w:r>
      <w:r>
        <w:rPr>
          <w:sz w:val="28"/>
          <w:szCs w:val="28"/>
          <w:lang w:val="en-US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7082"/>
      </w:tblGrid>
      <w:tr w:rsidR="00526040" w14:paraId="6CB2B195" w14:textId="77777777" w:rsidTr="00526040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0467C" w14:textId="77777777" w:rsidR="00526040" w:rsidRDefault="00526040">
            <w:pPr>
              <w:pStyle w:val="a5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Дата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CE67A" w14:textId="77777777" w:rsidR="00526040" w:rsidRDefault="00526040">
            <w:pPr>
              <w:pStyle w:val="a5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Этап</w:t>
            </w:r>
          </w:p>
        </w:tc>
      </w:tr>
      <w:tr w:rsidR="00526040" w14:paraId="6BC2881F" w14:textId="77777777" w:rsidTr="00526040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3841D" w14:textId="77777777" w:rsidR="00526040" w:rsidRDefault="00526040">
            <w:pPr>
              <w:pStyle w:val="a5"/>
              <w:jc w:val="both"/>
              <w:rPr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28</w:t>
            </w:r>
            <w:r>
              <w:rPr>
                <w:kern w:val="2"/>
                <w:sz w:val="28"/>
                <w:szCs w:val="28"/>
                <w:lang w:val="en-US"/>
                <w14:ligatures w14:val="standardContextual"/>
              </w:rPr>
              <w:t>.02.2024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FFE11" w14:textId="7F3CB573" w:rsidR="00526040" w:rsidRDefault="000029AC">
            <w:pPr>
              <w:pStyle w:val="a5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Анализ норм БЖУ, составление возможных планов питания</w:t>
            </w:r>
          </w:p>
        </w:tc>
      </w:tr>
      <w:tr w:rsidR="00526040" w14:paraId="52E2866C" w14:textId="77777777" w:rsidTr="00526040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D0513" w14:textId="77777777" w:rsidR="00526040" w:rsidRDefault="00526040">
            <w:pPr>
              <w:pStyle w:val="a5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28</w:t>
            </w:r>
            <w:r>
              <w:rPr>
                <w:kern w:val="2"/>
                <w:sz w:val="28"/>
                <w:szCs w:val="28"/>
                <w:lang w:val="en-US"/>
                <w14:ligatures w14:val="standardContextual"/>
              </w:rPr>
              <w:t>.0</w:t>
            </w:r>
            <w:r>
              <w:rPr>
                <w:kern w:val="2"/>
                <w:sz w:val="28"/>
                <w:szCs w:val="28"/>
                <w14:ligatures w14:val="standardContextual"/>
              </w:rPr>
              <w:t>3</w:t>
            </w:r>
            <w:r>
              <w:rPr>
                <w:kern w:val="2"/>
                <w:sz w:val="28"/>
                <w:szCs w:val="28"/>
                <w:lang w:val="en-US"/>
                <w14:ligatures w14:val="standardContextual"/>
              </w:rPr>
              <w:t>.2024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86E76" w14:textId="4CD24FD0" w:rsidR="00526040" w:rsidRDefault="000029AC">
            <w:pPr>
              <w:pStyle w:val="a5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Первичная разработка интерфейса, проектирование архитектуры приложения</w:t>
            </w:r>
          </w:p>
        </w:tc>
      </w:tr>
      <w:tr w:rsidR="00526040" w14:paraId="267A6206" w14:textId="77777777" w:rsidTr="00526040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BCA1B" w14:textId="653A343A" w:rsidR="00526040" w:rsidRDefault="006A5AED">
            <w:pPr>
              <w:pStyle w:val="a5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10</w:t>
            </w:r>
            <w:r w:rsidR="00526040">
              <w:rPr>
                <w:kern w:val="2"/>
                <w:sz w:val="28"/>
                <w:szCs w:val="28"/>
                <w14:ligatures w14:val="standardContextual"/>
              </w:rPr>
              <w:t>.04.2024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544BB" w14:textId="440B662F" w:rsidR="00526040" w:rsidRDefault="00526040">
            <w:pPr>
              <w:pStyle w:val="a5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Интеграция системы с СУБД</w:t>
            </w:r>
            <w:r w:rsidR="000029AC">
              <w:rPr>
                <w:kern w:val="2"/>
                <w:sz w:val="28"/>
                <w:szCs w:val="28"/>
                <w14:ligatures w14:val="standardContextual"/>
              </w:rPr>
              <w:t>, сохранение и обработка данных</w:t>
            </w:r>
          </w:p>
        </w:tc>
      </w:tr>
      <w:tr w:rsidR="00526040" w14:paraId="6046C7D4" w14:textId="77777777" w:rsidTr="00526040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3A79" w14:textId="77777777" w:rsidR="00526040" w:rsidRDefault="00526040">
            <w:pPr>
              <w:pStyle w:val="a5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09.05.2024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319F0" w14:textId="7F9F1E5F" w:rsidR="00526040" w:rsidRDefault="000029AC">
            <w:pPr>
              <w:pStyle w:val="a5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Разработка итогового продукта, написание интерфейса и системных модулей</w:t>
            </w:r>
          </w:p>
        </w:tc>
      </w:tr>
      <w:tr w:rsidR="00526040" w14:paraId="55E7F005" w14:textId="77777777" w:rsidTr="00526040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D0056" w14:textId="77777777" w:rsidR="00526040" w:rsidRDefault="00526040">
            <w:pPr>
              <w:pStyle w:val="a5"/>
              <w:jc w:val="both"/>
              <w:rPr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09</w:t>
            </w:r>
            <w:r>
              <w:rPr>
                <w:kern w:val="2"/>
                <w:sz w:val="28"/>
                <w:szCs w:val="28"/>
                <w:lang w:val="en-US"/>
                <w14:ligatures w14:val="standardContextual"/>
              </w:rPr>
              <w:t>.06.2024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2A16E" w14:textId="19FF116C" w:rsidR="00526040" w:rsidRDefault="000029AC">
            <w:pPr>
              <w:pStyle w:val="a5"/>
              <w:jc w:val="both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О</w:t>
            </w:r>
            <w:r w:rsidR="00526040">
              <w:rPr>
                <w:kern w:val="2"/>
                <w:sz w:val="28"/>
                <w:szCs w:val="28"/>
                <w14:ligatures w14:val="standardContextual"/>
              </w:rPr>
              <w:t>тладка</w:t>
            </w:r>
            <w:r>
              <w:rPr>
                <w:kern w:val="2"/>
                <w:sz w:val="28"/>
                <w:szCs w:val="28"/>
                <w14:ligatures w14:val="standardContextual"/>
              </w:rPr>
              <w:t>, тестирование</w:t>
            </w:r>
            <w:r w:rsidR="00526040">
              <w:rPr>
                <w:kern w:val="2"/>
                <w:sz w:val="28"/>
                <w:szCs w:val="28"/>
                <w14:ligatures w14:val="standardContextual"/>
              </w:rPr>
              <w:t xml:space="preserve">. Написание «Руководства пользователя», «Руководства разработчика» </w:t>
            </w:r>
          </w:p>
        </w:tc>
      </w:tr>
    </w:tbl>
    <w:p w14:paraId="3DEFE1C8" w14:textId="77777777" w:rsidR="00526040" w:rsidRDefault="00526040" w:rsidP="00526040">
      <w:pPr>
        <w:pStyle w:val="a5"/>
        <w:jc w:val="center"/>
      </w:pPr>
      <w:r>
        <w:rPr>
          <w:rFonts w:ascii="Calibri" w:hAnsi="Calibri" w:cs="Calibri"/>
          <w:color w:val="2D5193"/>
          <w:sz w:val="32"/>
          <w:szCs w:val="32"/>
        </w:rPr>
        <w:t>Критерии оценивания</w:t>
      </w:r>
    </w:p>
    <w:p w14:paraId="36B59A10" w14:textId="77777777" w:rsidR="00526040" w:rsidRDefault="00526040" w:rsidP="00526040">
      <w:pPr>
        <w:pStyle w:val="a5"/>
        <w:jc w:val="both"/>
      </w:pPr>
      <w:r>
        <w:rPr>
          <w:rFonts w:ascii="SymbolMT" w:hAnsi="SymbolMT"/>
          <w:sz w:val="28"/>
          <w:szCs w:val="28"/>
        </w:rPr>
        <w:t xml:space="preserve">• </w:t>
      </w:r>
      <w:r>
        <w:rPr>
          <w:rFonts w:ascii="TimesNewRomanPSMT" w:hAnsi="TimesNewRomanPSMT"/>
          <w:sz w:val="28"/>
          <w:szCs w:val="28"/>
        </w:rPr>
        <w:t>Работоспособность приложения. При запуске и использовании функционала, указанного в «Руководстве пользователя» не должно возникать ошибок и не должно выводятся в консоль сообщений, связанных с некорректной работой приложения. Возможности языка Python и специально подобранные требования к разрабатываемому продукту позволяют с уверенностью утверждать, что следование указаниям задания для самостоятельной работы гарантирует работоспособность создаваемого при выполнении задания приложения на любом компьютере, на котором установлена общая для всех студентов версия дистрибутива Python — Anaconda, при отсутствии ошибок разработчиков данного приложения. Таким образом, если разработчик корректно создал код приложения оно должно работать, как на его компьютере, так и на компьютере другого пользователя, в частности, преподавателя, при условии выполнения указанных выше требований. Отсутствие возможности приступить к эксплуатации приложение может свидетельствовать только, либо о наличии ошибок в коде, либо о нарушении требований задания, в частности, использовании специфических особенностей компьютера разработчика. Отсутствие возможности приступить к работе с приложением (критическая ошибка</w:t>
      </w:r>
      <w:r>
        <w:rPr>
          <w:rFonts w:ascii="TimesNewRomanPSMT" w:hAnsi="TimesNewRomanPSMT"/>
          <w:position w:val="10"/>
          <w:sz w:val="18"/>
          <w:szCs w:val="18"/>
        </w:rPr>
        <w:t xml:space="preserve">1 </w:t>
      </w:r>
      <w:r>
        <w:rPr>
          <w:rFonts w:ascii="TimesNewRomanPSMT" w:hAnsi="TimesNewRomanPSMT"/>
          <w:sz w:val="28"/>
          <w:szCs w:val="28"/>
        </w:rPr>
        <w:t xml:space="preserve">при запуске) или прекращение работы приложения по причине возникновения критической ошибки в ходе его </w:t>
      </w:r>
      <w:r>
        <w:rPr>
          <w:rFonts w:ascii="TimesNewRomanPSMT" w:hAnsi="TimesNewRomanPSMT"/>
          <w:sz w:val="28"/>
          <w:szCs w:val="28"/>
        </w:rPr>
        <w:lastRenderedPageBreak/>
        <w:t xml:space="preserve">эксплуатации автоматически приводит к оценке </w:t>
      </w:r>
      <w:r>
        <w:rPr>
          <w:rFonts w:ascii="TimesNewRomanPS" w:hAnsi="TimesNewRomanPS"/>
          <w:b/>
          <w:bCs/>
          <w:sz w:val="28"/>
          <w:szCs w:val="28"/>
        </w:rPr>
        <w:t>ноль баллов по десятибалльной системе</w:t>
      </w:r>
      <w:r>
        <w:rPr>
          <w:rFonts w:ascii="TimesNewRomanPSMT" w:hAnsi="TimesNewRomanPSMT"/>
          <w:sz w:val="28"/>
          <w:szCs w:val="28"/>
        </w:rPr>
        <w:t xml:space="preserve">. Наличие не критических ошибок приводит к адекватному снижению балла за приложение. </w:t>
      </w:r>
    </w:p>
    <w:p w14:paraId="6FE41A92" w14:textId="77777777" w:rsidR="00526040" w:rsidRDefault="00526040" w:rsidP="00526040">
      <w:pPr>
        <w:pStyle w:val="a5"/>
        <w:numPr>
          <w:ilvl w:val="0"/>
          <w:numId w:val="4"/>
        </w:numPr>
        <w:jc w:val="both"/>
        <w:rPr>
          <w:rFonts w:ascii="SymbolMT" w:hAnsi="Symbol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Структура приложения. Полнота и качество реализации функционала и интерфейса, описанных в настоящем документе. Приложение должно соответствовать всем требованиям, указанным в настоящем документе. Отсутствие тех или иных требуемых элементов приводит к адекватному снижению балла за приложение. Полное несоответствие требованиям приводит к оценке </w:t>
      </w:r>
      <w:r>
        <w:rPr>
          <w:rFonts w:ascii="TimesNewRomanPS" w:hAnsi="TimesNewRomanPS"/>
          <w:b/>
          <w:bCs/>
          <w:sz w:val="28"/>
          <w:szCs w:val="28"/>
        </w:rPr>
        <w:t>ноль баллов по десятибалльной системе</w:t>
      </w:r>
      <w:r>
        <w:rPr>
          <w:rFonts w:ascii="TimesNewRomanPSMT" w:hAnsi="TimesNewRomanPSMT"/>
          <w:sz w:val="28"/>
          <w:szCs w:val="28"/>
        </w:rPr>
        <w:t xml:space="preserve">. </w:t>
      </w:r>
    </w:p>
    <w:p w14:paraId="1CDC4D2D" w14:textId="77777777" w:rsidR="00526040" w:rsidRDefault="00526040" w:rsidP="00526040">
      <w:pPr>
        <w:pStyle w:val="a5"/>
        <w:numPr>
          <w:ilvl w:val="0"/>
          <w:numId w:val="4"/>
        </w:numPr>
        <w:jc w:val="both"/>
        <w:rPr>
          <w:rFonts w:ascii="SymbolMT" w:hAnsi="Symbol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Интерфейс. Качество реализации и удобство работы с интерфейсом всех частей приложения — минимально возможное наличие ручного ввода данных, интуитивная понятность и удобство размещения элементов графического интерфейса (виджетов), возможность конфигурирования интерфейса (настройки цветов и шрифтов, а также управления окнами с помощью мыши). Минимально допустимой реализацией настройки интерфейса является использование конфигурационных файлов. Приветствуется наличие графического интерфейса для выполнения настроек. Отсутствие возможности настраивать интерфейс является нарушением требований и приводит к оценке </w:t>
      </w:r>
      <w:r>
        <w:rPr>
          <w:rFonts w:ascii="TimesNewRomanPS" w:hAnsi="TimesNewRomanPS"/>
          <w:b/>
          <w:bCs/>
          <w:sz w:val="28"/>
          <w:szCs w:val="28"/>
        </w:rPr>
        <w:t>ноль баллов по десятибалльной системе</w:t>
      </w:r>
      <w:r>
        <w:rPr>
          <w:rFonts w:ascii="TimesNewRomanPSMT" w:hAnsi="TimesNewRomanPSMT"/>
          <w:sz w:val="28"/>
          <w:szCs w:val="28"/>
        </w:rPr>
        <w:t xml:space="preserve">. </w:t>
      </w:r>
    </w:p>
    <w:p w14:paraId="4A896DD2" w14:textId="77777777" w:rsidR="00526040" w:rsidRDefault="00526040" w:rsidP="00526040">
      <w:pPr>
        <w:pStyle w:val="a5"/>
        <w:numPr>
          <w:ilvl w:val="0"/>
          <w:numId w:val="4"/>
        </w:numPr>
        <w:jc w:val="both"/>
        <w:rPr>
          <w:rFonts w:ascii="SymbolMT" w:hAnsi="Symbol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Реализация кода. Код должен быть разработан в соответствии с требованиями «Python Enhancement Proposals (PEP) 8 -- Style Guide for </w:t>
      </w:r>
    </w:p>
    <w:p w14:paraId="1546ED27" w14:textId="77777777" w:rsidR="00526040" w:rsidRDefault="00526040" w:rsidP="00526040">
      <w:pPr>
        <w:pStyle w:val="a5"/>
        <w:ind w:left="720"/>
        <w:jc w:val="both"/>
        <w:rPr>
          <w:rFonts w:ascii="SymbolMT" w:hAnsi="SymbolMT"/>
          <w:sz w:val="28"/>
          <w:szCs w:val="28"/>
        </w:rPr>
      </w:pPr>
      <w:r>
        <w:rPr>
          <w:rFonts w:ascii="Calibri" w:hAnsi="Calibri" w:cs="Calibri"/>
          <w:position w:val="6"/>
          <w:sz w:val="12"/>
          <w:szCs w:val="12"/>
        </w:rPr>
        <w:t xml:space="preserve">1 </w:t>
      </w:r>
      <w:r>
        <w:rPr>
          <w:rFonts w:ascii="Calibri" w:hAnsi="Calibri" w:cs="Calibri"/>
          <w:sz w:val="20"/>
          <w:szCs w:val="20"/>
        </w:rPr>
        <w:t xml:space="preserve">Критической ошибкой называется ошибка работы кода приложения, которая делает невозможным его дальнейшую эксплуатацию. </w:t>
      </w:r>
    </w:p>
    <w:p w14:paraId="5D04BF2B" w14:textId="77777777" w:rsidR="00526040" w:rsidRPr="006F489C" w:rsidRDefault="00526040" w:rsidP="00526040">
      <w:pPr>
        <w:pStyle w:val="a5"/>
        <w:jc w:val="both"/>
        <w:rPr>
          <w:lang w:val="en-US"/>
        </w:rPr>
      </w:pPr>
      <w:r w:rsidRPr="006F489C">
        <w:rPr>
          <w:rFonts w:ascii="TimesNewRomanPSMT" w:hAnsi="TimesNewRomanPSMT"/>
          <w:sz w:val="28"/>
          <w:szCs w:val="28"/>
          <w:lang w:val="en-US"/>
        </w:rPr>
        <w:t xml:space="preserve">Python Code» </w:t>
      </w:r>
      <w:r>
        <w:rPr>
          <w:rFonts w:ascii="TimesNewRomanPSMT" w:hAnsi="TimesNewRomanPSMT"/>
          <w:sz w:val="28"/>
          <w:szCs w:val="28"/>
        </w:rPr>
        <w:t>и</w:t>
      </w:r>
      <w:r w:rsidRPr="006F489C">
        <w:rPr>
          <w:rFonts w:ascii="TimesNewRomanPSMT" w:hAnsi="TimesNewRomanPSMT"/>
          <w:sz w:val="28"/>
          <w:szCs w:val="28"/>
          <w:lang w:val="en-US"/>
        </w:rPr>
        <w:t xml:space="preserve"> «PEP 257 -- Docstring Conventions» (</w:t>
      </w:r>
      <w:r>
        <w:rPr>
          <w:rFonts w:ascii="TimesNewRomanPSMT" w:hAnsi="TimesNewRomanPSMT"/>
          <w:sz w:val="28"/>
          <w:szCs w:val="28"/>
        </w:rPr>
        <w:t>см</w:t>
      </w:r>
      <w:r w:rsidRPr="006F489C">
        <w:rPr>
          <w:rFonts w:ascii="TimesNewRomanPSMT" w:hAnsi="TimesNewRomanPSMT"/>
          <w:sz w:val="28"/>
          <w:szCs w:val="28"/>
          <w:lang w:val="en-US"/>
        </w:rPr>
        <w:t xml:space="preserve">. </w:t>
      </w:r>
    </w:p>
    <w:p w14:paraId="1A26B1D6" w14:textId="77777777" w:rsidR="00526040" w:rsidRDefault="00526040" w:rsidP="00526040">
      <w:pPr>
        <w:pStyle w:val="a5"/>
        <w:jc w:val="both"/>
      </w:pPr>
      <w:r w:rsidRPr="006F489C">
        <w:rPr>
          <w:rFonts w:ascii="TimesNewRomanPSMT" w:hAnsi="TimesNewRomanPSMT"/>
          <w:color w:val="0560BF"/>
          <w:sz w:val="28"/>
          <w:szCs w:val="28"/>
          <w:lang w:val="en-US"/>
        </w:rPr>
        <w:t>https://www.python.org/dev/peps/</w:t>
      </w:r>
      <w:r w:rsidRPr="006F489C">
        <w:rPr>
          <w:rFonts w:ascii="TimesNewRomanPSMT" w:hAnsi="TimesNewRomanPSMT"/>
          <w:sz w:val="28"/>
          <w:szCs w:val="28"/>
          <w:lang w:val="en-US"/>
        </w:rPr>
        <w:t xml:space="preserve">). </w:t>
      </w:r>
      <w:r>
        <w:rPr>
          <w:rFonts w:ascii="TimesNewRomanPSMT" w:hAnsi="TimesNewRomanPSMT"/>
          <w:sz w:val="28"/>
          <w:szCs w:val="28"/>
        </w:rPr>
        <w:t xml:space="preserve">Оценка качества кода в IDE Spyder должна быть не ниже 7 баллов. Более низкая оценка приводит к оценке </w:t>
      </w:r>
      <w:r>
        <w:rPr>
          <w:rFonts w:ascii="TimesNewRomanPS" w:hAnsi="TimesNewRomanPS"/>
          <w:b/>
          <w:bCs/>
          <w:sz w:val="28"/>
          <w:szCs w:val="28"/>
        </w:rPr>
        <w:t>ноль баллов по десятибалльной системе</w:t>
      </w:r>
      <w:r>
        <w:rPr>
          <w:rFonts w:ascii="TimesNewRomanPSMT" w:hAnsi="TimesNewRomanPSMT"/>
          <w:sz w:val="28"/>
          <w:szCs w:val="28"/>
        </w:rPr>
        <w:t xml:space="preserve">. Более высокий балл является аргументом для повышения оценки. Код должен содержать много комментариев, поясняющих назначение всех его частей. Количество и качество комментариев влияет на оценку. </w:t>
      </w:r>
    </w:p>
    <w:p w14:paraId="598110B8" w14:textId="77777777" w:rsidR="00526040" w:rsidRDefault="00526040" w:rsidP="00526040">
      <w:pPr>
        <w:pStyle w:val="a5"/>
        <w:jc w:val="both"/>
      </w:pPr>
      <w:r>
        <w:rPr>
          <w:rFonts w:ascii="SymbolMT" w:hAnsi="SymbolMT"/>
          <w:sz w:val="28"/>
          <w:szCs w:val="28"/>
        </w:rPr>
        <w:t xml:space="preserve">• </w:t>
      </w:r>
      <w:r>
        <w:rPr>
          <w:rFonts w:ascii="TimesNewRomanPSMT" w:hAnsi="TimesNewRomanPSMT"/>
          <w:sz w:val="28"/>
          <w:szCs w:val="28"/>
        </w:rPr>
        <w:t xml:space="preserve">Документация к приложению. Оценивается качество реализации документации — «Руководства пользователя» и «Руководства разработчика». Документы должны иметь пронумерованные страницы и разбиты на разделы. В документах должно присутствовать оглавление, созданное средствами MS Word. При реализации в формате Adobe Acrobat, оглавление должно обеспечивать навигацию по документу. Технические требования: шрифт Calibri Light 12, межстрочный интервал 1.15, все таблицы и рисунки (скриншоты) пронумерованы и имеют название, каждый документ имеет титульный лист с указанием названия учебного заведения, учебной </w:t>
      </w:r>
      <w:r>
        <w:rPr>
          <w:rFonts w:ascii="TimesNewRomanPSMT" w:hAnsi="TimesNewRomanPSMT"/>
          <w:sz w:val="28"/>
          <w:szCs w:val="28"/>
        </w:rPr>
        <w:lastRenderedPageBreak/>
        <w:t xml:space="preserve">программы, учебной группы, номера и состава бригады (приведен телефон и адрес Директора). </w:t>
      </w:r>
    </w:p>
    <w:p w14:paraId="476B429A" w14:textId="77777777" w:rsidR="00526040" w:rsidRDefault="00526040" w:rsidP="00526040">
      <w:pPr>
        <w:pStyle w:val="a5"/>
        <w:jc w:val="both"/>
      </w:pPr>
      <w:r>
        <w:rPr>
          <w:rFonts w:ascii="TimesNewRomanPSMT" w:hAnsi="TimesNewRomanPSMT"/>
          <w:sz w:val="28"/>
          <w:szCs w:val="28"/>
        </w:rPr>
        <w:t xml:space="preserve">Плагиат. За исключением кода используемых библиотек, служебного кода необходимого для их работы, а также кода, созданного библиотеками в процессе их работы, совпадение пятидесяти и более процентов строк кода с кодом, опубликованным в открытых источниках или кодом ранее выполненных индивидуальных проектов по данному курсу, считается плагиатом, и Исполнитель получает оценку </w:t>
      </w:r>
      <w:r>
        <w:rPr>
          <w:rFonts w:ascii="TimesNewRomanPS" w:hAnsi="TimesNewRomanPS"/>
          <w:b/>
          <w:bCs/>
          <w:sz w:val="28"/>
          <w:szCs w:val="28"/>
        </w:rPr>
        <w:t xml:space="preserve">ноль баллов по десятибалльной системе. </w:t>
      </w:r>
    </w:p>
    <w:p w14:paraId="78E6ED07" w14:textId="77777777" w:rsidR="00526040" w:rsidRDefault="00526040" w:rsidP="00526040">
      <w:pPr>
        <w:pStyle w:val="a5"/>
        <w:jc w:val="both"/>
      </w:pPr>
    </w:p>
    <w:p w14:paraId="4E2012A3" w14:textId="77777777" w:rsidR="00526040" w:rsidRDefault="00526040" w:rsidP="00526040">
      <w:pPr>
        <w:pStyle w:val="a5"/>
        <w:ind w:left="720"/>
        <w:jc w:val="both"/>
        <w:rPr>
          <w:sz w:val="28"/>
          <w:szCs w:val="28"/>
        </w:rPr>
      </w:pPr>
    </w:p>
    <w:p w14:paraId="5DDEE658" w14:textId="77777777" w:rsidR="000433F4" w:rsidRDefault="000433F4"/>
    <w:sectPr w:rsidR="00043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901BC"/>
    <w:multiLevelType w:val="hybridMultilevel"/>
    <w:tmpl w:val="705016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714D"/>
    <w:multiLevelType w:val="multilevel"/>
    <w:tmpl w:val="D872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941946"/>
    <w:multiLevelType w:val="hybridMultilevel"/>
    <w:tmpl w:val="A62EA448"/>
    <w:lvl w:ilvl="0" w:tplc="88FC9D6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06077"/>
    <w:multiLevelType w:val="multilevel"/>
    <w:tmpl w:val="04B0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F03829"/>
    <w:multiLevelType w:val="hybridMultilevel"/>
    <w:tmpl w:val="7820C11E"/>
    <w:lvl w:ilvl="0" w:tplc="EC540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B954EC"/>
    <w:multiLevelType w:val="hybridMultilevel"/>
    <w:tmpl w:val="57549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2076C"/>
    <w:multiLevelType w:val="hybridMultilevel"/>
    <w:tmpl w:val="24E844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5214072">
    <w:abstractNumId w:val="3"/>
  </w:num>
  <w:num w:numId="2" w16cid:durableId="19259142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398975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47633966">
    <w:abstractNumId w:val="1"/>
  </w:num>
  <w:num w:numId="5" w16cid:durableId="1230311859">
    <w:abstractNumId w:val="2"/>
  </w:num>
  <w:num w:numId="6" w16cid:durableId="1768380217">
    <w:abstractNumId w:val="4"/>
  </w:num>
  <w:num w:numId="7" w16cid:durableId="614941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7C"/>
    <w:rsid w:val="000029AC"/>
    <w:rsid w:val="00027845"/>
    <w:rsid w:val="000433F4"/>
    <w:rsid w:val="002E7B2B"/>
    <w:rsid w:val="00372F7C"/>
    <w:rsid w:val="00400D42"/>
    <w:rsid w:val="00432B38"/>
    <w:rsid w:val="004937FD"/>
    <w:rsid w:val="0051170E"/>
    <w:rsid w:val="00526040"/>
    <w:rsid w:val="00553660"/>
    <w:rsid w:val="006A5AED"/>
    <w:rsid w:val="006F489C"/>
    <w:rsid w:val="008020FF"/>
    <w:rsid w:val="0083050B"/>
    <w:rsid w:val="009E5192"/>
    <w:rsid w:val="00C766EF"/>
    <w:rsid w:val="00E93BF0"/>
    <w:rsid w:val="00ED06D1"/>
    <w:rsid w:val="00FA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D40AC"/>
  <w15:chartTrackingRefBased/>
  <w15:docId w15:val="{E0824E86-D57A-429F-A190-C2FC5002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04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3050B"/>
    <w:pPr>
      <w:keepNext/>
      <w:keepLines/>
      <w:spacing w:line="257" w:lineRule="auto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170E"/>
    <w:pPr>
      <w:keepNext/>
      <w:keepLines/>
      <w:spacing w:after="12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50B"/>
    <w:rPr>
      <w:rFonts w:ascii="Times New Roman" w:eastAsiaTheme="majorEastAsia" w:hAnsi="Times New Roman" w:cstheme="majorBidi"/>
      <w:kern w:val="0"/>
      <w:sz w:val="32"/>
      <w:szCs w:val="32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1170E"/>
    <w:pPr>
      <w:spacing w:after="120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51170E"/>
    <w:rPr>
      <w:rFonts w:ascii="Times New Roman" w:eastAsiaTheme="majorEastAsia" w:hAnsi="Times New Roman" w:cstheme="majorBidi"/>
      <w:spacing w:val="-10"/>
      <w:kern w:val="28"/>
      <w:sz w:val="32"/>
      <w:szCs w:val="56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1170E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a5">
    <w:name w:val="Normal (Web)"/>
    <w:basedOn w:val="a"/>
    <w:uiPriority w:val="99"/>
    <w:semiHidden/>
    <w:unhideWhenUsed/>
    <w:rsid w:val="0052604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a6">
    <w:name w:val="Table Grid"/>
    <w:basedOn w:val="a1"/>
    <w:uiPriority w:val="39"/>
    <w:rsid w:val="00526040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0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Шарифулин Максим</dc:creator>
  <cp:keywords/>
  <dc:description/>
  <cp:lastModifiedBy>Sharifulin Makc</cp:lastModifiedBy>
  <cp:revision>4</cp:revision>
  <dcterms:created xsi:type="dcterms:W3CDTF">2024-01-25T08:52:00Z</dcterms:created>
  <dcterms:modified xsi:type="dcterms:W3CDTF">2024-06-20T08:27:00Z</dcterms:modified>
</cp:coreProperties>
</file>