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3998,7258" path="m13997,0l0,0l0,7215l492,7257l10801,7257l10993,7232l12960,4775l13997,0e" fillcolor="#121f46" stroked="f" o:allowincell="f" style="position:absolute;margin-left:-49.95pt;margin-top:-54.95pt;width:396.7pt;height:205.65pt;mso-wrap-style:none;v-text-anchor:middle">
            <v:fill o:detectmouseclick="t" type="solid" color2="#ede0b9" opacity="0.59"/>
            <v:stroke color="#3465a4" joinstyle="round" endcap="flat"/>
            <w10:wrap type="none"/>
          </v:shape>
        </w:pict>
        <w:pict>
          <v:shape id="shape_0" coordsize="15864,10430" path="m15863,0l13828,7085l11243,10429l6534,10422l0,8434e" stroked="t" o:allowincell="f" style="position:absolute;margin-left:-49.95pt;margin-top:-54.95pt;width:449.6pt;height:295.55pt">
            <v:stroke color="#121f46" weight="12600" joinstyle="round" endcap="flat"/>
            <v:fill o:detectmouseclick="t" on="false"/>
            <w10:wrap type="none"/>
          </v:shape>
        </w:pict>
        <w:pict>
          <v:shape id="shape_0" coordsize="20724,21001" path="m13764,12256l8686,12179l0,9591l0,11717l7563,14541l12554,14537l13764,12256xm16472,0l16465,0l14957,10016l13764,12256l14052,12262l16080,8466l16472,0xm4250,21000l20716,20984l20663,20869l20607,20757l20550,20644l20490,20533l20428,20423l20363,20316l20298,20208l20229,20102l20160,19998l20088,19896l20014,19793l19938,19695l19860,19596l19781,19499l19700,19404l19615,19310l19531,19218l19444,19129l19356,19040l19266,18954l19174,18869l19081,18785l18986,18703l18889,18624l18790,18546l18691,18471l18589,18396l18486,18324l18382,18255l18276,18187l18169,18121l18061,18056l17952,17994l17841,17934l17728,17878l17615,17821l17500,17769l17384,17717l17266,17668l17148,17622l17028,17578l16908,17536l16786,17495l16663,17458l16539,17423l16414,17391l16289,17361l16162,17333l16035,17308l15906,17285l15777,17266l15647,17248l15516,17234l15384,17222l15251,17211l15117,17204l14983,17201l14849,17199l14715,17201l14581,17204l14447,17211l14315,17222l14182,17234l14052,17248l13921,17266l13793,17285l13664,17308l13535,17333l13410,17361l13283,17391l13159,17423l13034,17458l12912,17495l12791,17536l12669,17578l12551,17622l12431,17668l12315,17717l12198,17769l12083,17821l11971,17878l11858,17934l11747,17994l11637,18056l11528,18121l11422,18187l11316,18255l11212,18324l11108,18396l11007,18471l10907,18546l10810,18624l10713,18703l10618,18785l10524,18869l10432,18954l10342,19040l10254,19129l10168,19218l10081,19310l9999,19404l9917,19499l9838,19596l9760,19695l9685,19793l9610,19896l9538,19998l9468,20102l9401,20208l9334,20316l9270,20423l9208,20533l9148,20644l9090,20757l9035,20869l8983,20984l8975,21000l20723,21000xe" stroked="f" o:allowincell="f" style="position:absolute;margin-left:-49.95pt;margin-top:-54.95pt;width:587.35pt;height:595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BACK-END </w:t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/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/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sz w:val="44"/>
          <w:szCs w:val="44"/>
        </w:rPr>
      </w:pPr>
      <w:r>
        <w:rPr>
          <w:b/>
          <w:color w:val="952E4B"/>
          <w:spacing w:val="-5"/>
          <w:sz w:val="44"/>
          <w:szCs w:val="44"/>
        </w:rPr>
        <w:t>Aluna: Mayara Ramos Saldanha</w:t>
      </w:r>
    </w:p>
    <w:p>
      <w:pPr>
        <w:sectPr>
          <w:type w:val="nextPage"/>
          <w:pgSz w:orient="landscape" w:w="16838" w:h="11906"/>
          <w:pgMar w:left="1843" w:right="10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before="9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Levantamento de requisitos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>Elabore ao menos 5 requisitos de back-end necessários para o desenvolvimento da plataforma online para gestão de clínicas veterinárias da empresa Balti</w:t>
      </w:r>
      <w:r>
        <w:rPr>
          <w:b/>
          <w:sz w:val="32"/>
        </w:rPr>
        <w:t>.</w:t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tbl>
      <w:tblPr>
        <w:tblStyle w:val="Tabelacomgrade"/>
        <w:tblW w:w="13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4819"/>
        <w:gridCol w:w="5103"/>
      </w:tblGrid>
      <w:tr>
        <w:trPr/>
        <w:tc>
          <w:tcPr>
            <w:tcW w:w="33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bookmarkStart w:id="0" w:name="_bookmark0"/>
            <w:bookmarkStart w:id="1" w:name="Capítulo_1_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Front-End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</w:t>
            </w:r>
            <w:bookmarkStart w:id="2" w:name="_GoBack"/>
            <w:bookmarkEnd w:id="2"/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Funcional</w:t>
            </w:r>
          </w:p>
        </w:tc>
        <w:tc>
          <w:tcPr>
            <w:tcW w:w="510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Back-End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Página de Cadastro do pet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 xml:space="preserve">RF001: </w:t>
            </w:r>
            <w:r>
              <w:rPr>
                <w:color w:val="231F20"/>
                <w:kern w:val="0"/>
                <w:sz w:val="28"/>
                <w:szCs w:val="22"/>
              </w:rPr>
              <w:t>cadastrar um pet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Integração com API para realizar o CRUD e criar um banco de dados dos pets cadastrados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Página de Cadastro da clínica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color w:val="231F20"/>
                <w:kern w:val="0"/>
                <w:sz w:val="28"/>
                <w:szCs w:val="22"/>
              </w:rPr>
              <w:t>2</w:t>
            </w:r>
            <w:r>
              <w:rPr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color w:val="231F20"/>
                <w:kern w:val="0"/>
                <w:sz w:val="28"/>
                <w:szCs w:val="22"/>
              </w:rPr>
              <w:t>cadastrar uma clínica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Integração com API para realizar o CRUD e criar um banco de dados das clínicas cadastradas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Página de Login do pet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color w:val="231F20"/>
                <w:kern w:val="0"/>
                <w:sz w:val="28"/>
                <w:szCs w:val="22"/>
              </w:rPr>
              <w:t>3</w:t>
            </w:r>
            <w:r>
              <w:rPr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color w:val="231F20"/>
                <w:kern w:val="0"/>
                <w:sz w:val="28"/>
                <w:szCs w:val="22"/>
              </w:rPr>
              <w:t xml:space="preserve">o </w:t>
            </w:r>
            <w:r>
              <w:rPr>
                <w:color w:val="231F20"/>
                <w:kern w:val="0"/>
                <w:sz w:val="28"/>
                <w:szCs w:val="22"/>
              </w:rPr>
              <w:t>usuário (guardião do pet)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deve fornecer um identificador (login) e código de acesso (senha) para acessar seu cadastro </w:t>
            </w:r>
            <w:r>
              <w:rPr>
                <w:color w:val="231F20"/>
                <w:kern w:val="0"/>
                <w:sz w:val="28"/>
                <w:szCs w:val="22"/>
              </w:rPr>
              <w:t>e alterar seus dados</w:t>
            </w:r>
            <w:r>
              <w:rPr>
                <w:color w:val="231F20"/>
                <w:kern w:val="0"/>
                <w:sz w:val="28"/>
                <w:szCs w:val="22"/>
              </w:rPr>
              <w:t>.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 xml:space="preserve">Integração com API para realizar o CRUD </w:t>
            </w:r>
            <w:r>
              <w:rPr>
                <w:color w:val="231F20"/>
                <w:kern w:val="0"/>
                <w:sz w:val="28"/>
                <w:szCs w:val="22"/>
              </w:rPr>
              <w:t>e acessar banco de dados.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Página de Login da clínica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color w:val="231F20"/>
                <w:kern w:val="0"/>
                <w:sz w:val="28"/>
                <w:szCs w:val="22"/>
              </w:rPr>
              <w:t>4</w:t>
            </w:r>
            <w:r>
              <w:rPr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color w:val="231F20"/>
                <w:kern w:val="0"/>
                <w:sz w:val="28"/>
                <w:szCs w:val="22"/>
              </w:rPr>
              <w:t xml:space="preserve">a clínica deve fornecer um identificador (login) e código de acesso (senha) para acessar seu cadastro </w:t>
            </w:r>
            <w:r>
              <w:rPr>
                <w:color w:val="231F20"/>
                <w:kern w:val="0"/>
                <w:sz w:val="28"/>
                <w:szCs w:val="22"/>
              </w:rPr>
              <w:t>e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alterar seus </w:t>
            </w:r>
            <w:r>
              <w:rPr>
                <w:color w:val="231F20"/>
                <w:kern w:val="0"/>
                <w:sz w:val="28"/>
                <w:szCs w:val="22"/>
              </w:rPr>
              <w:t>dados e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serviços disponíveis.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 xml:space="preserve">Integração com API para realizar o CRUD </w:t>
            </w:r>
            <w:r>
              <w:rPr>
                <w:color w:val="231F20"/>
                <w:kern w:val="0"/>
                <w:sz w:val="28"/>
                <w:szCs w:val="22"/>
              </w:rPr>
              <w:t>e acessar banco de dados.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</w:r>
          </w:p>
        </w:tc>
      </w:tr>
      <w:tr>
        <w:trPr/>
        <w:tc>
          <w:tcPr>
            <w:tcW w:w="336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Área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</w:t>
            </w:r>
            <w:r>
              <w:rPr>
                <w:color w:val="231F20"/>
                <w:kern w:val="0"/>
                <w:sz w:val="28"/>
                <w:szCs w:val="22"/>
              </w:rPr>
              <w:t>de Agendamento de Serviços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color w:val="231F20"/>
                <w:kern w:val="0"/>
                <w:sz w:val="28"/>
                <w:szCs w:val="22"/>
              </w:rPr>
              <w:t>5</w:t>
            </w:r>
            <w:r>
              <w:rPr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color w:val="231F20"/>
                <w:kern w:val="0"/>
                <w:sz w:val="28"/>
                <w:szCs w:val="22"/>
              </w:rPr>
              <w:t xml:space="preserve">o </w:t>
            </w:r>
            <w:r>
              <w:rPr>
                <w:color w:val="231F20"/>
                <w:kern w:val="0"/>
                <w:sz w:val="28"/>
                <w:szCs w:val="22"/>
              </w:rPr>
              <w:t>usuário (guardião do pet)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de</w:t>
            </w:r>
            <w:r>
              <w:rPr>
                <w:color w:val="231F20"/>
                <w:kern w:val="0"/>
                <w:sz w:val="28"/>
                <w:szCs w:val="22"/>
              </w:rPr>
              <w:t>verá acessar a área de agendamento e realizar o agendamento dos serviços desejados. A data deverá ser posterior à data atual, de acordo com os horários disponibilizados pela clínica.</w:t>
            </w:r>
          </w:p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</w:r>
          </w:p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RF00</w:t>
            </w:r>
            <w:r>
              <w:rPr>
                <w:color w:val="231F20"/>
                <w:kern w:val="0"/>
                <w:sz w:val="28"/>
                <w:szCs w:val="22"/>
              </w:rPr>
              <w:t>6</w:t>
            </w:r>
            <w:r>
              <w:rPr>
                <w:color w:val="231F20"/>
                <w:kern w:val="0"/>
                <w:sz w:val="28"/>
                <w:szCs w:val="22"/>
              </w:rPr>
              <w:t xml:space="preserve">: </w:t>
            </w:r>
            <w:r>
              <w:rPr>
                <w:color w:val="231F20"/>
                <w:kern w:val="0"/>
                <w:sz w:val="28"/>
                <w:szCs w:val="22"/>
              </w:rPr>
              <w:t>a clínica</w:t>
            </w:r>
            <w:r>
              <w:rPr>
                <w:color w:val="231F20"/>
                <w:kern w:val="0"/>
                <w:sz w:val="28"/>
                <w:szCs w:val="22"/>
              </w:rPr>
              <w:t xml:space="preserve"> deve</w:t>
            </w:r>
            <w:r>
              <w:rPr>
                <w:color w:val="231F20"/>
                <w:kern w:val="0"/>
                <w:sz w:val="28"/>
                <w:szCs w:val="22"/>
              </w:rPr>
              <w:t>rá acessar a área de agendamento e disponibilizar os horários de serviço. A data deverá ser posterior à data atual.</w:t>
            </w:r>
          </w:p>
        </w:tc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sz w:val="28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Integração com API de agendamento.</w:t>
            </w:r>
          </w:p>
        </w:tc>
      </w:tr>
    </w:tbl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>
      <w:headerReference w:type="default" r:id="rId2"/>
      <w:footerReference w:type="default" r:id="rId3"/>
      <w:type w:val="nextPage"/>
      <w:pgSz w:orient="landscape" w:w="16838" w:h="11906"/>
      <w:pgMar w:left="1000" w:right="1020" w:gutter="0" w:header="689" w:top="1120" w:footer="806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roman"/>
    <w:pitch w:val="variable"/>
  </w:font>
  <w:font w:name="Myriad Pro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pict>
        <v:shape id="shape_0" coordsize="1,1" path="m0,0l0,0e" stroked="f" o:allowincell="f" style="position:absolute;margin-left:0.05pt;margin-top:-0.15pt;width:0pt;height:0pt;mso-position-horizontal-relative:page;mso-position-vertical-relative:page">
          <v:stroke color="#3465a4" joinstyle="round" endcap="flat"/>
          <v:fill o:detectmouseclick="t" on="false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698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hanging="0"/>
                            <w:rPr>
                              <w:sz w:val="3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.45pt;height:21.25pt;mso-wrap-distance-left:9pt;mso-wrap-distance-right:9pt;mso-wrap-distance-top:0pt;mso-wrap-distance-bottom:0pt;margin-top:546.8pt;mso-position-vertical-relative:page;margin-left:790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 w:hanging="0"/>
                      <w:rPr>
                        <w:sz w:val="3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635" distB="635" distL="114935" distR="114935" simplePos="0" locked="0" layoutInCell="0" allowOverlap="1" relativeHeight="12">
              <wp:simplePos x="0" y="0"/>
              <wp:positionH relativeFrom="page">
                <wp:posOffset>2625090</wp:posOffset>
              </wp:positionH>
              <wp:positionV relativeFrom="page">
                <wp:posOffset>717550</wp:posOffset>
              </wp:positionV>
              <wp:extent cx="5660390" cy="571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9920" cy="5040"/>
                        <a:chOff x="2625120" y="717480"/>
                        <a:chExt cx="5659920" cy="5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04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06.7pt;margin-top:56.5pt;width:445.6pt;height:0.35pt" coordorigin="4134,1130" coordsize="8912,7">
              <v:line id="shape_0" from="4134,1130" to="13046,1130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  <v:line id="shape_0" from="4134,1138" to="13046,1138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193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20" w:after="0"/>
                            <w:ind w:left="20" w:hanging="0"/>
                            <w:jc w:val="center"/>
                            <w:rPr/>
                          </w:pPr>
                          <w:r>
                            <w:rPr/>
                            <w:t>Codificação Back-End- Sa1 - Planejamento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15.9pt;height:18.85pt;mso-wrap-distance-left:9pt;mso-wrap-distance-right:9pt;mso-wrap-distance-top:0pt;mso-wrap-distance-bottom:0pt;margin-top:33.45pt;mso-position-vertical-relative:page;margin-left:322.8pt;mso-position-horizontal-relative:page">
              <v:textbox inset="0in,0in,0in,0in">
                <w:txbxContent>
                  <w:p>
                    <w:pPr>
                      <w:pStyle w:val="Corpodotexto"/>
                      <w:spacing w:before="20" w:after="0"/>
                      <w:ind w:left="20" w:hanging="0"/>
                      <w:jc w:val="center"/>
                      <w:rPr/>
                    </w:pPr>
                    <w:r>
                      <w:rPr/>
                      <w:t>Codificação Back-End- Sa1 - Planejamento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lineRule="exact" w:line="507" w:before="100" w:after="0"/>
      <w:ind w:left="5638" w:right="5618" w:hanging="0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 w:after="0"/>
      <w:ind w:left="119" w:hanging="0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 w:after="0"/>
      <w:ind w:right="111" w:hanging="0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 w:hanging="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 w:hanging="0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Rule="exact" w:line="305"/>
      <w:ind w:left="119" w:hanging="0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c4f08"/>
    <w:rPr>
      <w:rFonts w:ascii="Tahoma" w:hAnsi="Tahoma" w:eastAsia="Myriad Pro" w:cs="Tahoma"/>
      <w:sz w:val="16"/>
      <w:szCs w:val="16"/>
      <w:lang w:val="pt-BR" w:eastAsia="pt-BR" w:bidi="pt-BR"/>
    </w:rPr>
  </w:style>
  <w:style w:type="character" w:styleId="LinkdaInternet">
    <w:name w:val="Link da Internet"/>
    <w:basedOn w:val="DefaultParagraphFont"/>
    <w:uiPriority w:val="99"/>
    <w:unhideWhenUsed/>
    <w:rsid w:val="00147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74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8"/>
      <w:szCs w:val="28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rio1">
    <w:name w:val="TOC 1"/>
    <w:basedOn w:val="Normal"/>
    <w:uiPriority w:val="1"/>
    <w:qFormat/>
    <w:pPr>
      <w:spacing w:before="27" w:after="0"/>
      <w:ind w:left="133" w:hanging="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3218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 w:hanging="0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c4f08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c4f08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LibreOffice/7.2.4.1$Windows_X86_64 LibreOffice_project/27d75539669ac387bb498e35313b970b7fe9c4f9</Application>
  <AppVersion>15.0000</AppVersion>
  <Pages>3</Pages>
  <Words>243</Words>
  <Characters>1285</Characters>
  <CharactersWithSpaces>1504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/>
  <dc:description/>
  <dc:language>pt-BR</dc:language>
  <cp:lastModifiedBy/>
  <dcterms:modified xsi:type="dcterms:W3CDTF">2022-01-16T09:09:52Z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