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>
      <w:pPr>
        <w:pStyle w:val="Normal"/>
        <w:jc w:val="center"/>
        <w:rPr>
          <w:rFonts w:ascii="Myriad Pro Light" w:hAnsi="Myriad Pro Light"/>
          <w:b/>
          <w:b/>
          <w:color w:val="C4415A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>Falha ao conectar o Banco de Dados</w:t>
      </w:r>
    </w:p>
    <w:tbl>
      <w:tblPr>
        <w:tblW w:w="14021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281"/>
        <w:gridCol w:w="11739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O sistema não consegue se conectar ao Banco de Dados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39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Verificar e</w:t>
            </w:r>
            <w:r>
              <w:rPr/>
              <w:t xml:space="preserve">rros de credenciais; banco de dados corrompido; ou </w:t>
            </w:r>
            <w:r>
              <w:rPr/>
              <w:t xml:space="preserve">falha devido a </w:t>
            </w:r>
            <w:r>
              <w:rPr/>
              <w:t>muitos acessos simultâneos.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 semana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Programador </w:t>
            </w:r>
            <w:r>
              <w:rPr/>
              <w:t>BackEnd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Ambiente de desenvolvimento BackEnd e Banco de Dados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– </w:t>
            </w:r>
            <w:r>
              <w:rPr/>
              <w:t>verificar as credenciais e validar as informações, ajustá-las caso estejam com algum erro.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– </w:t>
            </w:r>
            <w:r>
              <w:rPr/>
              <w:t>verificar arquivos corrompidos no banco de dados e corrigi-los.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>manter o banco de dados otimizado e verificar a necessidade de migração para outro mais robusto.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39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– </w:t>
            </w:r>
            <w:r>
              <w:rPr/>
              <w:t>O valor da migração d</w:t>
            </w:r>
            <w:r>
              <w:rPr/>
              <w:t>o</w:t>
            </w:r>
            <w:r>
              <w:rPr/>
              <w:t xml:space="preserve"> banco de dados (caso seja necessário).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 xml:space="preserve">O custo da hora de serviço do programador.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>Produto ou serviço não disponível para compra</w:t>
      </w:r>
    </w:p>
    <w:tbl>
      <w:tblPr>
        <w:tblW w:w="14021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281"/>
        <w:gridCol w:w="11740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Produto ou serviço não está disponível para compra e causa erro na finalização da compra.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Verificar se há erro de cadastro e atualização de produtos e serviços.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  <w:r>
              <w:rPr/>
              <w:t xml:space="preserve"> dia</w:t>
            </w:r>
            <w:r>
              <w:rPr/>
              <w:t>s</w:t>
            </w:r>
            <w:r>
              <w:rPr/>
              <w:t>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Programador </w:t>
            </w:r>
            <w:r>
              <w:rPr/>
              <w:t>BackEnd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Ambiente de desenvolvimento BackEnd e Banco de Dados;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– </w:t>
            </w:r>
            <w:r>
              <w:rPr/>
              <w:t xml:space="preserve">verificar </w:t>
            </w:r>
            <w:r>
              <w:rPr/>
              <w:t>se os produtos estão sendo cadastrados e atualizados corretamente.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– </w:t>
            </w:r>
            <w:r>
              <w:rPr/>
              <w:t xml:space="preserve">verificar </w:t>
            </w:r>
            <w:r>
              <w:rPr/>
              <w:t>se o sistema está permitindo a compra de produtos com estoque zerado.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>proceder as correções necessárias.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 xml:space="preserve">O custo da hora de serviço do programador.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>Falha na conexão com a API</w:t>
      </w:r>
    </w:p>
    <w:tbl>
      <w:tblPr>
        <w:tblW w:w="14021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281"/>
        <w:gridCol w:w="11740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O sistema não consegue se conectar a API. 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Verificar possíveis falhas de requisição e 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  <w:r>
              <w:rPr/>
              <w:t xml:space="preserve"> dia</w:t>
            </w:r>
            <w:r>
              <w:rPr/>
              <w:t>s</w:t>
            </w:r>
            <w:r>
              <w:rPr/>
              <w:t>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Programador </w:t>
            </w:r>
            <w:r>
              <w:rPr/>
              <w:t>BackEnd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Ambiente de desenvolvimento BackEnd e Banco de Dados;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– </w:t>
            </w:r>
            <w:r>
              <w:rPr/>
              <w:t xml:space="preserve">verificar </w:t>
            </w:r>
            <w:r>
              <w:rPr/>
              <w:t>as falhas de conexão.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– </w:t>
            </w:r>
            <w:r>
              <w:rPr/>
              <w:t xml:space="preserve">verificar </w:t>
            </w:r>
            <w:r>
              <w:rPr/>
              <w:t>se há erros de código nas requisições.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>proceder as correções necessárias.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 xml:space="preserve">O custo da hora de serviço do programador.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rFonts w:ascii="Myriad Pro Light" w:hAnsi="Myriad Pro Light"/>
          <w:b/>
          <w:color w:val="C4415A"/>
          <w:sz w:val="24"/>
          <w:szCs w:val="24"/>
        </w:rPr>
        <w:t>E</w:t>
      </w:r>
      <w:r>
        <w:rPr>
          <w:rFonts w:ascii="Myriad Pro Light" w:hAnsi="Myriad Pro Light"/>
          <w:b/>
          <w:color w:val="C4415A"/>
          <w:sz w:val="24"/>
          <w:szCs w:val="24"/>
        </w:rPr>
        <w:t>rro na compra feito pelo cliente</w:t>
      </w:r>
    </w:p>
    <w:tbl>
      <w:tblPr>
        <w:tblW w:w="14021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2281"/>
        <w:gridCol w:w="11740"/>
      </w:tblGrid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O cliente não consegue concluir a compra.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Verificar possíveis falhas de autenticação e na usabilidade do sistema.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</w:t>
            </w:r>
            <w:r>
              <w:rPr/>
              <w:t xml:space="preserve"> dia</w:t>
            </w:r>
            <w:r>
              <w:rPr/>
              <w:t>s</w:t>
            </w:r>
            <w:r>
              <w:rPr/>
              <w:t>.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Programador </w:t>
            </w:r>
            <w:r>
              <w:rPr/>
              <w:t xml:space="preserve">BackEnd </w:t>
            </w:r>
            <w:r>
              <w:rPr/>
              <w:t>e FrontEnd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Ambiente de desenvolvimento BackEnd, </w:t>
            </w:r>
            <w:r>
              <w:rPr/>
              <w:t>FrontEnd</w:t>
            </w:r>
            <w:r>
              <w:rPr/>
              <w:t xml:space="preserve"> </w:t>
            </w:r>
            <w:r>
              <w:rPr/>
              <w:t>e</w:t>
            </w:r>
            <w:r>
              <w:rPr/>
              <w:t xml:space="preserve"> Banco de Dados;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F0F0F0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– </w:t>
            </w:r>
            <w:r>
              <w:rPr/>
              <w:t>testar os métodos de autenticação.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 xml:space="preserve">verificar a usabilidade da página, implementando modificações que tornem as informações mais claras para os usuários. </w:t>
            </w:r>
          </w:p>
        </w:tc>
      </w:tr>
      <w:tr>
        <w:trPr>
          <w:trHeight w:val="794" w:hRule="atLeast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– </w:t>
            </w:r>
            <w:r>
              <w:rPr/>
              <w:t xml:space="preserve">O custo da hora de serviço do programador.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gutter="0" w:header="708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b0a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b0ae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LibreOffice/7.2.4.1$Windows_X86_64 LibreOffice_project/27d75539669ac387bb498e35313b970b7fe9c4f9</Application>
  <AppVersion>15.0000</AppVersion>
  <Pages>4</Pages>
  <Words>352</Words>
  <Characters>1866</Characters>
  <CharactersWithSpaces>2183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2021-06-16T00:28:00Z</dcterms:created>
  <dc:creator>Claudia Baroni Savini Ferreira</dc:creator>
  <dc:description/>
  <dc:language>pt-BR</dc:language>
  <cp:lastModifiedBy/>
  <dcterms:modified xsi:type="dcterms:W3CDTF">2022-01-16T11:01:56Z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