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FD50" w14:textId="77777777" w:rsidR="007773CF" w:rsidRDefault="007773CF" w:rsidP="007773CF">
      <w:r>
        <w:t>Hello and welcome to the Idea Submission System! Staff members can use this platform to submit and discuss ideas for improving the University. Your dashboard will show information relevant to your role, such as a list of ideas you've submitted, the most popular ideas in your department or the system as a whole, the most recently submitted ideas, and any notifications for new comments or updates on your ideas. Other notifications relevant to your role, such as new categories added by the QA Manager, are also displayed. If you have any questions or concerns, please contact your department's QA coordinator or the system's QA Manager.</w:t>
      </w:r>
    </w:p>
    <w:p w14:paraId="1035D6C2" w14:textId="77777777" w:rsidR="007773CF" w:rsidRPr="00F33850" w:rsidRDefault="007773CF" w:rsidP="007773CF">
      <w:pPr>
        <w:rPr>
          <w:b/>
          <w:bCs/>
        </w:rPr>
      </w:pPr>
      <w:r w:rsidRPr="00F33850">
        <w:rPr>
          <w:b/>
          <w:bCs/>
        </w:rPr>
        <w:t>Year-End Trip</w:t>
      </w:r>
    </w:p>
    <w:p w14:paraId="50F2ECE6" w14:textId="7CBFBC91" w:rsidR="007773CF" w:rsidRDefault="007773CF" w:rsidP="007773CF">
      <w:r>
        <w:t>The university can organize a trip for staff members at the end of each academic year. This could be a fun way for employees to unwind and bond with co-workers outside of the workplace. It could also provide a more relaxed setting for staff to suggest improvements or ideas for the university.</w:t>
      </w:r>
    </w:p>
    <w:p w14:paraId="1277011C" w14:textId="3CBBAA9F" w:rsidR="007773CF" w:rsidRPr="00F33850" w:rsidRDefault="007773CF" w:rsidP="007773CF">
      <w:pPr>
        <w:rPr>
          <w:b/>
          <w:bCs/>
        </w:rPr>
      </w:pPr>
      <w:r w:rsidRPr="00F33850">
        <w:rPr>
          <w:b/>
          <w:bCs/>
        </w:rPr>
        <w:t>Thingyan</w:t>
      </w:r>
      <w:r w:rsidR="00C10E97" w:rsidRPr="00F33850">
        <w:rPr>
          <w:b/>
          <w:bCs/>
        </w:rPr>
        <w:t xml:space="preserve"> Festival</w:t>
      </w:r>
    </w:p>
    <w:p w14:paraId="7A724292" w14:textId="77777777" w:rsidR="007773CF" w:rsidRDefault="007773CF" w:rsidP="007773CF">
      <w:r>
        <w:t>Thingyan, a traditional Burmese water festival, is held in April. It entails throwing water at each other and represents washing away the old and starting over. Staff members could attend this festival together to celebrate and connect with one another.</w:t>
      </w:r>
    </w:p>
    <w:p w14:paraId="0C70CC1C" w14:textId="77CFD80C" w:rsidR="007773CF" w:rsidRPr="00F33850" w:rsidRDefault="00C10E97" w:rsidP="007773CF">
      <w:pPr>
        <w:rPr>
          <w:b/>
          <w:bCs/>
        </w:rPr>
      </w:pPr>
      <w:r w:rsidRPr="00F33850">
        <w:rPr>
          <w:b/>
          <w:bCs/>
        </w:rPr>
        <w:t xml:space="preserve">Thingyan Festival </w:t>
      </w:r>
    </w:p>
    <w:p w14:paraId="5E530564" w14:textId="77777777" w:rsidR="007773CF" w:rsidRDefault="007773CF" w:rsidP="007773CF">
      <w:r>
        <w:t>Thadingyut, another traditional Burmese festival, is held in October. It marks the end of Buddhist lent and involves the lighting of candles and lanterns. Staff members could attend this festival together to celebrate and connect with one another.</w:t>
      </w:r>
    </w:p>
    <w:p w14:paraId="3202C883" w14:textId="77777777" w:rsidR="007773CF" w:rsidRPr="00F33850" w:rsidRDefault="007773CF" w:rsidP="007773CF">
      <w:pPr>
        <w:rPr>
          <w:b/>
          <w:bCs/>
        </w:rPr>
      </w:pPr>
      <w:r w:rsidRPr="00F33850">
        <w:rPr>
          <w:b/>
          <w:bCs/>
        </w:rPr>
        <w:t>University Staff Professional Development Workshop: Effective Communication Strategies</w:t>
      </w:r>
    </w:p>
    <w:p w14:paraId="2FD314BF" w14:textId="77777777" w:rsidR="007773CF" w:rsidRDefault="007773CF" w:rsidP="007773CF">
      <w:r>
        <w:t>This workshop will teach university employees how to communicate more effectively with one another. It will cover topics such as active listening, conflict resolution, and providing constructive feedback. Participants will practice their new skills through group activities and role-playing during the workshop.</w:t>
      </w:r>
    </w:p>
    <w:p w14:paraId="4FCF9DFB" w14:textId="77777777" w:rsidR="007773CF" w:rsidRPr="00F33850" w:rsidRDefault="007773CF" w:rsidP="007773CF">
      <w:pPr>
        <w:rPr>
          <w:b/>
          <w:bCs/>
        </w:rPr>
      </w:pPr>
      <w:r w:rsidRPr="00F33850">
        <w:rPr>
          <w:b/>
          <w:bCs/>
        </w:rPr>
        <w:t>Brainstorming Session: Addressing Campus Sustainability Challenges</w:t>
      </w:r>
    </w:p>
    <w:p w14:paraId="6AEC81AB" w14:textId="77777777" w:rsidR="007773CF" w:rsidRDefault="007773CF" w:rsidP="007773CF">
      <w:r>
        <w:t>This session will bring staff from various departments together to work on making the university more environmentally friendly. Participants will talk about how to reduce waste, save energy, and promote environmentally friendly transportation. They will brainstorm ideas in small groups and present their proposals to the larger group.</w:t>
      </w:r>
    </w:p>
    <w:p w14:paraId="0E377502" w14:textId="77777777" w:rsidR="007773CF" w:rsidRPr="00F33850" w:rsidRDefault="007773CF" w:rsidP="007773CF">
      <w:pPr>
        <w:rPr>
          <w:b/>
          <w:bCs/>
        </w:rPr>
      </w:pPr>
      <w:r w:rsidRPr="00F33850">
        <w:rPr>
          <w:b/>
          <w:bCs/>
        </w:rPr>
        <w:t>Best Practices for Diversity and Inclusion in Higher Education Training Seminar</w:t>
      </w:r>
    </w:p>
    <w:p w14:paraId="0090992F" w14:textId="77777777" w:rsidR="007773CF" w:rsidRDefault="007773CF" w:rsidP="007773CF">
      <w:r>
        <w:t>This seminar will teach university staff how to make their campus more inclusive. Cultural awareness, understanding unconscious bias, and effective recruitment and retention practices will be covered. The seminar will teach participants how to promote diversity and inclusion through presentations, case studies, and group activities.</w:t>
      </w:r>
    </w:p>
    <w:p w14:paraId="4651502E" w14:textId="77777777" w:rsidR="007773CF" w:rsidRPr="00F33850" w:rsidRDefault="007773CF" w:rsidP="007773CF">
      <w:pPr>
        <w:rPr>
          <w:b/>
          <w:bCs/>
        </w:rPr>
      </w:pPr>
      <w:r w:rsidRPr="00F33850">
        <w:rPr>
          <w:b/>
          <w:bCs/>
        </w:rPr>
        <w:t>Workshop on Idea Generation: Improving Student Engagement and Retention</w:t>
      </w:r>
    </w:p>
    <w:p w14:paraId="387DBFB7" w14:textId="77777777" w:rsidR="007773CF" w:rsidRDefault="007773CF" w:rsidP="007773CF">
      <w:r>
        <w:t>This workshop will concentrate on brainstorming ideas to keep students engaged and in school. Participants will brainstorm new initiatives, programs, or policies to increase student involvement, reduce attrition, and improve academic outcomes in small groups. Guest speakers, presentations, and group exercises may be included in the workshop.</w:t>
      </w:r>
    </w:p>
    <w:p w14:paraId="4B30ADF7" w14:textId="77777777" w:rsidR="007773CF" w:rsidRPr="00F33850" w:rsidRDefault="007773CF" w:rsidP="007773CF">
      <w:pPr>
        <w:rPr>
          <w:b/>
          <w:bCs/>
        </w:rPr>
      </w:pPr>
      <w:r w:rsidRPr="00F33850">
        <w:rPr>
          <w:b/>
          <w:bCs/>
        </w:rPr>
        <w:lastRenderedPageBreak/>
        <w:t>Experts in Higher Education Share Their Insights in the Guest Speaker Series</w:t>
      </w:r>
    </w:p>
    <w:p w14:paraId="0B267202" w14:textId="62B204EE" w:rsidR="0069759A" w:rsidRDefault="007773CF" w:rsidP="007773CF">
      <w:r>
        <w:t>This series will bring in higher education experts to speak on a variety of topics related to the university's goals and areas for improvement. Student success, educational innovation, and emerging trends in higher education could all be discussed. The series could span multiple sessions and include Q&amp;A sessions.</w:t>
      </w:r>
    </w:p>
    <w:p w14:paraId="7B541F80" w14:textId="49345423" w:rsidR="00774D14" w:rsidRPr="00774D14" w:rsidRDefault="00774D14" w:rsidP="00774D14">
      <w:pPr>
        <w:rPr>
          <w:b/>
          <w:bCs/>
        </w:rPr>
      </w:pPr>
      <w:r w:rsidRPr="00774D14">
        <w:rPr>
          <w:b/>
          <w:bCs/>
        </w:rPr>
        <w:t>Connect students and teachers with professionals</w:t>
      </w:r>
    </w:p>
    <w:p w14:paraId="79B1172E" w14:textId="3DC1A8DC" w:rsidR="00774D14" w:rsidRDefault="00774D14" w:rsidP="00774D14">
      <w:r>
        <w:t>The university can organize events where students and teachers can meet people from the industry, alumni, and other important people. This can help them learn new things and make connections that might help them in their future careers.</w:t>
      </w:r>
    </w:p>
    <w:p w14:paraId="4B03D5F0" w14:textId="694A7AA7" w:rsidR="00774D14" w:rsidRPr="00774D14" w:rsidRDefault="00774D14" w:rsidP="00774D14">
      <w:pPr>
        <w:rPr>
          <w:b/>
          <w:bCs/>
        </w:rPr>
      </w:pPr>
      <w:r w:rsidRPr="00774D14">
        <w:rPr>
          <w:b/>
          <w:bCs/>
        </w:rPr>
        <w:t>Make the university more environmentally friendly</w:t>
      </w:r>
    </w:p>
    <w:p w14:paraId="57958DC6" w14:textId="2D8761DA" w:rsidR="00774D14" w:rsidRDefault="00774D14" w:rsidP="00774D14">
      <w:r>
        <w:t>The university can make changes that help to reduce its environmental impact, such as recycling, reducing energy consumption, and encouraging sustainable transportation.</w:t>
      </w:r>
    </w:p>
    <w:p w14:paraId="5EF0B546" w14:textId="45B6EB00" w:rsidR="00774D14" w:rsidRPr="00774D14" w:rsidRDefault="00774D14" w:rsidP="00774D14">
      <w:pPr>
        <w:rPr>
          <w:b/>
          <w:bCs/>
        </w:rPr>
      </w:pPr>
      <w:r w:rsidRPr="00774D14">
        <w:rPr>
          <w:b/>
          <w:bCs/>
        </w:rPr>
        <w:t>Help students prepare for their future careers</w:t>
      </w:r>
    </w:p>
    <w:p w14:paraId="28E5487E" w14:textId="4C211DF7" w:rsidR="00774D14" w:rsidRDefault="00774D14" w:rsidP="00774D14">
      <w:r>
        <w:t>The university can organize workshops that teach students how to find jobs, prepare for interviews, and connect with people in their chosen field.</w:t>
      </w:r>
    </w:p>
    <w:p w14:paraId="39EEE921" w14:textId="74C69ACA" w:rsidR="00774D14" w:rsidRPr="00774D14" w:rsidRDefault="00774D14" w:rsidP="00774D14">
      <w:pPr>
        <w:rPr>
          <w:b/>
          <w:bCs/>
        </w:rPr>
      </w:pPr>
      <w:r w:rsidRPr="00774D14">
        <w:rPr>
          <w:b/>
          <w:bCs/>
        </w:rPr>
        <w:t>Work with the local community</w:t>
      </w:r>
    </w:p>
    <w:p w14:paraId="29006A9D" w14:textId="5367387D" w:rsidR="00774D14" w:rsidRPr="007773CF" w:rsidRDefault="00774D14" w:rsidP="00774D14">
      <w:r>
        <w:t>The university can partner with local organizations and provide opportunities for students and staff to get involved in the community, such as volunteering or community service projects.</w:t>
      </w:r>
    </w:p>
    <w:sectPr w:rsidR="00774D14" w:rsidRPr="00777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AF"/>
    <w:rsid w:val="002902F5"/>
    <w:rsid w:val="0069759A"/>
    <w:rsid w:val="00774D14"/>
    <w:rsid w:val="007773CF"/>
    <w:rsid w:val="008F3030"/>
    <w:rsid w:val="009C0A46"/>
    <w:rsid w:val="009E29F4"/>
    <w:rsid w:val="00C10E97"/>
    <w:rsid w:val="00F33850"/>
    <w:rsid w:val="00FA65A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4C25"/>
  <w15:chartTrackingRefBased/>
  <w15:docId w15:val="{DA5F62E0-7E66-4358-A531-31D26A3E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AF"/>
    <w:pPr>
      <w:spacing w:line="240" w:lineRule="auto"/>
      <w:jc w:val="both"/>
    </w:pPr>
    <w:rPr>
      <w:rFonts w:ascii="Times New Roman" w:hAnsi="Times New Roman"/>
      <w:kern w:val="0"/>
      <w:sz w:val="24"/>
      <w:lang w:val="en-S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Myat Zabe Moe</dc:creator>
  <cp:keywords/>
  <dc:description/>
  <cp:lastModifiedBy>Aung Khant Paing</cp:lastModifiedBy>
  <cp:revision>5</cp:revision>
  <dcterms:created xsi:type="dcterms:W3CDTF">2023-03-20T12:04:00Z</dcterms:created>
  <dcterms:modified xsi:type="dcterms:W3CDTF">2023-03-27T09:54:00Z</dcterms:modified>
</cp:coreProperties>
</file>