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E26C1" w14:textId="77777777" w:rsidR="008F2907" w:rsidRPr="00C359EC" w:rsidRDefault="008F2907" w:rsidP="008F2907">
      <w:pPr>
        <w:spacing w:line="480" w:lineRule="auto"/>
        <w:rPr>
          <w:rFonts w:ascii="Times New Roman" w:hAnsi="Times New Roman" w:cs="Times New Roman"/>
        </w:rPr>
      </w:pPr>
      <w:r w:rsidRPr="00C359EC">
        <w:rPr>
          <w:rFonts w:ascii="Times New Roman" w:hAnsi="Times New Roman" w:cs="Times New Roman"/>
        </w:rPr>
        <w:t>Maya Harden</w:t>
      </w:r>
    </w:p>
    <w:p w14:paraId="27319920" w14:textId="77777777" w:rsidR="008F2907" w:rsidRPr="00C359EC" w:rsidRDefault="008F2907" w:rsidP="008F2907">
      <w:pPr>
        <w:spacing w:line="480" w:lineRule="auto"/>
        <w:rPr>
          <w:rFonts w:ascii="Times New Roman" w:hAnsi="Times New Roman" w:cs="Times New Roman"/>
        </w:rPr>
      </w:pPr>
      <w:r w:rsidRPr="00C359EC">
        <w:rPr>
          <w:rFonts w:ascii="Times New Roman" w:hAnsi="Times New Roman" w:cs="Times New Roman"/>
        </w:rPr>
        <w:t>Professor Reinhardt</w:t>
      </w:r>
    </w:p>
    <w:p w14:paraId="34CC2064" w14:textId="77777777" w:rsidR="008F2907" w:rsidRPr="00C359EC" w:rsidRDefault="008F2907" w:rsidP="008F2907">
      <w:pPr>
        <w:spacing w:line="480" w:lineRule="auto"/>
        <w:rPr>
          <w:rFonts w:ascii="Times New Roman" w:hAnsi="Times New Roman" w:cs="Times New Roman"/>
        </w:rPr>
      </w:pPr>
      <w:r w:rsidRPr="00C359EC">
        <w:rPr>
          <w:rFonts w:ascii="Times New Roman" w:hAnsi="Times New Roman" w:cs="Times New Roman"/>
        </w:rPr>
        <w:t>CIS 410</w:t>
      </w:r>
    </w:p>
    <w:p w14:paraId="75ECA0ED" w14:textId="77777777" w:rsidR="008F2907" w:rsidRPr="00C359EC" w:rsidRDefault="008F2907" w:rsidP="008F2907">
      <w:pPr>
        <w:spacing w:line="480" w:lineRule="auto"/>
        <w:rPr>
          <w:rFonts w:ascii="Times New Roman" w:hAnsi="Times New Roman" w:cs="Times New Roman"/>
        </w:rPr>
      </w:pPr>
      <w:r w:rsidRPr="00C359EC">
        <w:rPr>
          <w:rFonts w:ascii="Times New Roman" w:hAnsi="Times New Roman" w:cs="Times New Roman"/>
        </w:rPr>
        <w:t>2</w:t>
      </w:r>
      <w:r w:rsidRPr="00C359EC">
        <w:rPr>
          <w:rFonts w:ascii="Times New Roman" w:hAnsi="Times New Roman" w:cs="Times New Roman"/>
        </w:rPr>
        <w:t>3</w:t>
      </w:r>
      <w:r w:rsidRPr="00C359EC">
        <w:rPr>
          <w:rFonts w:ascii="Times New Roman" w:hAnsi="Times New Roman" w:cs="Times New Roman"/>
        </w:rPr>
        <w:t xml:space="preserve"> February 2025</w:t>
      </w:r>
    </w:p>
    <w:p w14:paraId="100A3028" w14:textId="739B471C" w:rsidR="008F2907" w:rsidRPr="00C359EC" w:rsidRDefault="008F2907" w:rsidP="008F2907">
      <w:pPr>
        <w:spacing w:line="480" w:lineRule="auto"/>
        <w:jc w:val="center"/>
        <w:rPr>
          <w:rFonts w:ascii="Times New Roman" w:eastAsia="Times New Roman" w:hAnsi="Times New Roman" w:cs="Times New Roman"/>
          <w:color w:val="000000"/>
          <w:kern w:val="0"/>
          <w14:ligatures w14:val="none"/>
        </w:rPr>
      </w:pPr>
      <w:r w:rsidRPr="00C359EC">
        <w:rPr>
          <w:rFonts w:ascii="Times New Roman" w:hAnsi="Times New Roman" w:cs="Times New Roman"/>
          <w:b/>
          <w:bCs/>
        </w:rPr>
        <w:t>Critical Analysis of</w:t>
      </w:r>
      <w:r w:rsidRPr="00C359EC">
        <w:rPr>
          <w:rFonts w:ascii="Times New Roman" w:hAnsi="Times New Roman" w:cs="Times New Roman"/>
          <w:b/>
          <w:bCs/>
        </w:rPr>
        <w:t xml:space="preserve"> </w:t>
      </w:r>
      <w:r w:rsidRPr="00C359EC">
        <w:rPr>
          <w:rFonts w:ascii="Times New Roman" w:hAnsi="Times New Roman" w:cs="Times New Roman"/>
          <w:b/>
          <w:bCs/>
        </w:rPr>
        <w:t>Autopsy of a Data Breach: The Target Case</w:t>
      </w:r>
    </w:p>
    <w:p w14:paraId="7FB83E05" w14:textId="77777777" w:rsidR="008F2907" w:rsidRPr="00C359EC" w:rsidRDefault="008F2907" w:rsidP="008F2907">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Millions of credit card data and personal information were stolen following the Target data breach of 2013 revealing weaknesses in cybersecurity systems inside big retail companies. This scenario shows how urgently strong cybersecurity infrastructure, proactive threat monitoring, and a well-organized reaction strategy to reduce cyberattacks are needed. Target's neglect of security alarms combined with inadequate vendor security resulted in significant financial and reputational harm. Moreover, the hack highlighted the more general problem of retail cybersecurity issues, therefore exposing industry-wide systematic shortcomings in data protection. </w:t>
      </w:r>
    </w:p>
    <w:p w14:paraId="71E620A8" w14:textId="1EC82821" w:rsidR="008F2907" w:rsidRPr="00C359EC" w:rsidRDefault="008F2907" w:rsidP="008F2907">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The crisis response also brought attention to weaknesses in leadership and communication, both inside the company and outside to consumers and government agencies. The story shows how companies should include security aspects into their main business activities and guarantee that security staff are equipped to handle risks.</w:t>
      </w:r>
    </w:p>
    <w:p w14:paraId="588E348A" w14:textId="14FAF202" w:rsidR="008F2907" w:rsidRPr="00C359EC" w:rsidRDefault="008F2907" w:rsidP="008F2907">
      <w:pPr>
        <w:spacing w:line="480" w:lineRule="auto"/>
        <w:jc w:val="center"/>
        <w:rPr>
          <w:rFonts w:ascii="Times New Roman" w:eastAsia="Times New Roman" w:hAnsi="Times New Roman" w:cs="Times New Roman"/>
          <w:b/>
          <w:bCs/>
          <w:color w:val="000000"/>
          <w:kern w:val="0"/>
          <w14:ligatures w14:val="none"/>
        </w:rPr>
      </w:pPr>
      <w:r w:rsidRPr="00C359EC">
        <w:rPr>
          <w:rFonts w:ascii="Times New Roman" w:eastAsia="Times New Roman" w:hAnsi="Times New Roman" w:cs="Times New Roman"/>
          <w:b/>
          <w:bCs/>
          <w:color w:val="000000"/>
          <w:kern w:val="0"/>
          <w14:ligatures w14:val="none"/>
        </w:rPr>
        <w:t>Mission, Strategy, and Organizational Structure</w:t>
      </w:r>
    </w:p>
    <w:p w14:paraId="0A54097A" w14:textId="6AD334DA" w:rsidR="0045061C" w:rsidRPr="00C359EC" w:rsidRDefault="008F2907" w:rsidP="0045061C">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One of the biggest retail chains in the United States, Target Corporation emphasizes on providing its consumers with reasonably priced, premium goods. Using a cost leadership approach, the organization gives operational efficiency and customer experience great weight. In </w:t>
      </w:r>
      <w:r w:rsidRPr="00C359EC">
        <w:rPr>
          <w:rFonts w:ascii="Times New Roman" w:eastAsia="Times New Roman" w:hAnsi="Times New Roman" w:cs="Times New Roman"/>
          <w:color w:val="000000"/>
          <w:kern w:val="0"/>
          <w14:ligatures w14:val="none"/>
        </w:rPr>
        <w:lastRenderedPageBreak/>
        <w:t xml:space="preserve">the field of cybersecurity, however, this approach failed since the business gave proactive cyber risk management low priority. The hack showed that although Target made investments in robust operational systems, the same degree of commitment was not used to guarantee that its security architecture was enough flexible to meet contemporary cyber threats. This disparity finally resulted in a situation whereby vulnerabilities in Target's IT system were exploited, therefore highlighting their underlying flaws. Businesses </w:t>
      </w:r>
      <w:r w:rsidR="0045061C" w:rsidRPr="00C359EC">
        <w:rPr>
          <w:rFonts w:ascii="Times New Roman" w:eastAsia="Times New Roman" w:hAnsi="Times New Roman" w:cs="Times New Roman"/>
          <w:color w:val="000000"/>
          <w:kern w:val="0"/>
          <w14:ligatures w14:val="none"/>
        </w:rPr>
        <w:t>must</w:t>
      </w:r>
      <w:r w:rsidRPr="00C359EC">
        <w:rPr>
          <w:rFonts w:ascii="Times New Roman" w:eastAsia="Times New Roman" w:hAnsi="Times New Roman" w:cs="Times New Roman"/>
          <w:color w:val="000000"/>
          <w:kern w:val="0"/>
          <w14:ligatures w14:val="none"/>
        </w:rPr>
        <w:t xml:space="preserve"> understand that their digital assets and customer data call for the same degree of security as their physical inventory and financial resources in a time when cyber dangers are always changing.</w:t>
      </w:r>
    </w:p>
    <w:p w14:paraId="3BC8C9F3" w14:textId="0B514AA0" w:rsidR="0045061C" w:rsidRPr="00C359EC" w:rsidRDefault="0045061C" w:rsidP="00C73F45">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Target runs under a hierarchical framework using centralized security management and IT. But before the hack, corporate decision-makers and IT security teams lacked effective coordination, which resulted in a failure in risk reducing and reaction plans. The neglect of important security warnings that would have stopped the attack clearly showed the discrepancy between security experts and higher management. Target's internal decision-making process let warnings to be disregarded, despite having advanced security monitoring systems, which had major results. The absence of a clear and enforced escalation mechanism for security concerns highlights how important human elements are even with modern security technologies in place since they show how vulnerable an organization's defense strategy still is.</w:t>
      </w:r>
    </w:p>
    <w:p w14:paraId="53CFBF18" w14:textId="138384CC" w:rsidR="008F2907" w:rsidRPr="00C359EC" w:rsidRDefault="0045061C" w:rsidP="0045061C">
      <w:pPr>
        <w:spacing w:line="480" w:lineRule="auto"/>
        <w:jc w:val="center"/>
        <w:rPr>
          <w:rFonts w:ascii="Times New Roman" w:eastAsia="Times New Roman" w:hAnsi="Times New Roman" w:cs="Times New Roman"/>
          <w:b/>
          <w:bCs/>
          <w:color w:val="000000"/>
          <w:kern w:val="0"/>
          <w14:ligatures w14:val="none"/>
        </w:rPr>
      </w:pPr>
      <w:r w:rsidRPr="00C359EC">
        <w:rPr>
          <w:rFonts w:ascii="Times New Roman" w:eastAsia="Times New Roman" w:hAnsi="Times New Roman" w:cs="Times New Roman"/>
          <w:b/>
          <w:bCs/>
          <w:color w:val="000000"/>
          <w:kern w:val="0"/>
          <w14:ligatures w14:val="none"/>
        </w:rPr>
        <w:t>Porter’s Five Forces Analysis</w:t>
      </w:r>
    </w:p>
    <w:p w14:paraId="214C7F6D" w14:textId="645572C9" w:rsidR="008F2907" w:rsidRPr="00C359EC" w:rsidRDefault="008F2907" w:rsidP="00C73F45">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Although consumers have great power since they may quickly change stores after a data breach, therefore undermining brand confidence, the retail sector offers a difficult terrain with high entrance barriers due to major investment needs. Vendors like Fazio Mechanical are vital suppliers, hence security flaws from their end can have significant effects. Alternatives like e-commerce sites also provide some substitution risk since fierce industry competition between </w:t>
      </w:r>
      <w:r w:rsidRPr="00C359EC">
        <w:rPr>
          <w:rFonts w:ascii="Times New Roman" w:eastAsia="Times New Roman" w:hAnsi="Times New Roman" w:cs="Times New Roman"/>
          <w:color w:val="000000"/>
          <w:kern w:val="0"/>
          <w14:ligatures w14:val="none"/>
        </w:rPr>
        <w:lastRenderedPageBreak/>
        <w:t xml:space="preserve">rivals like Walmart and Amazon calls for strong operational and security policies to keep an advantage. Furthermore, the hack highlighted how outside players—such as cybercrime groups—have grown to be a progressively disruptive factor influencing the competitive dynamics of the sector. Retailers today </w:t>
      </w:r>
      <w:proofErr w:type="gramStart"/>
      <w:r w:rsidRPr="00C359EC">
        <w:rPr>
          <w:rFonts w:ascii="Times New Roman" w:eastAsia="Times New Roman" w:hAnsi="Times New Roman" w:cs="Times New Roman"/>
          <w:color w:val="000000"/>
          <w:kern w:val="0"/>
          <w14:ligatures w14:val="none"/>
        </w:rPr>
        <w:t>have to</w:t>
      </w:r>
      <w:proofErr w:type="gramEnd"/>
      <w:r w:rsidRPr="00C359EC">
        <w:rPr>
          <w:rFonts w:ascii="Times New Roman" w:eastAsia="Times New Roman" w:hAnsi="Times New Roman" w:cs="Times New Roman"/>
          <w:color w:val="000000"/>
          <w:kern w:val="0"/>
          <w14:ligatures w14:val="none"/>
        </w:rPr>
        <w:t xml:space="preserve"> compete not only in customer service and product pricing but also in maintaining consumer confidence by means of outstanding cybersecurity. Businesses that overlook cybersecurity as a competitive difference run not only financial losses but also long-term brand harm that can be impossible to recover.</w:t>
      </w:r>
    </w:p>
    <w:p w14:paraId="23BEE6D6" w14:textId="07FBDCE2" w:rsidR="008F2907" w:rsidRPr="00C359EC" w:rsidRDefault="00C73F45" w:rsidP="00C73F45">
      <w:pPr>
        <w:spacing w:line="480" w:lineRule="auto"/>
        <w:jc w:val="center"/>
        <w:rPr>
          <w:rFonts w:ascii="Times New Roman" w:eastAsia="Times New Roman" w:hAnsi="Times New Roman" w:cs="Times New Roman"/>
          <w:b/>
          <w:bCs/>
          <w:color w:val="000000"/>
          <w:kern w:val="0"/>
          <w14:ligatures w14:val="none"/>
        </w:rPr>
      </w:pPr>
      <w:r w:rsidRPr="00C359EC">
        <w:rPr>
          <w:rFonts w:ascii="Times New Roman" w:eastAsia="Times New Roman" w:hAnsi="Times New Roman" w:cs="Times New Roman"/>
          <w:b/>
          <w:bCs/>
          <w:color w:val="000000"/>
          <w:kern w:val="0"/>
          <w14:ligatures w14:val="none"/>
        </w:rPr>
        <w:t>Target</w:t>
      </w:r>
      <w:r w:rsidR="008F2907" w:rsidRPr="00C359EC">
        <w:rPr>
          <w:rFonts w:ascii="Times New Roman" w:eastAsia="Times New Roman" w:hAnsi="Times New Roman" w:cs="Times New Roman"/>
          <w:b/>
          <w:bCs/>
          <w:color w:val="000000"/>
          <w:kern w:val="0"/>
          <w14:ligatures w14:val="none"/>
        </w:rPr>
        <w:t xml:space="preserve"> Stakeholders</w:t>
      </w:r>
    </w:p>
    <w:p w14:paraId="3B724F91" w14:textId="01784847" w:rsidR="008F2907"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The breach affected </w:t>
      </w:r>
      <w:r w:rsidR="00C73F45" w:rsidRPr="00C359EC">
        <w:rPr>
          <w:rFonts w:ascii="Times New Roman" w:eastAsia="Times New Roman" w:hAnsi="Times New Roman" w:cs="Times New Roman"/>
          <w:color w:val="000000"/>
          <w:kern w:val="0"/>
          <w14:ligatures w14:val="none"/>
        </w:rPr>
        <w:t>several</w:t>
      </w:r>
      <w:r w:rsidRPr="00C359EC">
        <w:rPr>
          <w:rFonts w:ascii="Times New Roman" w:eastAsia="Times New Roman" w:hAnsi="Times New Roman" w:cs="Times New Roman"/>
          <w:color w:val="000000"/>
          <w:kern w:val="0"/>
          <w14:ligatures w14:val="none"/>
        </w:rPr>
        <w:t xml:space="preserve"> important players. Directly impacted consumers suffered financial fraud, identity theft, and lost faith in Target. Financial institutions suffered as well, paying expenses connected to handling fraudulent transactions and reissuing cards. Security flaws involving vendors and partners including Fazio Mechanical exposed the dangers of outside access. Negative press and litigation caused stock value to drop; meanwhile, regulatory authorities examined Target's security policies and instituted more rigorous compliance rules. Employees suffered job losses, leadership changes, and reorganization inside the corporation trying to rebuild confidence and stability. Apart from these organizations, the larger retail sector suffered consequences since the hack spurred demands for more industry rules and more standards for corporate cybersecurity spending. The incident also made consumers more conscious of the dangers of divulging personal information to stores, which sparked demand for more openness and better industry security policies.</w:t>
      </w:r>
    </w:p>
    <w:p w14:paraId="0E03FB3F" w14:textId="77777777" w:rsidR="00E209F6" w:rsidRPr="00C359EC" w:rsidRDefault="00E209F6" w:rsidP="00E209F6">
      <w:pPr>
        <w:spacing w:line="480" w:lineRule="auto"/>
        <w:jc w:val="center"/>
        <w:rPr>
          <w:rFonts w:ascii="Times New Roman" w:eastAsia="Times New Roman" w:hAnsi="Times New Roman" w:cs="Times New Roman"/>
          <w:b/>
          <w:bCs/>
          <w:color w:val="000000"/>
          <w:kern w:val="0"/>
          <w14:ligatures w14:val="none"/>
        </w:rPr>
      </w:pPr>
    </w:p>
    <w:p w14:paraId="75709FFA" w14:textId="77777777" w:rsidR="00E209F6" w:rsidRPr="00C359EC" w:rsidRDefault="00E209F6" w:rsidP="00E209F6">
      <w:pPr>
        <w:spacing w:line="480" w:lineRule="auto"/>
        <w:jc w:val="center"/>
        <w:rPr>
          <w:rFonts w:ascii="Times New Roman" w:eastAsia="Times New Roman" w:hAnsi="Times New Roman" w:cs="Times New Roman"/>
          <w:b/>
          <w:bCs/>
          <w:color w:val="000000"/>
          <w:kern w:val="0"/>
          <w14:ligatures w14:val="none"/>
        </w:rPr>
      </w:pPr>
    </w:p>
    <w:p w14:paraId="19AD30C9" w14:textId="49CA6AD1" w:rsidR="008F2907" w:rsidRPr="00C359EC" w:rsidRDefault="00E209F6" w:rsidP="00E209F6">
      <w:pPr>
        <w:spacing w:line="480" w:lineRule="auto"/>
        <w:jc w:val="center"/>
        <w:rPr>
          <w:rFonts w:ascii="Times New Roman" w:eastAsia="Times New Roman" w:hAnsi="Times New Roman" w:cs="Times New Roman"/>
          <w:b/>
          <w:bCs/>
          <w:color w:val="000000"/>
          <w:kern w:val="0"/>
          <w14:ligatures w14:val="none"/>
        </w:rPr>
      </w:pPr>
      <w:r w:rsidRPr="00C359EC">
        <w:rPr>
          <w:rFonts w:ascii="Times New Roman" w:eastAsia="Times New Roman" w:hAnsi="Times New Roman" w:cs="Times New Roman"/>
          <w:b/>
          <w:bCs/>
          <w:color w:val="000000"/>
          <w:kern w:val="0"/>
          <w14:ligatures w14:val="none"/>
        </w:rPr>
        <w:lastRenderedPageBreak/>
        <w:t>Solutions</w:t>
      </w:r>
    </w:p>
    <w:p w14:paraId="723693E1" w14:textId="77777777" w:rsidR="00E209F6"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Stressing more compliance criteria for third-party access can help to increase vendor security procedures and hence reduce similar risks going forward. Although this would lower possible security breaches, it could raise vendor expenses and call for more control. </w:t>
      </w:r>
    </w:p>
    <w:p w14:paraId="6487B861" w14:textId="5B3AE45B" w:rsidR="00E209F6"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Investing in </w:t>
      </w:r>
      <w:r w:rsidR="00F93316" w:rsidRPr="00C359EC">
        <w:rPr>
          <w:rFonts w:ascii="Times New Roman" w:eastAsia="Times New Roman" w:hAnsi="Times New Roman" w:cs="Times New Roman"/>
          <w:color w:val="000000"/>
          <w:kern w:val="0"/>
          <w14:ligatures w14:val="none"/>
        </w:rPr>
        <w:t xml:space="preserve">upgrades into more </w:t>
      </w:r>
      <w:r w:rsidRPr="00C359EC">
        <w:rPr>
          <w:rFonts w:ascii="Times New Roman" w:eastAsia="Times New Roman" w:hAnsi="Times New Roman" w:cs="Times New Roman"/>
          <w:color w:val="000000"/>
          <w:kern w:val="0"/>
          <w14:ligatures w14:val="none"/>
        </w:rPr>
        <w:t xml:space="preserve">modern cybersecurity </w:t>
      </w:r>
      <w:r w:rsidR="00F93316" w:rsidRPr="00C359EC">
        <w:rPr>
          <w:rFonts w:ascii="Times New Roman" w:eastAsia="Times New Roman" w:hAnsi="Times New Roman" w:cs="Times New Roman"/>
          <w:color w:val="000000"/>
          <w:kern w:val="0"/>
          <w14:ligatures w14:val="none"/>
        </w:rPr>
        <w:t>infrastructure</w:t>
      </w:r>
      <w:r w:rsidRPr="00C359EC">
        <w:rPr>
          <w:rFonts w:ascii="Times New Roman" w:eastAsia="Times New Roman" w:hAnsi="Times New Roman" w:cs="Times New Roman"/>
          <w:color w:val="000000"/>
          <w:kern w:val="0"/>
          <w14:ligatures w14:val="none"/>
        </w:rPr>
        <w:t xml:space="preserve"> and </w:t>
      </w:r>
      <w:r w:rsidR="00F93316" w:rsidRPr="00C359EC">
        <w:rPr>
          <w:rFonts w:ascii="Times New Roman" w:eastAsia="Times New Roman" w:hAnsi="Times New Roman" w:cs="Times New Roman"/>
          <w:color w:val="000000"/>
          <w:kern w:val="0"/>
          <w14:ligatures w14:val="none"/>
        </w:rPr>
        <w:t>intrusion detection and prevention systems</w:t>
      </w:r>
      <w:r w:rsidRPr="00C359EC">
        <w:rPr>
          <w:rFonts w:ascii="Times New Roman" w:eastAsia="Times New Roman" w:hAnsi="Times New Roman" w:cs="Times New Roman"/>
          <w:color w:val="000000"/>
          <w:kern w:val="0"/>
          <w14:ligatures w14:val="none"/>
        </w:rPr>
        <w:t xml:space="preserve"> </w:t>
      </w:r>
      <w:r w:rsidR="002342EC" w:rsidRPr="00C359EC">
        <w:rPr>
          <w:rFonts w:ascii="Times New Roman" w:eastAsia="Times New Roman" w:hAnsi="Times New Roman" w:cs="Times New Roman"/>
          <w:color w:val="000000"/>
          <w:kern w:val="0"/>
          <w14:ligatures w14:val="none"/>
        </w:rPr>
        <w:t xml:space="preserve">utilized within the </w:t>
      </w:r>
      <w:r w:rsidR="000C225D" w:rsidRPr="00C359EC">
        <w:rPr>
          <w:rFonts w:ascii="Times New Roman" w:eastAsia="Times New Roman" w:hAnsi="Times New Roman" w:cs="Times New Roman"/>
          <w:color w:val="000000"/>
          <w:kern w:val="0"/>
          <w14:ligatures w14:val="none"/>
        </w:rPr>
        <w:t>company</w:t>
      </w:r>
      <w:r w:rsidR="002342EC" w:rsidRPr="00C359EC">
        <w:rPr>
          <w:rFonts w:ascii="Times New Roman" w:eastAsia="Times New Roman" w:hAnsi="Times New Roman" w:cs="Times New Roman"/>
          <w:color w:val="000000"/>
          <w:kern w:val="0"/>
          <w14:ligatures w14:val="none"/>
        </w:rPr>
        <w:t xml:space="preserve">, </w:t>
      </w:r>
      <w:r w:rsidRPr="00C359EC">
        <w:rPr>
          <w:rFonts w:ascii="Times New Roman" w:eastAsia="Times New Roman" w:hAnsi="Times New Roman" w:cs="Times New Roman"/>
          <w:color w:val="000000"/>
          <w:kern w:val="0"/>
          <w14:ligatures w14:val="none"/>
        </w:rPr>
        <w:t xml:space="preserve">offers still another choice that would enable proactive monitoring and quick reaction to suspicious behavior. </w:t>
      </w:r>
      <w:r w:rsidR="002342EC" w:rsidRPr="00C359EC">
        <w:rPr>
          <w:rFonts w:ascii="Times New Roman" w:eastAsia="Times New Roman" w:hAnsi="Times New Roman" w:cs="Times New Roman"/>
          <w:color w:val="000000"/>
          <w:kern w:val="0"/>
          <w14:ligatures w14:val="none"/>
        </w:rPr>
        <w:t xml:space="preserve">This will also allow for better network segmentation and firewall management. </w:t>
      </w:r>
      <w:r w:rsidRPr="00C359EC">
        <w:rPr>
          <w:rFonts w:ascii="Times New Roman" w:eastAsia="Times New Roman" w:hAnsi="Times New Roman" w:cs="Times New Roman"/>
          <w:color w:val="000000"/>
          <w:kern w:val="0"/>
          <w14:ligatures w14:val="none"/>
        </w:rPr>
        <w:t xml:space="preserve">Though </w:t>
      </w:r>
      <w:r w:rsidR="002342EC" w:rsidRPr="00C359EC">
        <w:rPr>
          <w:rFonts w:ascii="Times New Roman" w:eastAsia="Times New Roman" w:hAnsi="Times New Roman" w:cs="Times New Roman"/>
          <w:color w:val="000000"/>
          <w:kern w:val="0"/>
          <w14:ligatures w14:val="none"/>
        </w:rPr>
        <w:t xml:space="preserve">potentially </w:t>
      </w:r>
      <w:r w:rsidRPr="00C359EC">
        <w:rPr>
          <w:rFonts w:ascii="Times New Roman" w:eastAsia="Times New Roman" w:hAnsi="Times New Roman" w:cs="Times New Roman"/>
          <w:color w:val="000000"/>
          <w:kern w:val="0"/>
          <w14:ligatures w14:val="none"/>
        </w:rPr>
        <w:t xml:space="preserve">successful, this </w:t>
      </w:r>
      <w:r w:rsidR="000C225D" w:rsidRPr="00C359EC">
        <w:rPr>
          <w:rFonts w:ascii="Times New Roman" w:eastAsia="Times New Roman" w:hAnsi="Times New Roman" w:cs="Times New Roman"/>
          <w:color w:val="000000"/>
          <w:kern w:val="0"/>
          <w14:ligatures w14:val="none"/>
        </w:rPr>
        <w:t>is mostly just an improvement on a system that failed due to other factors.</w:t>
      </w:r>
    </w:p>
    <w:p w14:paraId="243545CB" w14:textId="120853E8" w:rsidR="008F2907"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Implementing thorough cybersecurity training for executives and staff members offers a third choice that helps to create awareness and readiness in the company. Although helpful, this by itself would not substitute the need for advanced automated threat detection. Ensuring that cybersecurity professionals have more power and visibility in risk management conversations by means of better lines of communication inside companies guarantees that security warnings receive the necessary importance. Businesses who effectively combine all three techniques are more likely to stop breaches and reduce damage when cyber events arise.</w:t>
      </w:r>
    </w:p>
    <w:p w14:paraId="2D4BF555" w14:textId="43BA9F6F" w:rsidR="008F2907"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Of all the suggested fixes, </w:t>
      </w:r>
      <w:r w:rsidR="000C225D" w:rsidRPr="00C359EC">
        <w:rPr>
          <w:rFonts w:ascii="Times New Roman" w:eastAsia="Times New Roman" w:hAnsi="Times New Roman" w:cs="Times New Roman"/>
          <w:color w:val="000000"/>
          <w:kern w:val="0"/>
          <w14:ligatures w14:val="none"/>
        </w:rPr>
        <w:t>redesigning compliance criteria both within the company and for third parties</w:t>
      </w:r>
      <w:r w:rsidRPr="00C359EC">
        <w:rPr>
          <w:rFonts w:ascii="Times New Roman" w:eastAsia="Times New Roman" w:hAnsi="Times New Roman" w:cs="Times New Roman"/>
          <w:color w:val="000000"/>
          <w:kern w:val="0"/>
          <w14:ligatures w14:val="none"/>
        </w:rPr>
        <w:t xml:space="preserve"> </w:t>
      </w:r>
      <w:r w:rsidR="00F93316" w:rsidRPr="00C359EC">
        <w:rPr>
          <w:rFonts w:ascii="Times New Roman" w:eastAsia="Times New Roman" w:hAnsi="Times New Roman" w:cs="Times New Roman"/>
          <w:color w:val="000000"/>
          <w:kern w:val="0"/>
          <w14:ligatures w14:val="none"/>
        </w:rPr>
        <w:t>seems to have the potential to</w:t>
      </w:r>
      <w:r w:rsidRPr="00C359EC">
        <w:rPr>
          <w:rFonts w:ascii="Times New Roman" w:eastAsia="Times New Roman" w:hAnsi="Times New Roman" w:cs="Times New Roman"/>
          <w:color w:val="000000"/>
          <w:kern w:val="0"/>
          <w14:ligatures w14:val="none"/>
        </w:rPr>
        <w:t xml:space="preserve"> be the most successful. Unlike reactive actions addressing breaches post-occurrence, this method directly reduces cyber hazards before they become more serious. Although </w:t>
      </w:r>
      <w:r w:rsidR="000C225D" w:rsidRPr="00C359EC">
        <w:rPr>
          <w:rFonts w:ascii="Times New Roman" w:eastAsia="Times New Roman" w:hAnsi="Times New Roman" w:cs="Times New Roman"/>
          <w:color w:val="000000"/>
          <w:kern w:val="0"/>
          <w14:ligatures w14:val="none"/>
        </w:rPr>
        <w:t>software and hardware systems</w:t>
      </w:r>
      <w:r w:rsidRPr="00C359EC">
        <w:rPr>
          <w:rFonts w:ascii="Times New Roman" w:eastAsia="Times New Roman" w:hAnsi="Times New Roman" w:cs="Times New Roman"/>
          <w:color w:val="000000"/>
          <w:kern w:val="0"/>
          <w14:ligatures w14:val="none"/>
        </w:rPr>
        <w:t xml:space="preserve"> </w:t>
      </w:r>
      <w:r w:rsidR="000C225D" w:rsidRPr="00C359EC">
        <w:rPr>
          <w:rFonts w:ascii="Times New Roman" w:eastAsia="Times New Roman" w:hAnsi="Times New Roman" w:cs="Times New Roman"/>
          <w:color w:val="000000"/>
          <w:kern w:val="0"/>
          <w14:ligatures w14:val="none"/>
        </w:rPr>
        <w:t>are</w:t>
      </w:r>
      <w:r w:rsidRPr="00C359EC">
        <w:rPr>
          <w:rFonts w:ascii="Times New Roman" w:eastAsia="Times New Roman" w:hAnsi="Times New Roman" w:cs="Times New Roman"/>
          <w:color w:val="000000"/>
          <w:kern w:val="0"/>
          <w14:ligatures w14:val="none"/>
        </w:rPr>
        <w:t xml:space="preserve"> important, it is not enough by </w:t>
      </w:r>
      <w:r w:rsidR="000C225D" w:rsidRPr="00C359EC">
        <w:rPr>
          <w:rFonts w:ascii="Times New Roman" w:eastAsia="Times New Roman" w:hAnsi="Times New Roman" w:cs="Times New Roman"/>
          <w:color w:val="000000"/>
          <w:kern w:val="0"/>
          <w14:ligatures w14:val="none"/>
        </w:rPr>
        <w:t>itself,</w:t>
      </w:r>
      <w:r w:rsidRPr="00C359EC">
        <w:rPr>
          <w:rFonts w:ascii="Times New Roman" w:eastAsia="Times New Roman" w:hAnsi="Times New Roman" w:cs="Times New Roman"/>
          <w:color w:val="000000"/>
          <w:kern w:val="0"/>
          <w14:ligatures w14:val="none"/>
        </w:rPr>
        <w:t xml:space="preserve"> </w:t>
      </w:r>
      <w:r w:rsidR="000C225D" w:rsidRPr="00C359EC">
        <w:rPr>
          <w:rFonts w:ascii="Times New Roman" w:eastAsia="Times New Roman" w:hAnsi="Times New Roman" w:cs="Times New Roman"/>
          <w:color w:val="000000"/>
          <w:kern w:val="0"/>
          <w14:ligatures w14:val="none"/>
        </w:rPr>
        <w:t>and this</w:t>
      </w:r>
      <w:r w:rsidRPr="00C359EC">
        <w:rPr>
          <w:rFonts w:ascii="Times New Roman" w:eastAsia="Times New Roman" w:hAnsi="Times New Roman" w:cs="Times New Roman"/>
          <w:color w:val="000000"/>
          <w:kern w:val="0"/>
          <w14:ligatures w14:val="none"/>
        </w:rPr>
        <w:t xml:space="preserve"> cyberattack</w:t>
      </w:r>
      <w:r w:rsidR="000C225D" w:rsidRPr="00C359EC">
        <w:rPr>
          <w:rFonts w:ascii="Times New Roman" w:eastAsia="Times New Roman" w:hAnsi="Times New Roman" w:cs="Times New Roman"/>
          <w:color w:val="000000"/>
          <w:kern w:val="0"/>
          <w14:ligatures w14:val="none"/>
        </w:rPr>
        <w:t xml:space="preserve"> showed the ability to transcend this</w:t>
      </w:r>
      <w:r w:rsidRPr="00C359EC">
        <w:rPr>
          <w:rFonts w:ascii="Times New Roman" w:eastAsia="Times New Roman" w:hAnsi="Times New Roman" w:cs="Times New Roman"/>
          <w:color w:val="000000"/>
          <w:kern w:val="0"/>
          <w14:ligatures w14:val="none"/>
        </w:rPr>
        <w:t xml:space="preserve">. Although important, employee training </w:t>
      </w:r>
      <w:r w:rsidR="00E209F6" w:rsidRPr="00C359EC">
        <w:rPr>
          <w:rFonts w:ascii="Times New Roman" w:eastAsia="Times New Roman" w:hAnsi="Times New Roman" w:cs="Times New Roman"/>
          <w:color w:val="000000"/>
          <w:kern w:val="0"/>
          <w14:ligatures w14:val="none"/>
        </w:rPr>
        <w:t>cannot</w:t>
      </w:r>
      <w:r w:rsidRPr="00C359EC">
        <w:rPr>
          <w:rFonts w:ascii="Times New Roman" w:eastAsia="Times New Roman" w:hAnsi="Times New Roman" w:cs="Times New Roman"/>
          <w:color w:val="000000"/>
          <w:kern w:val="0"/>
          <w14:ligatures w14:val="none"/>
        </w:rPr>
        <w:t xml:space="preserve"> substitute for the necessity of complex automated threat detection. In the current </w:t>
      </w:r>
      <w:r w:rsidRPr="00C359EC">
        <w:rPr>
          <w:rFonts w:ascii="Times New Roman" w:eastAsia="Times New Roman" w:hAnsi="Times New Roman" w:cs="Times New Roman"/>
          <w:color w:val="000000"/>
          <w:kern w:val="0"/>
          <w14:ligatures w14:val="none"/>
        </w:rPr>
        <w:lastRenderedPageBreak/>
        <w:t xml:space="preserve">cybersecurity scene, an additional layer of defense that is </w:t>
      </w:r>
      <w:r w:rsidR="00E209F6" w:rsidRPr="00C359EC">
        <w:rPr>
          <w:rFonts w:ascii="Times New Roman" w:eastAsia="Times New Roman" w:hAnsi="Times New Roman" w:cs="Times New Roman"/>
          <w:color w:val="000000"/>
          <w:kern w:val="0"/>
          <w14:ligatures w14:val="none"/>
        </w:rPr>
        <w:t>necessary</w:t>
      </w:r>
      <w:r w:rsidRPr="00C359EC">
        <w:rPr>
          <w:rFonts w:ascii="Times New Roman" w:eastAsia="Times New Roman" w:hAnsi="Times New Roman" w:cs="Times New Roman"/>
          <w:color w:val="000000"/>
          <w:kern w:val="0"/>
          <w14:ligatures w14:val="none"/>
        </w:rPr>
        <w:t xml:space="preserve"> is provided by </w:t>
      </w:r>
      <w:r w:rsidR="000C225D" w:rsidRPr="00C359EC">
        <w:rPr>
          <w:rFonts w:ascii="Times New Roman" w:eastAsia="Times New Roman" w:hAnsi="Times New Roman" w:cs="Times New Roman"/>
          <w:color w:val="000000"/>
          <w:kern w:val="0"/>
          <w14:ligatures w14:val="none"/>
        </w:rPr>
        <w:t>effective compliance with things such as access control and response</w:t>
      </w:r>
      <w:r w:rsidRPr="00C359EC">
        <w:rPr>
          <w:rFonts w:ascii="Times New Roman" w:eastAsia="Times New Roman" w:hAnsi="Times New Roman" w:cs="Times New Roman"/>
          <w:color w:val="000000"/>
          <w:kern w:val="0"/>
          <w14:ligatures w14:val="none"/>
        </w:rPr>
        <w:t xml:space="preserve">. By </w:t>
      </w:r>
      <w:r w:rsidR="000C225D" w:rsidRPr="00C359EC">
        <w:rPr>
          <w:rFonts w:ascii="Times New Roman" w:eastAsia="Times New Roman" w:hAnsi="Times New Roman" w:cs="Times New Roman"/>
          <w:color w:val="000000"/>
          <w:kern w:val="0"/>
          <w14:ligatures w14:val="none"/>
        </w:rPr>
        <w:t>reorganizing these proactive measures</w:t>
      </w:r>
      <w:r w:rsidRPr="00C359EC">
        <w:rPr>
          <w:rFonts w:ascii="Times New Roman" w:eastAsia="Times New Roman" w:hAnsi="Times New Roman" w:cs="Times New Roman"/>
          <w:color w:val="000000"/>
          <w:kern w:val="0"/>
          <w14:ligatures w14:val="none"/>
        </w:rPr>
        <w:t>,</w:t>
      </w:r>
      <w:r w:rsidR="00F93316" w:rsidRPr="00C359EC">
        <w:rPr>
          <w:rFonts w:ascii="Times New Roman" w:eastAsia="Times New Roman" w:hAnsi="Times New Roman" w:cs="Times New Roman"/>
          <w:color w:val="000000"/>
          <w:kern w:val="0"/>
          <w14:ligatures w14:val="none"/>
        </w:rPr>
        <w:t xml:space="preserve"> these </w:t>
      </w:r>
      <w:r w:rsidR="000C225D" w:rsidRPr="00C359EC">
        <w:rPr>
          <w:rFonts w:ascii="Times New Roman" w:eastAsia="Times New Roman" w:hAnsi="Times New Roman" w:cs="Times New Roman"/>
          <w:color w:val="000000"/>
          <w:kern w:val="0"/>
          <w14:ligatures w14:val="none"/>
        </w:rPr>
        <w:t>strategies</w:t>
      </w:r>
      <w:r w:rsidRPr="00C359EC">
        <w:rPr>
          <w:rFonts w:ascii="Times New Roman" w:eastAsia="Times New Roman" w:hAnsi="Times New Roman" w:cs="Times New Roman"/>
          <w:color w:val="000000"/>
          <w:kern w:val="0"/>
          <w14:ligatures w14:val="none"/>
        </w:rPr>
        <w:t xml:space="preserve"> give businesses a vital edge against advanced cybercriminal strategies. Including </w:t>
      </w:r>
      <w:r w:rsidR="000C225D" w:rsidRPr="00C359EC">
        <w:rPr>
          <w:rFonts w:ascii="Times New Roman" w:eastAsia="Times New Roman" w:hAnsi="Times New Roman" w:cs="Times New Roman"/>
          <w:color w:val="000000"/>
          <w:kern w:val="0"/>
          <w14:ligatures w14:val="none"/>
        </w:rPr>
        <w:t xml:space="preserve">proper protocols </w:t>
      </w:r>
      <w:r w:rsidRPr="00C359EC">
        <w:rPr>
          <w:rFonts w:ascii="Times New Roman" w:eastAsia="Times New Roman" w:hAnsi="Times New Roman" w:cs="Times New Roman"/>
          <w:color w:val="000000"/>
          <w:kern w:val="0"/>
          <w14:ligatures w14:val="none"/>
        </w:rPr>
        <w:t xml:space="preserve">into security monitoring also helps companies get above the constraints of </w:t>
      </w:r>
      <w:r w:rsidR="000C225D" w:rsidRPr="00C359EC">
        <w:rPr>
          <w:rFonts w:ascii="Times New Roman" w:eastAsia="Times New Roman" w:hAnsi="Times New Roman" w:cs="Times New Roman"/>
          <w:color w:val="000000"/>
          <w:kern w:val="0"/>
          <w14:ligatures w14:val="none"/>
        </w:rPr>
        <w:t xml:space="preserve">constant </w:t>
      </w:r>
      <w:r w:rsidRPr="00C359EC">
        <w:rPr>
          <w:rFonts w:ascii="Times New Roman" w:eastAsia="Times New Roman" w:hAnsi="Times New Roman" w:cs="Times New Roman"/>
          <w:color w:val="000000"/>
          <w:kern w:val="0"/>
          <w14:ligatures w14:val="none"/>
        </w:rPr>
        <w:t>human supervision so that important alarms are responded to quickly.</w:t>
      </w:r>
    </w:p>
    <w:p w14:paraId="560F8D9A" w14:textId="7EFF014D" w:rsidR="008F2907"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The hack exposed </w:t>
      </w:r>
      <w:r w:rsidR="00E209F6" w:rsidRPr="00C359EC">
        <w:rPr>
          <w:rFonts w:ascii="Times New Roman" w:eastAsia="Times New Roman" w:hAnsi="Times New Roman" w:cs="Times New Roman"/>
          <w:color w:val="000000"/>
          <w:kern w:val="0"/>
          <w14:ligatures w14:val="none"/>
        </w:rPr>
        <w:t>serious</w:t>
      </w:r>
      <w:r w:rsidRPr="00C359EC">
        <w:rPr>
          <w:rFonts w:ascii="Times New Roman" w:eastAsia="Times New Roman" w:hAnsi="Times New Roman" w:cs="Times New Roman"/>
          <w:color w:val="000000"/>
          <w:kern w:val="0"/>
          <w14:ligatures w14:val="none"/>
        </w:rPr>
        <w:t xml:space="preserve"> weaknesses in Target's security </w:t>
      </w:r>
      <w:r w:rsidR="000C225D" w:rsidRPr="00C359EC">
        <w:rPr>
          <w:rFonts w:ascii="Times New Roman" w:eastAsia="Times New Roman" w:hAnsi="Times New Roman" w:cs="Times New Roman"/>
          <w:color w:val="000000"/>
          <w:kern w:val="0"/>
          <w14:ligatures w14:val="none"/>
        </w:rPr>
        <w:t>protocols</w:t>
      </w:r>
      <w:r w:rsidRPr="00C359EC">
        <w:rPr>
          <w:rFonts w:ascii="Times New Roman" w:eastAsia="Times New Roman" w:hAnsi="Times New Roman" w:cs="Times New Roman"/>
          <w:color w:val="000000"/>
          <w:kern w:val="0"/>
          <w14:ligatures w14:val="none"/>
        </w:rPr>
        <w:t xml:space="preserve">. One of the main flaws was insufficient third-party security policies since attackers entered via a vendor with poor security standards. Target's neglect to react to several security alarms that would have stopped the hack was another crucial mistake. Bad network segmentation let attackers expose customer payment data by moving laterally across systems. Moreover, the company's choice to turn off automatic malware detection tools made its security program useless when most required. These weaknesses mirror systematic problems that many retail organizations deal with since many of them give operational efficiency and commercial expansion top priority over the required cybersecurity </w:t>
      </w:r>
      <w:r w:rsidR="000C225D" w:rsidRPr="00C359EC">
        <w:rPr>
          <w:rFonts w:ascii="Times New Roman" w:eastAsia="Times New Roman" w:hAnsi="Times New Roman" w:cs="Times New Roman"/>
          <w:color w:val="000000"/>
          <w:kern w:val="0"/>
          <w14:ligatures w14:val="none"/>
        </w:rPr>
        <w:t>designs</w:t>
      </w:r>
      <w:r w:rsidRPr="00C359EC">
        <w:rPr>
          <w:rFonts w:ascii="Times New Roman" w:eastAsia="Times New Roman" w:hAnsi="Times New Roman" w:cs="Times New Roman"/>
          <w:color w:val="000000"/>
          <w:kern w:val="0"/>
          <w14:ligatures w14:val="none"/>
        </w:rPr>
        <w:t>. Ignoring an adaptable security plan that changes with new risks could leave businesses vulnerable to ever complex attacks.</w:t>
      </w:r>
    </w:p>
    <w:p w14:paraId="226CA6D3" w14:textId="2380BA68" w:rsidR="008F2907" w:rsidRPr="00C359EC" w:rsidRDefault="00E209F6" w:rsidP="00E209F6">
      <w:pPr>
        <w:spacing w:line="480" w:lineRule="auto"/>
        <w:jc w:val="center"/>
        <w:rPr>
          <w:rFonts w:ascii="Times New Roman" w:eastAsia="Times New Roman" w:hAnsi="Times New Roman" w:cs="Times New Roman"/>
          <w:b/>
          <w:bCs/>
          <w:color w:val="000000"/>
          <w:kern w:val="0"/>
          <w14:ligatures w14:val="none"/>
        </w:rPr>
      </w:pPr>
      <w:r w:rsidRPr="00C359EC">
        <w:rPr>
          <w:rFonts w:ascii="Times New Roman" w:eastAsia="Times New Roman" w:hAnsi="Times New Roman" w:cs="Times New Roman"/>
          <w:b/>
          <w:bCs/>
          <w:color w:val="000000"/>
          <w:kern w:val="0"/>
          <w14:ligatures w14:val="none"/>
        </w:rPr>
        <w:t>Conclusion</w:t>
      </w:r>
    </w:p>
    <w:p w14:paraId="77C536E1" w14:textId="1C7BF0C4" w:rsidR="008F2907" w:rsidRPr="00C359EC" w:rsidRDefault="008F2907"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The Target data incident emphasizes how urgently proactive cybersecurity management is needed. Preventing breaches depends on future management realizing that tight vendor compliance and advanced security technology investments are </w:t>
      </w:r>
      <w:r w:rsidR="00E209F6" w:rsidRPr="00C359EC">
        <w:rPr>
          <w:rFonts w:ascii="Times New Roman" w:eastAsia="Times New Roman" w:hAnsi="Times New Roman" w:cs="Times New Roman"/>
          <w:color w:val="000000"/>
          <w:kern w:val="0"/>
          <w14:ligatures w14:val="none"/>
        </w:rPr>
        <w:t>essential</w:t>
      </w:r>
      <w:r w:rsidRPr="00C359EC">
        <w:rPr>
          <w:rFonts w:ascii="Times New Roman" w:eastAsia="Times New Roman" w:hAnsi="Times New Roman" w:cs="Times New Roman"/>
          <w:color w:val="000000"/>
          <w:kern w:val="0"/>
          <w14:ligatures w14:val="none"/>
        </w:rPr>
        <w:t xml:space="preserve">. Equally important is executive responsibility to guarantee that cybersecurity receives top priority during highest levels of decision-making. Creating a strong incident response strategy under constant testing will help to reduce the effects of security concerns. </w:t>
      </w:r>
      <w:r w:rsidR="00E209F6" w:rsidRPr="00C359EC">
        <w:rPr>
          <w:rFonts w:ascii="Times New Roman" w:eastAsia="Times New Roman" w:hAnsi="Times New Roman" w:cs="Times New Roman"/>
          <w:color w:val="000000"/>
          <w:kern w:val="0"/>
          <w14:ligatures w14:val="none"/>
        </w:rPr>
        <w:t>Furthermore,</w:t>
      </w:r>
      <w:r w:rsidRPr="00C359EC">
        <w:rPr>
          <w:rFonts w:ascii="Times New Roman" w:eastAsia="Times New Roman" w:hAnsi="Times New Roman" w:cs="Times New Roman"/>
          <w:color w:val="000000"/>
          <w:kern w:val="0"/>
          <w14:ligatures w14:val="none"/>
        </w:rPr>
        <w:t xml:space="preserve"> enhancing general security culture and helping to combat social engineering assaults is constant employee training and awareness </w:t>
      </w:r>
      <w:r w:rsidRPr="00C359EC">
        <w:rPr>
          <w:rFonts w:ascii="Times New Roman" w:eastAsia="Times New Roman" w:hAnsi="Times New Roman" w:cs="Times New Roman"/>
          <w:color w:val="000000"/>
          <w:kern w:val="0"/>
          <w14:ligatures w14:val="none"/>
        </w:rPr>
        <w:lastRenderedPageBreak/>
        <w:t>campaigns. Future leaders should also understand the need of encouraging a security-first attitude throughout the company so that security teams have the required power to respond right away for found hazards. Eventually, proactive cybersecurity will help to safeguard the financial stability, reputation, and long-term success of a company.</w:t>
      </w:r>
    </w:p>
    <w:p w14:paraId="64D7EC00" w14:textId="2F25DE67" w:rsidR="00F93316" w:rsidRPr="00C359EC" w:rsidRDefault="00E209F6" w:rsidP="00E209F6">
      <w:pPr>
        <w:spacing w:line="480" w:lineRule="auto"/>
        <w:ind w:firstLine="720"/>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This case</w:t>
      </w:r>
      <w:r w:rsidR="008F2907" w:rsidRPr="00C359EC">
        <w:rPr>
          <w:rFonts w:ascii="Times New Roman" w:eastAsia="Times New Roman" w:hAnsi="Times New Roman" w:cs="Times New Roman"/>
          <w:color w:val="000000"/>
          <w:kern w:val="0"/>
          <w14:ligatures w14:val="none"/>
        </w:rPr>
        <w:t xml:space="preserve"> is a strong reminder of the need of cybersecurity alertness. Target followed PCI DSS </w:t>
      </w:r>
      <w:r w:rsidRPr="00C359EC">
        <w:rPr>
          <w:rFonts w:ascii="Times New Roman" w:eastAsia="Times New Roman" w:hAnsi="Times New Roman" w:cs="Times New Roman"/>
          <w:color w:val="000000"/>
          <w:kern w:val="0"/>
          <w14:ligatures w14:val="none"/>
        </w:rPr>
        <w:t>guidelines;</w:t>
      </w:r>
      <w:r w:rsidR="008F2907" w:rsidRPr="00C359EC">
        <w:rPr>
          <w:rFonts w:ascii="Times New Roman" w:eastAsia="Times New Roman" w:hAnsi="Times New Roman" w:cs="Times New Roman"/>
          <w:color w:val="000000"/>
          <w:kern w:val="0"/>
          <w14:ligatures w14:val="none"/>
        </w:rPr>
        <w:t xml:space="preserve"> </w:t>
      </w:r>
      <w:r w:rsidR="000C225D" w:rsidRPr="00C359EC">
        <w:rPr>
          <w:rFonts w:ascii="Times New Roman" w:eastAsia="Times New Roman" w:hAnsi="Times New Roman" w:cs="Times New Roman"/>
          <w:color w:val="000000"/>
          <w:kern w:val="0"/>
          <w14:ligatures w14:val="none"/>
        </w:rPr>
        <w:t>but this showed that</w:t>
      </w:r>
      <w:r w:rsidR="008F2907" w:rsidRPr="00C359EC">
        <w:rPr>
          <w:rFonts w:ascii="Times New Roman" w:eastAsia="Times New Roman" w:hAnsi="Times New Roman" w:cs="Times New Roman"/>
          <w:color w:val="000000"/>
          <w:kern w:val="0"/>
          <w14:ligatures w14:val="none"/>
        </w:rPr>
        <w:t xml:space="preserve"> </w:t>
      </w:r>
      <w:r w:rsidR="000C225D" w:rsidRPr="00C359EC">
        <w:rPr>
          <w:rFonts w:ascii="Times New Roman" w:eastAsia="Times New Roman" w:hAnsi="Times New Roman" w:cs="Times New Roman"/>
          <w:color w:val="000000"/>
          <w:kern w:val="0"/>
          <w14:ligatures w14:val="none"/>
        </w:rPr>
        <w:t xml:space="preserve">basic </w:t>
      </w:r>
      <w:r w:rsidR="008F2907" w:rsidRPr="00C359EC">
        <w:rPr>
          <w:rFonts w:ascii="Times New Roman" w:eastAsia="Times New Roman" w:hAnsi="Times New Roman" w:cs="Times New Roman"/>
          <w:color w:val="000000"/>
          <w:kern w:val="0"/>
          <w14:ligatures w14:val="none"/>
        </w:rPr>
        <w:t xml:space="preserve">compliance does not translate into </w:t>
      </w:r>
      <w:r w:rsidR="000C225D" w:rsidRPr="00C359EC">
        <w:rPr>
          <w:rFonts w:ascii="Times New Roman" w:eastAsia="Times New Roman" w:hAnsi="Times New Roman" w:cs="Times New Roman"/>
          <w:color w:val="000000"/>
          <w:kern w:val="0"/>
          <w14:ligatures w14:val="none"/>
        </w:rPr>
        <w:t xml:space="preserve">a strong </w:t>
      </w:r>
      <w:r w:rsidR="008F2907" w:rsidRPr="00C359EC">
        <w:rPr>
          <w:rFonts w:ascii="Times New Roman" w:eastAsia="Times New Roman" w:hAnsi="Times New Roman" w:cs="Times New Roman"/>
          <w:color w:val="000000"/>
          <w:kern w:val="0"/>
          <w14:ligatures w14:val="none"/>
        </w:rPr>
        <w:t>security</w:t>
      </w:r>
      <w:r w:rsidR="000C225D" w:rsidRPr="00C359EC">
        <w:rPr>
          <w:rFonts w:ascii="Times New Roman" w:eastAsia="Times New Roman" w:hAnsi="Times New Roman" w:cs="Times New Roman"/>
          <w:color w:val="000000"/>
          <w:kern w:val="0"/>
          <w14:ligatures w14:val="none"/>
        </w:rPr>
        <w:t xml:space="preserve"> framework</w:t>
      </w:r>
      <w:r w:rsidR="008F2907" w:rsidRPr="00C359EC">
        <w:rPr>
          <w:rFonts w:ascii="Times New Roman" w:eastAsia="Times New Roman" w:hAnsi="Times New Roman" w:cs="Times New Roman"/>
          <w:color w:val="000000"/>
          <w:kern w:val="0"/>
          <w14:ligatures w14:val="none"/>
        </w:rPr>
        <w:t xml:space="preserve">. Preventing such future attacks depends on funding proactive cybersecurity initiatives and encouraging a security conscious culture. The hack made clear that security </w:t>
      </w:r>
      <w:r w:rsidRPr="00C359EC">
        <w:rPr>
          <w:rFonts w:ascii="Times New Roman" w:eastAsia="Times New Roman" w:hAnsi="Times New Roman" w:cs="Times New Roman"/>
          <w:color w:val="000000"/>
          <w:kern w:val="0"/>
          <w14:ligatures w14:val="none"/>
        </w:rPr>
        <w:t>must</w:t>
      </w:r>
      <w:r w:rsidR="008F2907" w:rsidRPr="00C359EC">
        <w:rPr>
          <w:rFonts w:ascii="Times New Roman" w:eastAsia="Times New Roman" w:hAnsi="Times New Roman" w:cs="Times New Roman"/>
          <w:color w:val="000000"/>
          <w:kern w:val="0"/>
          <w14:ligatures w14:val="none"/>
        </w:rPr>
        <w:t xml:space="preserve"> be a constant strategic focus incorporated into every facet of corporate activities. Using technology and better governance structures to guarantee that vulnerabilities are fixed before they can be taken advantage </w:t>
      </w:r>
      <w:r w:rsidRPr="00C359EC">
        <w:rPr>
          <w:rFonts w:ascii="Times New Roman" w:eastAsia="Times New Roman" w:hAnsi="Times New Roman" w:cs="Times New Roman"/>
          <w:color w:val="000000"/>
          <w:kern w:val="0"/>
          <w14:ligatures w14:val="none"/>
        </w:rPr>
        <w:t>of</w:t>
      </w:r>
      <w:r w:rsidR="008F2907" w:rsidRPr="00C359EC">
        <w:rPr>
          <w:rFonts w:ascii="Times New Roman" w:eastAsia="Times New Roman" w:hAnsi="Times New Roman" w:cs="Times New Roman"/>
          <w:color w:val="000000"/>
          <w:kern w:val="0"/>
          <w14:ligatures w14:val="none"/>
        </w:rPr>
        <w:t xml:space="preserve"> companies must always change their cybersecurity policies to match growing risks.</w:t>
      </w:r>
    </w:p>
    <w:p w14:paraId="5BDDDEE2" w14:textId="77777777" w:rsidR="00C359EC" w:rsidRPr="00C359EC" w:rsidRDefault="00F93316" w:rsidP="00C359EC">
      <w:pPr>
        <w:spacing w:line="480" w:lineRule="auto"/>
        <w:jc w:val="center"/>
        <w:rPr>
          <w:rFonts w:ascii="Times New Roman" w:eastAsia="Times New Roman" w:hAnsi="Times New Roman" w:cs="Times New Roman"/>
          <w:b/>
          <w:bCs/>
          <w:color w:val="000000"/>
          <w:kern w:val="0"/>
          <w14:ligatures w14:val="none"/>
        </w:rPr>
      </w:pPr>
      <w:r w:rsidRPr="00C359EC">
        <w:rPr>
          <w:rFonts w:ascii="Times New Roman" w:eastAsia="Times New Roman" w:hAnsi="Times New Roman" w:cs="Times New Roman"/>
          <w:b/>
          <w:bCs/>
          <w:color w:val="000000"/>
          <w:kern w:val="0"/>
          <w14:ligatures w14:val="none"/>
        </w:rPr>
        <w:t>References</w:t>
      </w:r>
    </w:p>
    <w:p w14:paraId="5C6594A9" w14:textId="7B6648D6" w:rsidR="00C359EC" w:rsidRPr="00C359EC" w:rsidRDefault="00C359EC" w:rsidP="00C359EC">
      <w:pPr>
        <w:spacing w:line="480" w:lineRule="auto"/>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color w:val="000000"/>
          <w:kern w:val="0"/>
          <w14:ligatures w14:val="none"/>
        </w:rPr>
        <w:t xml:space="preserve">Dube, Line. “Autopsy of a Data Breach: The Target Case.” International Journal of Case Studies </w:t>
      </w:r>
      <w:r>
        <w:rPr>
          <w:rFonts w:ascii="Times New Roman" w:eastAsia="Times New Roman" w:hAnsi="Times New Roman" w:cs="Times New Roman"/>
          <w:color w:val="000000"/>
          <w:kern w:val="0"/>
          <w14:ligatures w14:val="none"/>
        </w:rPr>
        <w:tab/>
      </w:r>
      <w:r w:rsidRPr="00C359EC">
        <w:rPr>
          <w:rFonts w:ascii="Times New Roman" w:eastAsia="Times New Roman" w:hAnsi="Times New Roman" w:cs="Times New Roman"/>
          <w:color w:val="000000"/>
          <w:kern w:val="0"/>
          <w14:ligatures w14:val="none"/>
        </w:rPr>
        <w:t>in Management, vol. 14, no. 1, 1 Mar. 2016.</w:t>
      </w:r>
    </w:p>
    <w:p w14:paraId="31B8FB3A" w14:textId="77777777" w:rsidR="00C359EC" w:rsidRPr="00C359EC" w:rsidRDefault="00C359EC" w:rsidP="00C359EC">
      <w:pPr>
        <w:spacing w:line="480" w:lineRule="auto"/>
        <w:rPr>
          <w:rFonts w:ascii="Times New Roman" w:hAnsi="Times New Roman" w:cs="Times New Roman"/>
        </w:rPr>
      </w:pPr>
      <w:r w:rsidRPr="00C359EC">
        <w:rPr>
          <w:rFonts w:ascii="Times New Roman" w:hAnsi="Times New Roman" w:cs="Times New Roman"/>
        </w:rPr>
        <w:t xml:space="preserve">Gratton, Peter. “Porter’s 5 Forces Explained and How to Use the Model.” Investopedia, </w:t>
      </w:r>
      <w:r w:rsidRPr="00C359EC">
        <w:rPr>
          <w:rFonts w:ascii="Times New Roman" w:hAnsi="Times New Roman" w:cs="Times New Roman"/>
        </w:rPr>
        <w:tab/>
        <w:t>Investopedia, 18 June 2024, www.investopedia.com/terms/p/porter.asp.</w:t>
      </w:r>
    </w:p>
    <w:p w14:paraId="59108E7A" w14:textId="77777777" w:rsidR="00C359EC" w:rsidRPr="00C359EC" w:rsidRDefault="00C359EC" w:rsidP="00C359EC">
      <w:pPr>
        <w:spacing w:line="480" w:lineRule="auto"/>
        <w:rPr>
          <w:rFonts w:ascii="Times New Roman" w:eastAsia="Times New Roman" w:hAnsi="Times New Roman" w:cs="Times New Roman"/>
          <w:color w:val="000000"/>
          <w:kern w:val="0"/>
          <w14:ligatures w14:val="none"/>
        </w:rPr>
      </w:pPr>
    </w:p>
    <w:p w14:paraId="70D2E988" w14:textId="4004F116" w:rsidR="00BC2F15" w:rsidRPr="00C359EC" w:rsidRDefault="00C359EC" w:rsidP="00C359EC">
      <w:pPr>
        <w:spacing w:line="480" w:lineRule="auto"/>
        <w:jc w:val="center"/>
        <w:rPr>
          <w:rFonts w:ascii="Times New Roman" w:eastAsia="Times New Roman" w:hAnsi="Times New Roman" w:cs="Times New Roman"/>
          <w:color w:val="000000"/>
          <w:kern w:val="0"/>
          <w14:ligatures w14:val="none"/>
        </w:rPr>
      </w:pPr>
      <w:r w:rsidRPr="00C359EC">
        <w:rPr>
          <w:rFonts w:ascii="Times New Roman" w:eastAsia="Times New Roman" w:hAnsi="Times New Roman" w:cs="Times New Roman" w:hint="cs"/>
          <w:color w:val="000000"/>
          <w:kern w:val="0"/>
          <w14:ligatures w14:val="none"/>
        </w:rPr>
        <w:t>‌</w:t>
      </w:r>
    </w:p>
    <w:p w14:paraId="4825A46D" w14:textId="77777777" w:rsidR="002A1F1B" w:rsidRPr="00C359EC" w:rsidRDefault="002A1F1B" w:rsidP="008F2907">
      <w:pPr>
        <w:spacing w:line="480" w:lineRule="auto"/>
        <w:rPr>
          <w:rFonts w:ascii="Times New Roman" w:hAnsi="Times New Roman" w:cs="Times New Roman"/>
        </w:rPr>
      </w:pPr>
    </w:p>
    <w:sectPr w:rsidR="002A1F1B" w:rsidRPr="00C359E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1E9B9" w14:textId="77777777" w:rsidR="00E00CFE" w:rsidRDefault="00E00CFE" w:rsidP="00AF120E">
      <w:pPr>
        <w:spacing w:after="0" w:line="240" w:lineRule="auto"/>
      </w:pPr>
      <w:r>
        <w:separator/>
      </w:r>
    </w:p>
  </w:endnote>
  <w:endnote w:type="continuationSeparator" w:id="0">
    <w:p w14:paraId="0D077067" w14:textId="77777777" w:rsidR="00E00CFE" w:rsidRDefault="00E00CFE" w:rsidP="00AF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AA7A2" w14:textId="77777777" w:rsidR="00E00CFE" w:rsidRDefault="00E00CFE" w:rsidP="00AF120E">
      <w:pPr>
        <w:spacing w:after="0" w:line="240" w:lineRule="auto"/>
      </w:pPr>
      <w:r>
        <w:separator/>
      </w:r>
    </w:p>
  </w:footnote>
  <w:footnote w:type="continuationSeparator" w:id="0">
    <w:p w14:paraId="1323628F" w14:textId="77777777" w:rsidR="00E00CFE" w:rsidRDefault="00E00CFE" w:rsidP="00AF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951981"/>
      <w:docPartObj>
        <w:docPartGallery w:val="Page Numbers (Top of Page)"/>
        <w:docPartUnique/>
      </w:docPartObj>
    </w:sdtPr>
    <w:sdtContent>
      <w:p w14:paraId="1BB340CB" w14:textId="38706732" w:rsidR="00AF120E" w:rsidRDefault="00AF120E" w:rsidP="00B10C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EAF75" w14:textId="77777777" w:rsidR="00AF120E" w:rsidRDefault="00AF120E" w:rsidP="00AF12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736773"/>
      <w:docPartObj>
        <w:docPartGallery w:val="Page Numbers (Top of Page)"/>
        <w:docPartUnique/>
      </w:docPartObj>
    </w:sdtPr>
    <w:sdtContent>
      <w:p w14:paraId="4B42E855" w14:textId="648E1387" w:rsidR="00AF120E" w:rsidRDefault="00AF120E" w:rsidP="00B10C02">
        <w:pPr>
          <w:pStyle w:val="Header"/>
          <w:framePr w:wrap="none" w:vAnchor="text" w:hAnchor="margin" w:xAlign="right" w:y="1"/>
          <w:rPr>
            <w:rStyle w:val="PageNumber"/>
          </w:rPr>
        </w:pPr>
        <w:r w:rsidRPr="00AF120E">
          <w:rPr>
            <w:rStyle w:val="PageNumber"/>
            <w:rFonts w:ascii="Times New Roman" w:hAnsi="Times New Roman" w:cs="Times New Roman"/>
          </w:rPr>
          <w:fldChar w:fldCharType="begin"/>
        </w:r>
        <w:r w:rsidRPr="00AF120E">
          <w:rPr>
            <w:rStyle w:val="PageNumber"/>
            <w:rFonts w:ascii="Times New Roman" w:hAnsi="Times New Roman" w:cs="Times New Roman"/>
          </w:rPr>
          <w:instrText xml:space="preserve"> PAGE </w:instrText>
        </w:r>
        <w:r w:rsidRPr="00AF120E">
          <w:rPr>
            <w:rStyle w:val="PageNumber"/>
            <w:rFonts w:ascii="Times New Roman" w:hAnsi="Times New Roman" w:cs="Times New Roman"/>
          </w:rPr>
          <w:fldChar w:fldCharType="separate"/>
        </w:r>
        <w:r w:rsidRPr="00AF120E">
          <w:rPr>
            <w:rStyle w:val="PageNumber"/>
            <w:rFonts w:ascii="Times New Roman" w:hAnsi="Times New Roman" w:cs="Times New Roman"/>
            <w:noProof/>
          </w:rPr>
          <w:t>1</w:t>
        </w:r>
        <w:r w:rsidRPr="00AF120E">
          <w:rPr>
            <w:rStyle w:val="PageNumber"/>
            <w:rFonts w:ascii="Times New Roman" w:hAnsi="Times New Roman" w:cs="Times New Roman"/>
          </w:rPr>
          <w:fldChar w:fldCharType="end"/>
        </w:r>
      </w:p>
    </w:sdtContent>
  </w:sdt>
  <w:p w14:paraId="50A66A54" w14:textId="77777777" w:rsidR="00AF120E" w:rsidRDefault="00AF120E" w:rsidP="00AF120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15"/>
    <w:rsid w:val="000015DF"/>
    <w:rsid w:val="000C225D"/>
    <w:rsid w:val="002342EC"/>
    <w:rsid w:val="00286A2B"/>
    <w:rsid w:val="002A1F1B"/>
    <w:rsid w:val="0045061C"/>
    <w:rsid w:val="006143FD"/>
    <w:rsid w:val="00744819"/>
    <w:rsid w:val="008D0746"/>
    <w:rsid w:val="008F2907"/>
    <w:rsid w:val="00AF120E"/>
    <w:rsid w:val="00BC2F15"/>
    <w:rsid w:val="00C359EC"/>
    <w:rsid w:val="00C42FDB"/>
    <w:rsid w:val="00C73F45"/>
    <w:rsid w:val="00DB28CF"/>
    <w:rsid w:val="00DC4D31"/>
    <w:rsid w:val="00E00CFE"/>
    <w:rsid w:val="00E209F6"/>
    <w:rsid w:val="00E66016"/>
    <w:rsid w:val="00F93316"/>
    <w:rsid w:val="00FC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950C"/>
  <w15:chartTrackingRefBased/>
  <w15:docId w15:val="{AB41CF7C-C355-174C-ADE7-7A8332A5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2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2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2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2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F15"/>
    <w:rPr>
      <w:rFonts w:eastAsiaTheme="majorEastAsia" w:cstheme="majorBidi"/>
      <w:color w:val="272727" w:themeColor="text1" w:themeTint="D8"/>
    </w:rPr>
  </w:style>
  <w:style w:type="paragraph" w:styleId="Title">
    <w:name w:val="Title"/>
    <w:basedOn w:val="Normal"/>
    <w:next w:val="Normal"/>
    <w:link w:val="TitleChar"/>
    <w:uiPriority w:val="10"/>
    <w:qFormat/>
    <w:rsid w:val="00BC2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F15"/>
    <w:pPr>
      <w:spacing w:before="160"/>
      <w:jc w:val="center"/>
    </w:pPr>
    <w:rPr>
      <w:i/>
      <w:iCs/>
      <w:color w:val="404040" w:themeColor="text1" w:themeTint="BF"/>
    </w:rPr>
  </w:style>
  <w:style w:type="character" w:customStyle="1" w:styleId="QuoteChar">
    <w:name w:val="Quote Char"/>
    <w:basedOn w:val="DefaultParagraphFont"/>
    <w:link w:val="Quote"/>
    <w:uiPriority w:val="29"/>
    <w:rsid w:val="00BC2F15"/>
    <w:rPr>
      <w:i/>
      <w:iCs/>
      <w:color w:val="404040" w:themeColor="text1" w:themeTint="BF"/>
    </w:rPr>
  </w:style>
  <w:style w:type="paragraph" w:styleId="ListParagraph">
    <w:name w:val="List Paragraph"/>
    <w:basedOn w:val="Normal"/>
    <w:uiPriority w:val="34"/>
    <w:qFormat/>
    <w:rsid w:val="00BC2F15"/>
    <w:pPr>
      <w:ind w:left="720"/>
      <w:contextualSpacing/>
    </w:pPr>
  </w:style>
  <w:style w:type="character" w:styleId="IntenseEmphasis">
    <w:name w:val="Intense Emphasis"/>
    <w:basedOn w:val="DefaultParagraphFont"/>
    <w:uiPriority w:val="21"/>
    <w:qFormat/>
    <w:rsid w:val="00BC2F15"/>
    <w:rPr>
      <w:i/>
      <w:iCs/>
      <w:color w:val="0F4761" w:themeColor="accent1" w:themeShade="BF"/>
    </w:rPr>
  </w:style>
  <w:style w:type="paragraph" w:styleId="IntenseQuote">
    <w:name w:val="Intense Quote"/>
    <w:basedOn w:val="Normal"/>
    <w:next w:val="Normal"/>
    <w:link w:val="IntenseQuoteChar"/>
    <w:uiPriority w:val="30"/>
    <w:qFormat/>
    <w:rsid w:val="00BC2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F15"/>
    <w:rPr>
      <w:i/>
      <w:iCs/>
      <w:color w:val="0F4761" w:themeColor="accent1" w:themeShade="BF"/>
    </w:rPr>
  </w:style>
  <w:style w:type="character" w:styleId="IntenseReference">
    <w:name w:val="Intense Reference"/>
    <w:basedOn w:val="DefaultParagraphFont"/>
    <w:uiPriority w:val="32"/>
    <w:qFormat/>
    <w:rsid w:val="00BC2F15"/>
    <w:rPr>
      <w:b/>
      <w:bCs/>
      <w:smallCaps/>
      <w:color w:val="0F4761" w:themeColor="accent1" w:themeShade="BF"/>
      <w:spacing w:val="5"/>
    </w:rPr>
  </w:style>
  <w:style w:type="paragraph" w:styleId="NormalWeb">
    <w:name w:val="Normal (Web)"/>
    <w:basedOn w:val="Normal"/>
    <w:uiPriority w:val="99"/>
    <w:semiHidden/>
    <w:unhideWhenUsed/>
    <w:rsid w:val="00BC2F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2F15"/>
    <w:rPr>
      <w:b/>
      <w:bCs/>
    </w:rPr>
  </w:style>
  <w:style w:type="paragraph" w:styleId="Revision">
    <w:name w:val="Revision"/>
    <w:hidden/>
    <w:uiPriority w:val="99"/>
    <w:semiHidden/>
    <w:rsid w:val="00BC2F15"/>
    <w:pPr>
      <w:spacing w:after="0" w:line="240" w:lineRule="auto"/>
    </w:pPr>
  </w:style>
  <w:style w:type="paragraph" w:styleId="Header">
    <w:name w:val="header"/>
    <w:basedOn w:val="Normal"/>
    <w:link w:val="HeaderChar"/>
    <w:uiPriority w:val="99"/>
    <w:unhideWhenUsed/>
    <w:rsid w:val="00AF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20E"/>
  </w:style>
  <w:style w:type="paragraph" w:styleId="Footer">
    <w:name w:val="footer"/>
    <w:basedOn w:val="Normal"/>
    <w:link w:val="FooterChar"/>
    <w:uiPriority w:val="99"/>
    <w:unhideWhenUsed/>
    <w:rsid w:val="00AF1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20E"/>
  </w:style>
  <w:style w:type="character" w:styleId="PageNumber">
    <w:name w:val="page number"/>
    <w:basedOn w:val="DefaultParagraphFont"/>
    <w:uiPriority w:val="99"/>
    <w:semiHidden/>
    <w:unhideWhenUsed/>
    <w:rsid w:val="00AF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668224">
      <w:bodyDiv w:val="1"/>
      <w:marLeft w:val="0"/>
      <w:marRight w:val="0"/>
      <w:marTop w:val="0"/>
      <w:marBottom w:val="0"/>
      <w:divBdr>
        <w:top w:val="none" w:sz="0" w:space="0" w:color="auto"/>
        <w:left w:val="none" w:sz="0" w:space="0" w:color="auto"/>
        <w:bottom w:val="none" w:sz="0" w:space="0" w:color="auto"/>
        <w:right w:val="none" w:sz="0" w:space="0" w:color="auto"/>
      </w:divBdr>
    </w:div>
    <w:div w:id="1177772005">
      <w:bodyDiv w:val="1"/>
      <w:marLeft w:val="0"/>
      <w:marRight w:val="0"/>
      <w:marTop w:val="0"/>
      <w:marBottom w:val="0"/>
      <w:divBdr>
        <w:top w:val="none" w:sz="0" w:space="0" w:color="auto"/>
        <w:left w:val="none" w:sz="0" w:space="0" w:color="auto"/>
        <w:bottom w:val="none" w:sz="0" w:space="0" w:color="auto"/>
        <w:right w:val="none" w:sz="0" w:space="0" w:color="auto"/>
      </w:divBdr>
    </w:div>
    <w:div w:id="1222986260">
      <w:bodyDiv w:val="1"/>
      <w:marLeft w:val="0"/>
      <w:marRight w:val="0"/>
      <w:marTop w:val="0"/>
      <w:marBottom w:val="0"/>
      <w:divBdr>
        <w:top w:val="none" w:sz="0" w:space="0" w:color="auto"/>
        <w:left w:val="none" w:sz="0" w:space="0" w:color="auto"/>
        <w:bottom w:val="none" w:sz="0" w:space="0" w:color="auto"/>
        <w:right w:val="none" w:sz="0" w:space="0" w:color="auto"/>
      </w:divBdr>
    </w:div>
    <w:div w:id="1240486053">
      <w:bodyDiv w:val="1"/>
      <w:marLeft w:val="0"/>
      <w:marRight w:val="0"/>
      <w:marTop w:val="0"/>
      <w:marBottom w:val="0"/>
      <w:divBdr>
        <w:top w:val="none" w:sz="0" w:space="0" w:color="auto"/>
        <w:left w:val="none" w:sz="0" w:space="0" w:color="auto"/>
        <w:bottom w:val="none" w:sz="0" w:space="0" w:color="auto"/>
        <w:right w:val="none" w:sz="0" w:space="0" w:color="auto"/>
      </w:divBdr>
    </w:div>
    <w:div w:id="1354070340">
      <w:bodyDiv w:val="1"/>
      <w:marLeft w:val="0"/>
      <w:marRight w:val="0"/>
      <w:marTop w:val="0"/>
      <w:marBottom w:val="0"/>
      <w:divBdr>
        <w:top w:val="none" w:sz="0" w:space="0" w:color="auto"/>
        <w:left w:val="none" w:sz="0" w:space="0" w:color="auto"/>
        <w:bottom w:val="none" w:sz="0" w:space="0" w:color="auto"/>
        <w:right w:val="none" w:sz="0" w:space="0" w:color="auto"/>
      </w:divBdr>
    </w:div>
    <w:div w:id="167872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Maya</dc:creator>
  <cp:keywords/>
  <dc:description/>
  <cp:lastModifiedBy>Harden, Maya</cp:lastModifiedBy>
  <cp:revision>9</cp:revision>
  <dcterms:created xsi:type="dcterms:W3CDTF">2025-02-24T02:19:00Z</dcterms:created>
  <dcterms:modified xsi:type="dcterms:W3CDTF">2025-02-24T03:39:00Z</dcterms:modified>
</cp:coreProperties>
</file>