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rtl w:val="0"/>
        </w:rPr>
      </w:r>
    </w:p>
    <w:p w:rsidR="00000000" w:rsidDel="00000000" w:rsidP="00000000" w:rsidRDefault="00000000" w:rsidRPr="00000000" w14:paraId="00000002">
      <w:pPr>
        <w:jc w:val="center"/>
        <w:rPr>
          <w:b w:val="1"/>
          <w:bCs w:val="1"/>
        </w:rPr>
      </w:pPr>
      <w:r w:rsidDel="00000000" w:rsidR="00000000" w:rsidRPr="00000000">
        <w:rPr>
          <w:rtl w:val="0"/>
        </w:rPr>
      </w:r>
    </w:p>
    <w:p w:rsidR="00000000" w:rsidDel="00000000" w:rsidP="00000000" w:rsidRDefault="00000000" w:rsidRPr="00000000" w14:paraId="00000003">
      <w:pPr>
        <w:jc w:val="center"/>
        <w:rPr>
          <w:b w:val="1"/>
          <w:bCs w:val="1"/>
        </w:rPr>
      </w:pPr>
      <w:r w:rsidDel="00000000" w:rsidR="00000000" w:rsidRPr="00000000">
        <w:rPr>
          <w:rtl w:val="0"/>
        </w:rPr>
      </w:r>
    </w:p>
    <w:p w:rsidR="00000000" w:rsidDel="00000000" w:rsidP="00000000" w:rsidRDefault="00000000" w:rsidRPr="00000000" w14:paraId="00000004">
      <w:pPr>
        <w:jc w:val="center"/>
        <w:rPr>
          <w:b w:val="1"/>
          <w:bCs w:val="1"/>
        </w:rPr>
      </w:pPr>
      <w:r w:rsidDel="00000000" w:rsidR="00000000" w:rsidRPr="00000000">
        <w:rPr>
          <w:rtl w:val="0"/>
        </w:rPr>
      </w:r>
    </w:p>
    <w:p w:rsidR="00000000" w:rsidDel="00000000" w:rsidP="00000000" w:rsidRDefault="00000000" w:rsidRPr="00000000" w14:paraId="00000005">
      <w:pPr>
        <w:jc w:val="center"/>
        <w:rPr>
          <w:b w:val="1"/>
          <w:bCs w:val="1"/>
        </w:rPr>
      </w:pPr>
      <w:r w:rsidDel="00000000" w:rsidR="00000000" w:rsidRPr="00000000">
        <w:rPr>
          <w:b w:val="1"/>
          <w:bCs w:val="1"/>
          <w:rtl w:val="0"/>
        </w:rPr>
        <w:t xml:space="preserve">COMUNICACIÓN NO VERBAL</w:t>
      </w:r>
    </w:p>
    <w:p w:rsidR="00000000" w:rsidDel="00000000" w:rsidP="00000000" w:rsidRDefault="00000000" w:rsidRPr="00000000" w14:paraId="00000006">
      <w:pPr>
        <w:jc w:val="center"/>
        <w:rPr>
          <w:b w:val="1"/>
          <w:bCs w:val="1"/>
        </w:rPr>
      </w:pPr>
      <w:r w:rsidDel="00000000" w:rsidR="00000000" w:rsidRPr="00000000">
        <w:rPr>
          <w:b w:val="1"/>
          <w:bCs w:val="1"/>
          <w:rtl w:val="0"/>
        </w:rPr>
        <w:t xml:space="preserve">INVESTIGACIÓN SOBRE EL PARALENGUAJE</w:t>
      </w:r>
    </w:p>
    <w:p w:rsidR="00000000" w:rsidDel="00000000" w:rsidP="00000000" w:rsidRDefault="00000000" w:rsidRPr="00000000" w14:paraId="00000007">
      <w:pPr>
        <w:jc w:val="center"/>
        <w:rPr>
          <w:b w:val="1"/>
          <w:bCs w:val="1"/>
        </w:rPr>
      </w:pPr>
      <w:r w:rsidDel="00000000" w:rsidR="00000000" w:rsidRPr="00000000">
        <w:rPr>
          <w:b w:val="1"/>
          <w:bCs w:val="1"/>
          <w:rtl w:val="0"/>
        </w:rPr>
        <w:t xml:space="preserve">IMPORTANCIA DEL PARALENGUAJE EN LA COMUNICACIÓN</w:t>
      </w:r>
    </w:p>
    <w:p w:rsidR="00000000" w:rsidDel="00000000" w:rsidP="00000000" w:rsidRDefault="00000000" w:rsidRPr="00000000" w14:paraId="00000008">
      <w:pPr>
        <w:jc w:val="center"/>
        <w:rPr>
          <w:b w:val="1"/>
          <w:bCs w:val="1"/>
        </w:rPr>
      </w:pPr>
      <w:r w:rsidDel="00000000" w:rsidR="00000000" w:rsidRPr="00000000">
        <w:rPr>
          <w:rtl w:val="0"/>
        </w:rPr>
      </w:r>
    </w:p>
    <w:p w:rsidR="00000000" w:rsidDel="00000000" w:rsidP="00000000" w:rsidRDefault="00000000" w:rsidRPr="00000000" w14:paraId="00000009">
      <w:pPr>
        <w:jc w:val="center"/>
        <w:rPr>
          <w:b w:val="1"/>
          <w:bCs w:val="1"/>
        </w:rPr>
      </w:pPr>
      <w:r w:rsidDel="00000000" w:rsidR="00000000" w:rsidRPr="00000000">
        <w:rPr>
          <w:b w:val="1"/>
          <w:bCs w:val="1"/>
          <w:rtl w:val="0"/>
        </w:rPr>
        <w:t xml:space="preserve">Presentado por:</w:t>
      </w:r>
    </w:p>
    <w:p w:rsidR="00000000" w:rsidDel="00000000" w:rsidP="00000000" w:rsidRDefault="00000000" w:rsidRPr="00000000" w14:paraId="0000000A">
      <w:pPr>
        <w:jc w:val="center"/>
        <w:rPr>
          <w:b w:val="1"/>
          <w:bCs w:val="1"/>
        </w:rPr>
      </w:pPr>
      <w:r w:rsidDel="00000000" w:rsidR="00000000" w:rsidRPr="00000000">
        <w:rPr>
          <w:b w:val="1"/>
          <w:bCs w:val="1"/>
          <w:rtl w:val="0"/>
        </w:rPr>
        <w:t xml:space="preserve">Adrián Ricardo Villadiego Berrio</w:t>
      </w:r>
    </w:p>
    <w:p w:rsidR="00000000" w:rsidDel="00000000" w:rsidP="00000000" w:rsidRDefault="00000000" w:rsidRPr="00000000" w14:paraId="0000000B">
      <w:pPr>
        <w:jc w:val="center"/>
        <w:rPr>
          <w:b w:val="1"/>
          <w:bCs w:val="1"/>
        </w:rPr>
      </w:pPr>
      <w:r w:rsidDel="00000000" w:rsidR="00000000" w:rsidRPr="00000000">
        <w:rPr>
          <w:b w:val="1"/>
          <w:bCs w:val="1"/>
          <w:rtl w:val="0"/>
        </w:rPr>
        <w:t xml:space="preserve">Jordy Alejandro Ramírez</w:t>
      </w:r>
    </w:p>
    <w:p w:rsidR="00000000" w:rsidDel="00000000" w:rsidP="00000000" w:rsidRDefault="00000000" w:rsidRPr="00000000" w14:paraId="0000000C">
      <w:pPr>
        <w:jc w:val="center"/>
        <w:rPr>
          <w:b w:val="1"/>
          <w:bCs w:val="1"/>
        </w:rPr>
      </w:pPr>
      <w:r w:rsidDel="00000000" w:rsidR="00000000" w:rsidRPr="00000000">
        <w:rPr>
          <w:b w:val="1"/>
          <w:bCs w:val="1"/>
          <w:rtl w:val="0"/>
        </w:rPr>
        <w:t xml:space="preserve">Emerson Maya Vásquez</w:t>
      </w:r>
    </w:p>
    <w:p w:rsidR="00000000" w:rsidDel="00000000" w:rsidP="00000000" w:rsidRDefault="00000000" w:rsidRPr="00000000" w14:paraId="0000000D">
      <w:pPr>
        <w:jc w:val="center"/>
        <w:rPr>
          <w:b w:val="1"/>
          <w:bCs w:val="1"/>
        </w:rPr>
      </w:pPr>
      <w:r w:rsidDel="00000000" w:rsidR="00000000" w:rsidRPr="00000000">
        <w:rPr>
          <w:rtl w:val="0"/>
        </w:rPr>
      </w:r>
    </w:p>
    <w:p w:rsidR="00000000" w:rsidDel="00000000" w:rsidP="00000000" w:rsidRDefault="00000000" w:rsidRPr="00000000" w14:paraId="0000000E">
      <w:pPr>
        <w:jc w:val="center"/>
        <w:rPr>
          <w:b w:val="1"/>
          <w:bCs w:val="1"/>
        </w:rPr>
      </w:pPr>
      <w:r w:rsidDel="00000000" w:rsidR="00000000" w:rsidRPr="00000000">
        <w:rPr>
          <w:b w:val="1"/>
          <w:bCs w:val="1"/>
          <w:rtl w:val="0"/>
        </w:rPr>
        <w:t xml:space="preserve">Instructora</w:t>
      </w:r>
    </w:p>
    <w:p w:rsidR="00000000" w:rsidDel="00000000" w:rsidP="00000000" w:rsidRDefault="00000000" w:rsidRPr="00000000" w14:paraId="0000000F">
      <w:pPr>
        <w:jc w:val="center"/>
        <w:rPr>
          <w:b w:val="1"/>
          <w:bCs w:val="1"/>
        </w:rPr>
      </w:pPr>
      <w:r w:rsidDel="00000000" w:rsidR="00000000" w:rsidRPr="00000000">
        <w:rPr>
          <w:b w:val="1"/>
          <w:bCs w:val="1"/>
          <w:rtl w:val="0"/>
        </w:rPr>
        <w:t xml:space="preserve">Kenia</w:t>
      </w:r>
    </w:p>
    <w:p w:rsidR="00000000" w:rsidDel="00000000" w:rsidP="00000000" w:rsidRDefault="00000000" w:rsidRPr="00000000" w14:paraId="00000010">
      <w:pPr>
        <w:jc w:val="center"/>
        <w:rPr>
          <w:b w:val="1"/>
          <w:bCs w:val="1"/>
        </w:rPr>
      </w:pPr>
      <w:r w:rsidDel="00000000" w:rsidR="00000000" w:rsidRPr="00000000">
        <w:rPr>
          <w:b w:val="1"/>
          <w:bCs w:val="1"/>
          <w:rtl w:val="0"/>
        </w:rPr>
        <w:t xml:space="preserve">802</w:t>
      </w:r>
    </w:p>
    <w:p w:rsidR="00000000" w:rsidDel="00000000" w:rsidP="00000000" w:rsidRDefault="00000000" w:rsidRPr="00000000" w14:paraId="00000011">
      <w:pPr>
        <w:jc w:val="center"/>
        <w:rPr>
          <w:b w:val="1"/>
          <w:bCs w:val="1"/>
        </w:rPr>
      </w:pPr>
      <w:r w:rsidDel="00000000" w:rsidR="00000000" w:rsidRPr="00000000">
        <w:rPr>
          <w:rtl w:val="0"/>
        </w:rPr>
      </w:r>
    </w:p>
    <w:p w:rsidR="00000000" w:rsidDel="00000000" w:rsidP="00000000" w:rsidRDefault="00000000" w:rsidRPr="00000000" w14:paraId="00000012">
      <w:pPr>
        <w:jc w:val="center"/>
        <w:rPr>
          <w:b w:val="1"/>
          <w:bCs w:val="1"/>
        </w:rPr>
      </w:pPr>
      <w:r w:rsidDel="00000000" w:rsidR="00000000" w:rsidRPr="00000000">
        <w:rPr>
          <w:b w:val="1"/>
          <w:bCs w:val="1"/>
          <w:rtl w:val="0"/>
        </w:rPr>
        <w:t xml:space="preserve">Medellín, Antioquía</w:t>
      </w:r>
    </w:p>
    <w:p w:rsidR="00000000" w:rsidDel="00000000" w:rsidP="00000000" w:rsidRDefault="00000000" w:rsidRPr="00000000" w14:paraId="00000013">
      <w:pPr>
        <w:jc w:val="center"/>
        <w:rPr>
          <w:b w:val="1"/>
          <w:bCs w:val="1"/>
        </w:rPr>
      </w:pPr>
      <w:r w:rsidDel="00000000" w:rsidR="00000000" w:rsidRPr="00000000">
        <w:rPr>
          <w:b w:val="1"/>
          <w:bCs w:val="1"/>
          <w:rtl w:val="0"/>
        </w:rPr>
        <w:t xml:space="preserve">ADSO</w:t>
      </w:r>
    </w:p>
    <w:p w:rsidR="00000000" w:rsidDel="00000000" w:rsidP="00000000" w:rsidRDefault="00000000" w:rsidRPr="00000000" w14:paraId="00000014">
      <w:pPr>
        <w:jc w:val="center"/>
        <w:rPr>
          <w:b w:val="1"/>
          <w:bCs w:val="1"/>
        </w:rPr>
      </w:pPr>
      <w:r w:rsidDel="00000000" w:rsidR="00000000" w:rsidRPr="00000000">
        <w:rPr>
          <w:b w:val="1"/>
          <w:bCs w:val="1"/>
          <w:rtl w:val="0"/>
        </w:rPr>
        <w:t xml:space="preserve">4/06/2026</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b w:val="1"/>
          <w:bCs w:val="1"/>
        </w:rPr>
      </w:pPr>
      <w:r w:rsidDel="00000000" w:rsidR="00000000" w:rsidRPr="00000000">
        <w:rPr>
          <w:rtl w:val="0"/>
        </w:rPr>
      </w:r>
    </w:p>
    <w:p w:rsidR="00000000" w:rsidDel="00000000" w:rsidP="00000000" w:rsidRDefault="00000000" w:rsidRPr="00000000" w14:paraId="0000001D">
      <w:pPr>
        <w:jc w:val="center"/>
        <w:rPr>
          <w:b w:val="1"/>
          <w:bCs w:val="1"/>
          <w:sz w:val="28"/>
          <w:szCs w:val="28"/>
        </w:rPr>
      </w:pPr>
      <w:r w:rsidDel="00000000" w:rsidR="00000000" w:rsidRPr="00000000">
        <w:rPr>
          <w:b w:val="1"/>
          <w:bCs w:val="1"/>
          <w:sz w:val="28"/>
          <w:szCs w:val="28"/>
          <w:rtl w:val="0"/>
        </w:rPr>
        <w:t xml:space="preserve">Introducción</w:t>
      </w:r>
    </w:p>
    <w:p w:rsidR="00000000" w:rsidDel="00000000" w:rsidP="00000000" w:rsidRDefault="00000000" w:rsidRPr="00000000" w14:paraId="0000001E">
      <w:pPr>
        <w:rPr/>
      </w:pPr>
      <w:r w:rsidDel="00000000" w:rsidR="00000000" w:rsidRPr="00000000">
        <w:rPr>
          <w:rtl w:val="0"/>
        </w:rPr>
        <w:t xml:space="preserve">La comunicación humana no depende únicamente de las palabras. La forma en que una persona habla también transmite información importante sobre sus emociones, actitudes e intenciones. Elementos como el tono de voz, el volumen y las pausas complementan el mensaje verbal y facilitan su comprensión. A este conjunto de elementos se le conoce como </w:t>
      </w:r>
      <w:r w:rsidDel="00000000" w:rsidR="00000000" w:rsidRPr="00000000">
        <w:rPr>
          <w:b w:val="1"/>
          <w:bCs w:val="1"/>
          <w:rtl w:val="0"/>
        </w:rPr>
        <w:t xml:space="preserve">paralenguaje</w:t>
      </w:r>
      <w:r w:rsidDel="00000000" w:rsidR="00000000" w:rsidRPr="00000000">
        <w:rPr>
          <w:rtl w:val="0"/>
        </w:rPr>
        <w:t xml:space="preserve">.</w:t>
      </w:r>
    </w:p>
    <w:p w:rsidR="00000000" w:rsidDel="00000000" w:rsidP="00000000" w:rsidRDefault="00000000" w:rsidRPr="00000000" w14:paraId="0000001F">
      <w:pPr>
        <w:rPr>
          <w:sz w:val="28"/>
          <w:szCs w:val="28"/>
        </w:rPr>
      </w:pPr>
      <w:r w:rsidDel="00000000" w:rsidR="00000000" w:rsidRPr="00000000">
        <w:rPr>
          <w:rtl w:val="0"/>
        </w:rPr>
      </w:r>
    </w:p>
    <w:p w:rsidR="00000000" w:rsidDel="00000000" w:rsidP="00000000" w:rsidRDefault="00000000" w:rsidRPr="00000000" w14:paraId="00000020">
      <w:pPr>
        <w:rPr>
          <w:b w:val="1"/>
          <w:bCs w:val="1"/>
          <w:sz w:val="28"/>
          <w:szCs w:val="28"/>
        </w:rPr>
      </w:pPr>
      <w:r w:rsidDel="00000000" w:rsidR="00000000" w:rsidRPr="00000000">
        <w:rPr>
          <w:b w:val="1"/>
          <w:bCs w:val="1"/>
          <w:sz w:val="28"/>
          <w:szCs w:val="28"/>
          <w:rtl w:val="0"/>
        </w:rPr>
        <w:t xml:space="preserve">¿Qué es el paralenguaje?</w:t>
      </w:r>
    </w:p>
    <w:p w:rsidR="00000000" w:rsidDel="00000000" w:rsidP="00000000" w:rsidRDefault="00000000" w:rsidRPr="00000000" w14:paraId="00000021">
      <w:pPr>
        <w:rPr/>
      </w:pPr>
      <w:r w:rsidDel="00000000" w:rsidR="00000000" w:rsidRPr="00000000">
        <w:rPr>
          <w:rtl w:val="0"/>
        </w:rPr>
        <w:t xml:space="preserve">El paralenguaje es el conjunto de características vocales que acompañan al lenguaje verbal y que influyen en la interpretación del mensaje. No hace referencia a las palabras utilizadas, sino a la manera en que estas son expresadas.</w:t>
      </w:r>
    </w:p>
    <w:p w:rsidR="00000000" w:rsidDel="00000000" w:rsidP="00000000" w:rsidRDefault="00000000" w:rsidRPr="00000000" w14:paraId="00000022">
      <w:pPr>
        <w:rPr/>
      </w:pPr>
      <w:r w:rsidDel="00000000" w:rsidR="00000000" w:rsidRPr="00000000">
        <w:rPr>
          <w:rtl w:val="0"/>
        </w:rPr>
        <w:t xml:space="preserve">Según Poyatos (1994), el paralenguaje comprende las cualidades de la voz, las modificaciones vocales y los sonidos que acompañan el habla.</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b w:val="1"/>
          <w:bCs w:val="1"/>
          <w:sz w:val="28"/>
          <w:szCs w:val="28"/>
        </w:rPr>
      </w:pPr>
      <w:r w:rsidDel="00000000" w:rsidR="00000000" w:rsidRPr="00000000">
        <w:rPr>
          <w:b w:val="1"/>
          <w:bCs w:val="1"/>
          <w:sz w:val="28"/>
          <w:szCs w:val="28"/>
          <w:rtl w:val="0"/>
        </w:rPr>
        <w:t xml:space="preserve">Características del paralenguaje</w:t>
      </w:r>
    </w:p>
    <w:p w:rsidR="00000000" w:rsidDel="00000000" w:rsidP="00000000" w:rsidRDefault="00000000" w:rsidRPr="00000000" w14:paraId="00000025">
      <w:pPr>
        <w:numPr>
          <w:ilvl w:val="0"/>
          <w:numId w:val="1"/>
        </w:numPr>
        <w:ind w:left="720" w:hanging="360"/>
        <w:rPr/>
      </w:pPr>
      <w:r w:rsidDel="00000000" w:rsidR="00000000" w:rsidRPr="00000000">
        <w:rPr>
          <w:rtl w:val="0"/>
        </w:rPr>
        <w:t xml:space="preserve">Complementa el lenguaje verbal. </w:t>
      </w:r>
    </w:p>
    <w:p w:rsidR="00000000" w:rsidDel="00000000" w:rsidP="00000000" w:rsidRDefault="00000000" w:rsidRPr="00000000" w14:paraId="00000026">
      <w:pPr>
        <w:numPr>
          <w:ilvl w:val="0"/>
          <w:numId w:val="1"/>
        </w:numPr>
        <w:ind w:left="720" w:hanging="360"/>
        <w:rPr/>
      </w:pPr>
      <w:r w:rsidDel="00000000" w:rsidR="00000000" w:rsidRPr="00000000">
        <w:rPr>
          <w:rtl w:val="0"/>
        </w:rPr>
        <w:t xml:space="preserve">Expresa emociones y sentimientos. </w:t>
      </w:r>
    </w:p>
    <w:p w:rsidR="00000000" w:rsidDel="00000000" w:rsidP="00000000" w:rsidRDefault="00000000" w:rsidRPr="00000000" w14:paraId="00000027">
      <w:pPr>
        <w:numPr>
          <w:ilvl w:val="0"/>
          <w:numId w:val="1"/>
        </w:numPr>
        <w:ind w:left="720" w:hanging="360"/>
        <w:rPr/>
      </w:pPr>
      <w:r w:rsidDel="00000000" w:rsidR="00000000" w:rsidRPr="00000000">
        <w:rPr>
          <w:rtl w:val="0"/>
        </w:rPr>
        <w:t xml:space="preserve">Influye en la interpretación del mensaje. </w:t>
      </w:r>
    </w:p>
    <w:p w:rsidR="00000000" w:rsidDel="00000000" w:rsidP="00000000" w:rsidRDefault="00000000" w:rsidRPr="00000000" w14:paraId="00000028">
      <w:pPr>
        <w:numPr>
          <w:ilvl w:val="0"/>
          <w:numId w:val="1"/>
        </w:numPr>
        <w:ind w:left="720" w:hanging="360"/>
        <w:rPr/>
      </w:pPr>
      <w:r w:rsidDel="00000000" w:rsidR="00000000" w:rsidRPr="00000000">
        <w:rPr>
          <w:rtl w:val="0"/>
        </w:rPr>
        <w:t xml:space="preserve">Está presente en toda comunicación oral. </w:t>
      </w:r>
    </w:p>
    <w:p w:rsidR="00000000" w:rsidDel="00000000" w:rsidP="00000000" w:rsidRDefault="00000000" w:rsidRPr="00000000" w14:paraId="00000029">
      <w:pPr>
        <w:numPr>
          <w:ilvl w:val="0"/>
          <w:numId w:val="1"/>
        </w:numPr>
        <w:ind w:left="720" w:hanging="360"/>
        <w:rPr/>
      </w:pPr>
      <w:r w:rsidDel="00000000" w:rsidR="00000000" w:rsidRPr="00000000">
        <w:rPr>
          <w:rtl w:val="0"/>
        </w:rPr>
        <w:t xml:space="preserve">Puede ser voluntario o involuntario.</w:t>
      </w:r>
    </w:p>
    <w:p w:rsidR="00000000" w:rsidDel="00000000" w:rsidP="00000000" w:rsidRDefault="00000000" w:rsidRPr="00000000" w14:paraId="0000002A">
      <w:pPr>
        <w:rPr>
          <w:b w:val="1"/>
          <w:bCs w:val="1"/>
        </w:rPr>
      </w:pPr>
      <w:r w:rsidDel="00000000" w:rsidR="00000000" w:rsidRPr="00000000">
        <w:rPr>
          <w:rtl w:val="0"/>
        </w:rPr>
      </w:r>
    </w:p>
    <w:p w:rsidR="00000000" w:rsidDel="00000000" w:rsidP="00000000" w:rsidRDefault="00000000" w:rsidRPr="00000000" w14:paraId="0000002B">
      <w:pPr>
        <w:rPr>
          <w:b w:val="1"/>
          <w:bCs w:val="1"/>
          <w:sz w:val="28"/>
          <w:szCs w:val="28"/>
        </w:rPr>
      </w:pPr>
      <w:r w:rsidDel="00000000" w:rsidR="00000000" w:rsidRPr="00000000">
        <w:rPr>
          <w:b w:val="1"/>
          <w:bCs w:val="1"/>
          <w:sz w:val="28"/>
          <w:szCs w:val="28"/>
          <w:rtl w:val="0"/>
        </w:rPr>
        <w:t xml:space="preserve">Elementos del paralenguaje</w:t>
      </w:r>
    </w:p>
    <w:p w:rsidR="00000000" w:rsidDel="00000000" w:rsidP="00000000" w:rsidRDefault="00000000" w:rsidRPr="00000000" w14:paraId="0000002C">
      <w:pPr>
        <w:rPr>
          <w:b w:val="1"/>
          <w:bCs w:val="1"/>
        </w:rPr>
      </w:pPr>
      <w:r w:rsidDel="00000000" w:rsidR="00000000" w:rsidRPr="00000000">
        <w:rPr>
          <w:b w:val="1"/>
          <w:bCs w:val="1"/>
          <w:rtl w:val="0"/>
        </w:rPr>
        <w:t xml:space="preserve">Tono de voz</w:t>
      </w:r>
    </w:p>
    <w:p w:rsidR="00000000" w:rsidDel="00000000" w:rsidP="00000000" w:rsidRDefault="00000000" w:rsidRPr="00000000" w14:paraId="0000002D">
      <w:pPr>
        <w:rPr/>
      </w:pPr>
      <w:r w:rsidDel="00000000" w:rsidR="00000000" w:rsidRPr="00000000">
        <w:rPr>
          <w:rtl w:val="0"/>
        </w:rPr>
        <w:t xml:space="preserve">Permite expresar estados de ánimo y emociones.</w:t>
      </w:r>
    </w:p>
    <w:p w:rsidR="00000000" w:rsidDel="00000000" w:rsidP="00000000" w:rsidRDefault="00000000" w:rsidRPr="00000000" w14:paraId="0000002E">
      <w:pPr>
        <w:rPr/>
      </w:pPr>
      <w:r w:rsidDel="00000000" w:rsidR="00000000" w:rsidRPr="00000000">
        <w:rPr>
          <w:b w:val="1"/>
          <w:bCs w:val="1"/>
          <w:rtl w:val="0"/>
        </w:rPr>
        <w:t xml:space="preserve">Ejemplo:</w:t>
      </w:r>
      <w:r w:rsidDel="00000000" w:rsidR="00000000" w:rsidRPr="00000000">
        <w:rPr>
          <w:rtl w:val="0"/>
        </w:rPr>
        <w:t xml:space="preserve"> Un tono alegre transmite entusiasmo.</w:t>
      </w:r>
    </w:p>
    <w:p w:rsidR="00000000" w:rsidDel="00000000" w:rsidP="00000000" w:rsidRDefault="00000000" w:rsidRPr="00000000" w14:paraId="0000002F">
      <w:pPr>
        <w:rPr>
          <w:b w:val="1"/>
          <w:bCs w:val="1"/>
        </w:rPr>
      </w:pPr>
      <w:r w:rsidDel="00000000" w:rsidR="00000000" w:rsidRPr="00000000">
        <w:rPr>
          <w:b w:val="1"/>
          <w:bCs w:val="1"/>
          <w:rtl w:val="0"/>
        </w:rPr>
        <w:t xml:space="preserve">Volumen</w:t>
      </w:r>
    </w:p>
    <w:p w:rsidR="00000000" w:rsidDel="00000000" w:rsidP="00000000" w:rsidRDefault="00000000" w:rsidRPr="00000000" w14:paraId="00000030">
      <w:pPr>
        <w:rPr/>
      </w:pPr>
      <w:r w:rsidDel="00000000" w:rsidR="00000000" w:rsidRPr="00000000">
        <w:rPr>
          <w:rtl w:val="0"/>
        </w:rPr>
        <w:t xml:space="preserve">Es la intensidad con la que se emite la voz.</w:t>
      </w:r>
    </w:p>
    <w:p w:rsidR="00000000" w:rsidDel="00000000" w:rsidP="00000000" w:rsidRDefault="00000000" w:rsidRPr="00000000" w14:paraId="00000031">
      <w:pPr>
        <w:rPr/>
      </w:pPr>
      <w:r w:rsidDel="00000000" w:rsidR="00000000" w:rsidRPr="00000000">
        <w:rPr>
          <w:b w:val="1"/>
          <w:bCs w:val="1"/>
          <w:rtl w:val="0"/>
        </w:rPr>
        <w:t xml:space="preserve">Ejemplo:</w:t>
      </w:r>
      <w:r w:rsidDel="00000000" w:rsidR="00000000" w:rsidRPr="00000000">
        <w:rPr>
          <w:rtl w:val="0"/>
        </w:rPr>
        <w:t xml:space="preserve"> Hablar en voz alta puede indicar seguridad o autoridad.</w:t>
      </w:r>
    </w:p>
    <w:p w:rsidR="00000000" w:rsidDel="00000000" w:rsidP="00000000" w:rsidRDefault="00000000" w:rsidRPr="00000000" w14:paraId="00000032">
      <w:pPr>
        <w:rPr>
          <w:b w:val="1"/>
          <w:bCs w:val="1"/>
        </w:rPr>
      </w:pPr>
      <w:r w:rsidDel="00000000" w:rsidR="00000000" w:rsidRPr="00000000">
        <w:rPr>
          <w:b w:val="1"/>
          <w:bCs w:val="1"/>
          <w:rtl w:val="0"/>
        </w:rPr>
        <w:t xml:space="preserve">Ritmo</w:t>
      </w:r>
    </w:p>
    <w:p w:rsidR="00000000" w:rsidDel="00000000" w:rsidP="00000000" w:rsidRDefault="00000000" w:rsidRPr="00000000" w14:paraId="00000033">
      <w:pPr>
        <w:rPr/>
      </w:pPr>
      <w:r w:rsidDel="00000000" w:rsidR="00000000" w:rsidRPr="00000000">
        <w:rPr>
          <w:rtl w:val="0"/>
        </w:rPr>
        <w:t xml:space="preserve">Es la velocidad con la que una persona habla.</w:t>
      </w:r>
    </w:p>
    <w:p w:rsidR="00000000" w:rsidDel="00000000" w:rsidP="00000000" w:rsidRDefault="00000000" w:rsidRPr="00000000" w14:paraId="00000034">
      <w:pPr>
        <w:rPr/>
      </w:pPr>
      <w:r w:rsidDel="00000000" w:rsidR="00000000" w:rsidRPr="00000000">
        <w:rPr>
          <w:b w:val="1"/>
          <w:bCs w:val="1"/>
          <w:rtl w:val="0"/>
        </w:rPr>
        <w:t xml:space="preserve">Ejemplo:</w:t>
      </w:r>
      <w:r w:rsidDel="00000000" w:rsidR="00000000" w:rsidRPr="00000000">
        <w:rPr>
          <w:rtl w:val="0"/>
        </w:rPr>
        <w:t xml:space="preserve"> Hablar muy rápido puede reflejar nerviosismo.</w:t>
      </w:r>
    </w:p>
    <w:p w:rsidR="00000000" w:rsidDel="00000000" w:rsidP="00000000" w:rsidRDefault="00000000" w:rsidRPr="00000000" w14:paraId="00000035">
      <w:pPr>
        <w:rPr>
          <w:b w:val="1"/>
          <w:bCs w:val="1"/>
        </w:rPr>
      </w:pPr>
      <w:r w:rsidDel="00000000" w:rsidR="00000000" w:rsidRPr="00000000">
        <w:rPr>
          <w:b w:val="1"/>
          <w:bCs w:val="1"/>
          <w:rtl w:val="0"/>
        </w:rPr>
        <w:t xml:space="preserve">Entonación</w:t>
      </w:r>
    </w:p>
    <w:p w:rsidR="00000000" w:rsidDel="00000000" w:rsidP="00000000" w:rsidRDefault="00000000" w:rsidRPr="00000000" w14:paraId="00000036">
      <w:pPr>
        <w:rPr/>
      </w:pPr>
      <w:r w:rsidDel="00000000" w:rsidR="00000000" w:rsidRPr="00000000">
        <w:rPr>
          <w:rtl w:val="0"/>
        </w:rPr>
        <w:t xml:space="preserve">Son las variaciones de la voz durante el discurso.</w:t>
      </w:r>
    </w:p>
    <w:p w:rsidR="00000000" w:rsidDel="00000000" w:rsidP="00000000" w:rsidRDefault="00000000" w:rsidRPr="00000000" w14:paraId="00000037">
      <w:pPr>
        <w:rPr/>
      </w:pPr>
      <w:r w:rsidDel="00000000" w:rsidR="00000000" w:rsidRPr="00000000">
        <w:rPr>
          <w:b w:val="1"/>
          <w:bCs w:val="1"/>
          <w:rtl w:val="0"/>
        </w:rPr>
        <w:t xml:space="preserve">Ejemplo:</w:t>
      </w:r>
      <w:r w:rsidDel="00000000" w:rsidR="00000000" w:rsidRPr="00000000">
        <w:rPr>
          <w:rtl w:val="0"/>
        </w:rPr>
        <w:t xml:space="preserve"> Una entonación ascendente suele indicar una pregunta.</w:t>
      </w:r>
    </w:p>
    <w:p w:rsidR="00000000" w:rsidDel="00000000" w:rsidP="00000000" w:rsidRDefault="00000000" w:rsidRPr="00000000" w14:paraId="00000038">
      <w:pPr>
        <w:rPr>
          <w:b w:val="1"/>
          <w:bCs w:val="1"/>
        </w:rPr>
      </w:pPr>
      <w:r w:rsidDel="00000000" w:rsidR="00000000" w:rsidRPr="00000000">
        <w:rPr>
          <w:b w:val="1"/>
          <w:bCs w:val="1"/>
          <w:rtl w:val="0"/>
        </w:rPr>
        <w:t xml:space="preserve">Pausas y silencios</w:t>
      </w:r>
    </w:p>
    <w:p w:rsidR="00000000" w:rsidDel="00000000" w:rsidP="00000000" w:rsidRDefault="00000000" w:rsidRPr="00000000" w14:paraId="00000039">
      <w:pPr>
        <w:rPr/>
      </w:pPr>
      <w:r w:rsidDel="00000000" w:rsidR="00000000" w:rsidRPr="00000000">
        <w:rPr>
          <w:rtl w:val="0"/>
        </w:rPr>
        <w:t xml:space="preserve">Son interrupciones momentáneas del habla que aportan significado al mensaje.</w:t>
      </w:r>
    </w:p>
    <w:p w:rsidR="00000000" w:rsidDel="00000000" w:rsidP="00000000" w:rsidRDefault="00000000" w:rsidRPr="00000000" w14:paraId="0000003A">
      <w:pPr>
        <w:rPr/>
      </w:pPr>
      <w:r w:rsidDel="00000000" w:rsidR="00000000" w:rsidRPr="00000000">
        <w:rPr>
          <w:b w:val="1"/>
          <w:bCs w:val="1"/>
          <w:rtl w:val="0"/>
        </w:rPr>
        <w:t xml:space="preserve">Ejemplo:</w:t>
      </w:r>
      <w:r w:rsidDel="00000000" w:rsidR="00000000" w:rsidRPr="00000000">
        <w:rPr>
          <w:rtl w:val="0"/>
        </w:rPr>
        <w:t xml:space="preserve"> Una pausa antes de responder puede indicar reflexión.</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b w:val="1"/>
          <w:bCs w:val="1"/>
          <w:sz w:val="28"/>
          <w:szCs w:val="28"/>
        </w:rPr>
      </w:pPr>
      <w:r w:rsidDel="00000000" w:rsidR="00000000" w:rsidRPr="00000000">
        <w:rPr>
          <w:b w:val="1"/>
          <w:bCs w:val="1"/>
          <w:sz w:val="28"/>
          <w:szCs w:val="28"/>
          <w:rtl w:val="0"/>
        </w:rPr>
        <w:t xml:space="preserve">Importancia del paralenguaje</w:t>
      </w:r>
    </w:p>
    <w:p w:rsidR="00000000" w:rsidDel="00000000" w:rsidP="00000000" w:rsidRDefault="00000000" w:rsidRPr="00000000" w14:paraId="0000003D">
      <w:pPr>
        <w:numPr>
          <w:ilvl w:val="0"/>
          <w:numId w:val="2"/>
        </w:numPr>
        <w:ind w:left="720" w:hanging="360"/>
        <w:rPr/>
      </w:pPr>
      <w:r w:rsidDel="00000000" w:rsidR="00000000" w:rsidRPr="00000000">
        <w:rPr>
          <w:rtl w:val="0"/>
        </w:rPr>
        <w:t xml:space="preserve">Facilita la comprensión de los mensajes. </w:t>
      </w:r>
    </w:p>
    <w:p w:rsidR="00000000" w:rsidDel="00000000" w:rsidP="00000000" w:rsidRDefault="00000000" w:rsidRPr="00000000" w14:paraId="0000003E">
      <w:pPr>
        <w:numPr>
          <w:ilvl w:val="0"/>
          <w:numId w:val="2"/>
        </w:numPr>
        <w:ind w:left="720" w:hanging="360"/>
        <w:rPr/>
      </w:pPr>
      <w:r w:rsidDel="00000000" w:rsidR="00000000" w:rsidRPr="00000000">
        <w:rPr>
          <w:rtl w:val="0"/>
        </w:rPr>
        <w:t xml:space="preserve">Ayuda a expresar emociones y sentimientos. </w:t>
      </w:r>
    </w:p>
    <w:p w:rsidR="00000000" w:rsidDel="00000000" w:rsidP="00000000" w:rsidRDefault="00000000" w:rsidRPr="00000000" w14:paraId="0000003F">
      <w:pPr>
        <w:numPr>
          <w:ilvl w:val="0"/>
          <w:numId w:val="2"/>
        </w:numPr>
        <w:ind w:left="720" w:hanging="360"/>
        <w:rPr/>
      </w:pPr>
      <w:r w:rsidDel="00000000" w:rsidR="00000000" w:rsidRPr="00000000">
        <w:rPr>
          <w:rtl w:val="0"/>
        </w:rPr>
        <w:t xml:space="preserve">Reduce los malentendidos en la comunicación. </w:t>
      </w:r>
    </w:p>
    <w:p w:rsidR="00000000" w:rsidDel="00000000" w:rsidP="00000000" w:rsidRDefault="00000000" w:rsidRPr="00000000" w14:paraId="00000040">
      <w:pPr>
        <w:numPr>
          <w:ilvl w:val="0"/>
          <w:numId w:val="2"/>
        </w:numPr>
        <w:ind w:left="720" w:hanging="360"/>
        <w:rPr/>
      </w:pPr>
      <w:r w:rsidDel="00000000" w:rsidR="00000000" w:rsidRPr="00000000">
        <w:rPr>
          <w:rtl w:val="0"/>
        </w:rPr>
        <w:t xml:space="preserve">Fortalece las relaciones interpersonales. </w:t>
      </w:r>
    </w:p>
    <w:p w:rsidR="00000000" w:rsidDel="00000000" w:rsidP="00000000" w:rsidRDefault="00000000" w:rsidRPr="00000000" w14:paraId="00000041">
      <w:pPr>
        <w:numPr>
          <w:ilvl w:val="0"/>
          <w:numId w:val="2"/>
        </w:numPr>
        <w:ind w:left="720" w:hanging="360"/>
        <w:rPr/>
      </w:pPr>
      <w:r w:rsidDel="00000000" w:rsidR="00000000" w:rsidRPr="00000000">
        <w:rPr>
          <w:rtl w:val="0"/>
        </w:rPr>
        <w:t xml:space="preserve">Mejora la efectividad de exposiciones, entrevistas y conversaciones.</w:t>
      </w:r>
    </w:p>
    <w:p w:rsidR="00000000" w:rsidDel="00000000" w:rsidP="00000000" w:rsidRDefault="00000000" w:rsidRPr="00000000" w14:paraId="00000042">
      <w:pPr>
        <w:ind w:left="720" w:firstLine="0"/>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b w:val="1"/>
          <w:bCs w:val="1"/>
          <w:sz w:val="28"/>
          <w:szCs w:val="28"/>
        </w:rPr>
      </w:pPr>
      <w:r w:rsidDel="00000000" w:rsidR="00000000" w:rsidRPr="00000000">
        <w:rPr>
          <w:b w:val="1"/>
          <w:bCs w:val="1"/>
          <w:sz w:val="28"/>
          <w:szCs w:val="28"/>
          <w:rtl w:val="0"/>
        </w:rPr>
        <w:t xml:space="preserve">Ejemplos de paralenguaje</w:t>
      </w:r>
    </w:p>
    <w:p w:rsidR="00000000" w:rsidDel="00000000" w:rsidP="00000000" w:rsidRDefault="00000000" w:rsidRPr="00000000" w14:paraId="00000045">
      <w:pPr>
        <w:numPr>
          <w:ilvl w:val="0"/>
          <w:numId w:val="3"/>
        </w:numPr>
        <w:ind w:left="720" w:hanging="360"/>
        <w:rPr/>
      </w:pPr>
      <w:r w:rsidDel="00000000" w:rsidR="00000000" w:rsidRPr="00000000">
        <w:rPr>
          <w:rtl w:val="0"/>
        </w:rPr>
        <w:t xml:space="preserve">Decir </w:t>
      </w:r>
      <w:r w:rsidDel="00000000" w:rsidR="00000000" w:rsidRPr="00000000">
        <w:rPr>
          <w:b w:val="1"/>
          <w:bCs w:val="1"/>
          <w:rtl w:val="0"/>
        </w:rPr>
        <w:t xml:space="preserve">"Gracias"</w:t>
      </w:r>
      <w:r w:rsidDel="00000000" w:rsidR="00000000" w:rsidRPr="00000000">
        <w:rPr>
          <w:rtl w:val="0"/>
        </w:rPr>
        <w:t xml:space="preserve"> con un tono amable demuestra cortesía. </w:t>
      </w:r>
    </w:p>
    <w:p w:rsidR="00000000" w:rsidDel="00000000" w:rsidP="00000000" w:rsidRDefault="00000000" w:rsidRPr="00000000" w14:paraId="00000046">
      <w:pPr>
        <w:numPr>
          <w:ilvl w:val="0"/>
          <w:numId w:val="3"/>
        </w:numPr>
        <w:ind w:left="720" w:hanging="360"/>
        <w:rPr/>
      </w:pPr>
      <w:r w:rsidDel="00000000" w:rsidR="00000000" w:rsidRPr="00000000">
        <w:rPr>
          <w:rtl w:val="0"/>
        </w:rPr>
        <w:t xml:space="preserve">Hablar en voz baja durante una conversación privada. </w:t>
      </w:r>
    </w:p>
    <w:p w:rsidR="00000000" w:rsidDel="00000000" w:rsidP="00000000" w:rsidRDefault="00000000" w:rsidRPr="00000000" w14:paraId="00000047">
      <w:pPr>
        <w:numPr>
          <w:ilvl w:val="0"/>
          <w:numId w:val="3"/>
        </w:numPr>
        <w:ind w:left="720" w:hanging="360"/>
        <w:rPr/>
      </w:pPr>
      <w:r w:rsidDel="00000000" w:rsidR="00000000" w:rsidRPr="00000000">
        <w:rPr>
          <w:rtl w:val="0"/>
        </w:rPr>
        <w:t xml:space="preserve">Realizar una pausa para generar expectativa antes de comunicar una noticia. </w:t>
      </w:r>
    </w:p>
    <w:p w:rsidR="00000000" w:rsidDel="00000000" w:rsidP="00000000" w:rsidRDefault="00000000" w:rsidRPr="00000000" w14:paraId="00000048">
      <w:pPr>
        <w:numPr>
          <w:ilvl w:val="0"/>
          <w:numId w:val="3"/>
        </w:numPr>
        <w:ind w:left="720" w:hanging="360"/>
        <w:rPr/>
      </w:pPr>
      <w:r w:rsidDel="00000000" w:rsidR="00000000" w:rsidRPr="00000000">
        <w:rPr>
          <w:rtl w:val="0"/>
        </w:rPr>
        <w:t xml:space="preserve">Aumentar el volumen de la voz para captar la atención de un grupo. </w:t>
      </w:r>
    </w:p>
    <w:p w:rsidR="00000000" w:rsidDel="00000000" w:rsidP="00000000" w:rsidRDefault="00000000" w:rsidRPr="00000000" w14:paraId="00000049">
      <w:pPr>
        <w:numPr>
          <w:ilvl w:val="0"/>
          <w:numId w:val="3"/>
        </w:numPr>
        <w:ind w:left="720" w:hanging="360"/>
        <w:rPr/>
      </w:pPr>
      <w:r w:rsidDel="00000000" w:rsidR="00000000" w:rsidRPr="00000000">
        <w:rPr>
          <w:rtl w:val="0"/>
        </w:rPr>
        <w:t xml:space="preserve">Hablar rápidamente cuando se siente emoción o nerviosismo. </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jc w:val="center"/>
        <w:rPr>
          <w:b w:val="1"/>
          <w:bCs w:val="1"/>
          <w:sz w:val="32"/>
          <w:szCs w:val="32"/>
        </w:rPr>
      </w:pPr>
      <w:r w:rsidDel="00000000" w:rsidR="00000000" w:rsidRPr="00000000">
        <w:rPr>
          <w:b w:val="1"/>
          <w:bCs w:val="1"/>
          <w:sz w:val="32"/>
          <w:szCs w:val="32"/>
          <w:rtl w:val="0"/>
        </w:rPr>
        <w:t xml:space="preserve">Adrián Ricardo Villadiego Berrio</w:t>
      </w:r>
    </w:p>
    <w:p w:rsidR="00000000" w:rsidDel="00000000" w:rsidP="00000000" w:rsidRDefault="00000000" w:rsidRPr="00000000" w14:paraId="0000004C">
      <w:pPr>
        <w:rPr>
          <w:b w:val="1"/>
          <w:bCs w:val="1"/>
        </w:rPr>
      </w:pPr>
      <w:r w:rsidDel="00000000" w:rsidR="00000000" w:rsidRPr="00000000">
        <w:rPr>
          <w:b w:val="1"/>
          <w:bCs w:val="1"/>
          <w:rtl w:val="0"/>
        </w:rPr>
        <w:t xml:space="preserve">Escena 1: El abuelo rechaza a su nieta</w:t>
      </w:r>
    </w:p>
    <w:p w:rsidR="00000000" w:rsidDel="00000000" w:rsidP="00000000" w:rsidRDefault="00000000" w:rsidRPr="00000000" w14:paraId="0000004D">
      <w:pPr>
        <w:rPr>
          <w:b w:val="1"/>
          <w:bCs w:val="1"/>
        </w:rPr>
      </w:pPr>
      <w:r w:rsidDel="00000000" w:rsidR="00000000" w:rsidRPr="00000000">
        <w:rPr>
          <w:b w:val="1"/>
          <w:bCs w:val="1"/>
          <w:rtl w:val="0"/>
        </w:rPr>
        <w:t xml:space="preserve">Descripción:</w:t>
      </w:r>
      <w:r w:rsidDel="00000000" w:rsidR="00000000" w:rsidRPr="00000000">
        <w:rPr>
          <w:rtl w:val="0"/>
        </w:rPr>
        <w:t xml:space="preserve"> Cuando el abuelo se niega inicialmente a aceptar a su nieta, utiliza un tono de voz fuerte, seco y autoritario.</w:t>
      </w:r>
      <w:r w:rsidDel="00000000" w:rsidR="00000000" w:rsidRPr="00000000">
        <w:rPr>
          <w:rtl w:val="0"/>
        </w:rPr>
      </w:r>
    </w:p>
    <w:p w:rsidR="00000000" w:rsidDel="00000000" w:rsidP="00000000" w:rsidRDefault="00000000" w:rsidRPr="00000000" w14:paraId="0000004E">
      <w:pPr>
        <w:rPr>
          <w:b w:val="1"/>
          <w:bCs w:val="1"/>
        </w:rPr>
      </w:pPr>
      <w:r w:rsidDel="00000000" w:rsidR="00000000" w:rsidRPr="00000000">
        <w:rPr>
          <w:b w:val="1"/>
          <w:bCs w:val="1"/>
          <w:rtl w:val="0"/>
        </w:rPr>
        <w:t xml:space="preserve">Justificación: </w:t>
      </w:r>
      <w:r w:rsidDel="00000000" w:rsidR="00000000" w:rsidRPr="00000000">
        <w:rPr>
          <w:rtl w:val="0"/>
        </w:rPr>
        <w:t xml:space="preserve">Esta escena representa el paralenguaje porque el significado no solo está en las palabras que pronuncia, sino también en el tono y volumen de su voz. Su manera de hablar transmite rechazo, enojo y distancia emocional, permitiendo que los demás personajes comprendan sus sentimientos sin necesidad de expresarlos directamente.</w:t>
      </w:r>
      <w:r w:rsidDel="00000000" w:rsidR="00000000" w:rsidRPr="00000000">
        <w:rPr>
          <w:rtl w:val="0"/>
        </w:rPr>
      </w:r>
    </w:p>
    <w:p w:rsidR="00000000" w:rsidDel="00000000" w:rsidP="00000000" w:rsidRDefault="00000000" w:rsidRPr="00000000" w14:paraId="0000004F">
      <w:pPr>
        <w:rPr>
          <w:b w:val="1"/>
          <w:bCs w:val="1"/>
        </w:rPr>
      </w:pPr>
      <w:r w:rsidDel="00000000" w:rsidR="00000000" w:rsidRPr="00000000">
        <w:rPr>
          <w:rtl w:val="0"/>
        </w:rPr>
      </w:r>
    </w:p>
    <w:p w:rsidR="00000000" w:rsidDel="00000000" w:rsidP="00000000" w:rsidRDefault="00000000" w:rsidRPr="00000000" w14:paraId="00000050">
      <w:pPr>
        <w:rPr>
          <w:b w:val="1"/>
          <w:bCs w:val="1"/>
        </w:rPr>
      </w:pPr>
      <w:r w:rsidDel="00000000" w:rsidR="00000000" w:rsidRPr="00000000">
        <w:rPr>
          <w:b w:val="1"/>
          <w:bCs w:val="1"/>
          <w:rtl w:val="0"/>
        </w:rPr>
        <w:t xml:space="preserve">Escena 2:</w:t>
      </w:r>
      <w:r w:rsidDel="00000000" w:rsidR="00000000" w:rsidRPr="00000000">
        <w:rPr>
          <w:rtl w:val="0"/>
        </w:rPr>
        <w:t xml:space="preserve"> </w:t>
      </w:r>
      <w:r w:rsidDel="00000000" w:rsidR="00000000" w:rsidRPr="00000000">
        <w:rPr>
          <w:b w:val="1"/>
          <w:bCs w:val="1"/>
          <w:rtl w:val="0"/>
        </w:rPr>
        <w:t xml:space="preserve">Reconciliación final</w:t>
      </w:r>
    </w:p>
    <w:p w:rsidR="00000000" w:rsidDel="00000000" w:rsidP="00000000" w:rsidRDefault="00000000" w:rsidRPr="00000000" w14:paraId="00000051">
      <w:pPr>
        <w:rPr>
          <w:b w:val="1"/>
          <w:bCs w:val="1"/>
        </w:rPr>
      </w:pPr>
      <w:r w:rsidDel="00000000" w:rsidR="00000000" w:rsidRPr="00000000">
        <w:rPr>
          <w:b w:val="1"/>
          <w:bCs w:val="1"/>
          <w:rtl w:val="0"/>
        </w:rPr>
        <w:t xml:space="preserve">Descripción: </w:t>
      </w:r>
      <w:r w:rsidDel="00000000" w:rsidR="00000000" w:rsidRPr="00000000">
        <w:rPr>
          <w:rtl w:val="0"/>
        </w:rPr>
        <w:t xml:space="preserve">Durante la reconciliación, los personajes utilizan una voz más cálida, pausada y emotiva.</w:t>
      </w:r>
      <w:r w:rsidDel="00000000" w:rsidR="00000000" w:rsidRPr="00000000">
        <w:rPr>
          <w:rtl w:val="0"/>
        </w:rPr>
      </w:r>
    </w:p>
    <w:p w:rsidR="00000000" w:rsidDel="00000000" w:rsidP="00000000" w:rsidRDefault="00000000" w:rsidRPr="00000000" w14:paraId="00000052">
      <w:pPr>
        <w:rPr>
          <w:b w:val="1"/>
          <w:bCs w:val="1"/>
        </w:rPr>
      </w:pPr>
      <w:r w:rsidDel="00000000" w:rsidR="00000000" w:rsidRPr="00000000">
        <w:rPr>
          <w:b w:val="1"/>
          <w:bCs w:val="1"/>
          <w:rtl w:val="0"/>
        </w:rPr>
        <w:t xml:space="preserve">Justificación: </w:t>
      </w:r>
      <w:r w:rsidDel="00000000" w:rsidR="00000000" w:rsidRPr="00000000">
        <w:rPr>
          <w:rtl w:val="0"/>
        </w:rPr>
        <w:t xml:space="preserve">Esta escena representa el paralenguaje porque las emociones de afecto y aceptación se comunican a través de la entonación, las pausas y la intensidad de la voz. El mensaje emocional es reforzado por la forma de hablar de los personajes, más que por las palabras mismas.</w:t>
      </w:r>
      <w:r w:rsidDel="00000000" w:rsidR="00000000" w:rsidRPr="00000000">
        <w:rPr>
          <w:rtl w:val="0"/>
        </w:rPr>
      </w:r>
    </w:p>
    <w:p w:rsidR="00000000" w:rsidDel="00000000" w:rsidP="00000000" w:rsidRDefault="00000000" w:rsidRPr="00000000" w14:paraId="00000053">
      <w:pPr>
        <w:rPr>
          <w:b w:val="1"/>
          <w:bCs w:val="1"/>
        </w:rPr>
      </w:pPr>
      <w:r w:rsidDel="00000000" w:rsidR="00000000" w:rsidRPr="00000000">
        <w:rPr>
          <w:rtl w:val="0"/>
        </w:rPr>
      </w:r>
    </w:p>
    <w:p w:rsidR="00000000" w:rsidDel="00000000" w:rsidP="00000000" w:rsidRDefault="00000000" w:rsidRPr="00000000" w14:paraId="00000054">
      <w:pPr>
        <w:jc w:val="center"/>
        <w:rPr>
          <w:b w:val="1"/>
          <w:bCs w:val="1"/>
          <w:sz w:val="36"/>
          <w:szCs w:val="36"/>
        </w:rPr>
      </w:pPr>
      <w:r w:rsidDel="00000000" w:rsidR="00000000" w:rsidRPr="00000000">
        <w:rPr>
          <w:b w:val="1"/>
          <w:bCs w:val="1"/>
          <w:sz w:val="36"/>
          <w:szCs w:val="36"/>
          <w:rtl w:val="0"/>
        </w:rPr>
        <w:t xml:space="preserve">Jordy Alejandro Ramírez</w:t>
      </w:r>
    </w:p>
    <w:p w:rsidR="00000000" w:rsidDel="00000000" w:rsidP="00000000" w:rsidRDefault="00000000" w:rsidRPr="00000000" w14:paraId="00000055">
      <w:pPr>
        <w:spacing w:after="180" w:line="240" w:lineRule="auto"/>
        <w:rPr/>
      </w:pPr>
      <w:r w:rsidDel="00000000" w:rsidR="00000000" w:rsidRPr="00000000">
        <w:rPr>
          <w:rtl w:val="0"/>
        </w:rPr>
        <w:t xml:space="preserve">Escena 1: La petición de ayuda de Irina en la oficina de Igor</w:t>
      </w:r>
    </w:p>
    <w:p w:rsidR="00000000" w:rsidDel="00000000" w:rsidP="00000000" w:rsidRDefault="00000000" w:rsidRPr="00000000" w14:paraId="00000056">
      <w:pPr>
        <w:spacing w:after="180" w:line="240" w:lineRule="auto"/>
        <w:rPr/>
      </w:pPr>
      <w:r w:rsidDel="00000000" w:rsidR="00000000" w:rsidRPr="00000000">
        <w:rPr>
          <w:b w:val="1"/>
          <w:bCs w:val="1"/>
          <w:rtl w:val="0"/>
        </w:rPr>
        <w:t xml:space="preserve">Descripción de la escena:</w:t>
      </w:r>
      <w:r w:rsidDel="00000000" w:rsidR="00000000" w:rsidRPr="00000000">
        <w:rPr>
          <w:rtl w:val="0"/>
        </w:rPr>
        <w:br w:type="textWrapping"/>
        <w:t xml:space="preserve">Irina acude a la oficina corporativa de Igor con el fin de revelarle la existencia de su nieta y suplicarle que asuma su custodia. Al hablar, la voz de Irina se torna </w:t>
      </w:r>
      <w:r w:rsidDel="00000000" w:rsidR="00000000" w:rsidRPr="00000000">
        <w:rPr>
          <w:b w:val="1"/>
          <w:bCs w:val="1"/>
          <w:rtl w:val="0"/>
        </w:rPr>
        <w:t xml:space="preserve">temblorosa, maneja un volumen sumamente bajo y un ritmo pausado,</w:t>
      </w:r>
      <w:r w:rsidDel="00000000" w:rsidR="00000000" w:rsidRPr="00000000">
        <w:rPr>
          <w:rtl w:val="0"/>
        </w:rPr>
        <w:t xml:space="preserve"> el cual se ve interrumpido por </w:t>
      </w:r>
      <w:r w:rsidDel="00000000" w:rsidR="00000000" w:rsidRPr="00000000">
        <w:rPr>
          <w:b w:val="1"/>
          <w:bCs w:val="1"/>
          <w:rtl w:val="0"/>
        </w:rPr>
        <w:t xml:space="preserve">respiraciones profundas y forzadas</w:t>
      </w:r>
      <w:r w:rsidDel="00000000" w:rsidR="00000000" w:rsidRPr="00000000">
        <w:rPr>
          <w:rtl w:val="0"/>
        </w:rPr>
        <w:t xml:space="preserve"> con las que intenta contener el llanto derivado de su crítica condición cardíaca. En contraposición, Igor reacciona empleando un </w:t>
      </w:r>
      <w:r w:rsidDel="00000000" w:rsidR="00000000" w:rsidRPr="00000000">
        <w:rPr>
          <w:b w:val="1"/>
          <w:bCs w:val="1"/>
          <w:rtl w:val="0"/>
        </w:rPr>
        <w:t xml:space="preserve">volumen elevado, un tono de voz cortante, gélido y un ritmo acelerado,</w:t>
      </w:r>
      <w:r w:rsidDel="00000000" w:rsidR="00000000" w:rsidRPr="00000000">
        <w:rPr>
          <w:rtl w:val="0"/>
        </w:rPr>
        <w:t xml:space="preserve"> con el cual le ordena retirarse de inmediato sin concederle el beneficio de explicarse.</w:t>
      </w:r>
    </w:p>
    <w:p w:rsidR="00000000" w:rsidDel="00000000" w:rsidP="00000000" w:rsidRDefault="00000000" w:rsidRPr="00000000" w14:paraId="00000057">
      <w:pPr>
        <w:spacing w:after="180" w:line="240" w:lineRule="auto"/>
        <w:rPr/>
      </w:pPr>
      <w:r w:rsidDel="00000000" w:rsidR="00000000" w:rsidRPr="00000000">
        <w:rPr>
          <w:rtl w:val="0"/>
        </w:rPr>
      </w:r>
    </w:p>
    <w:p w:rsidR="00000000" w:rsidDel="00000000" w:rsidP="00000000" w:rsidRDefault="00000000" w:rsidRPr="00000000" w14:paraId="00000058">
      <w:pPr>
        <w:spacing w:after="180" w:line="240" w:lineRule="auto"/>
        <w:rPr>
          <w:b w:val="1"/>
          <w:bCs w:val="1"/>
        </w:rPr>
      </w:pPr>
      <w:r w:rsidDel="00000000" w:rsidR="00000000" w:rsidRPr="00000000">
        <w:rPr>
          <w:b w:val="1"/>
          <w:bCs w:val="1"/>
          <w:rtl w:val="0"/>
        </w:rPr>
        <w:t xml:space="preserve">Paralenguaje:</w:t>
      </w:r>
    </w:p>
    <w:p w:rsidR="00000000" w:rsidDel="00000000" w:rsidP="00000000" w:rsidRDefault="00000000" w:rsidRPr="00000000" w14:paraId="00000059">
      <w:pPr>
        <w:spacing w:after="180" w:line="240" w:lineRule="auto"/>
        <w:rPr/>
      </w:pPr>
      <w:r w:rsidDel="00000000" w:rsidR="00000000" w:rsidRPr="00000000">
        <w:rPr>
          <w:rtl w:val="0"/>
        </w:rPr>
        <w:t xml:space="preserve">Esta escena representa el paralenguaje a través del contraste de las cualidades fónicas de ambos personajes, demostrando que el canal vocal transmite más información que el código verbal. La voz trémula, el susurro y los jadeos de Irina no forman parte del mensaje lingüístico formal, pero comunican acústicamente su extrema vulnerabilidad, su desesperación y el deterioro físico de su enfermedad. Asimismo, el tono imperioso y la velocidad discursiva de Igor constituyen elementos paralingüísticos que proyectan su arrogancia, su falta de empatía y el rechazo absoluto hacia la situación, independientemente de las palabras explícitas que utiliza.</w:t>
      </w:r>
    </w:p>
    <w:p w:rsidR="00000000" w:rsidDel="00000000" w:rsidP="00000000" w:rsidRDefault="00000000" w:rsidRPr="00000000" w14:paraId="0000005A">
      <w:pPr>
        <w:spacing w:after="0" w:line="240" w:lineRule="auto"/>
        <w:rPr/>
      </w:pPr>
      <w:r w:rsidDel="00000000" w:rsidR="00000000" w:rsidRPr="00000000">
        <w:rPr>
          <w:rtl w:val="0"/>
        </w:rPr>
      </w:r>
    </w:p>
    <w:p w:rsidR="00000000" w:rsidDel="00000000" w:rsidP="00000000" w:rsidRDefault="00000000" w:rsidRPr="00000000" w14:paraId="0000005B">
      <w:pPr>
        <w:spacing w:after="0" w:line="240" w:lineRule="auto"/>
        <w:rPr/>
      </w:pPr>
      <w:r w:rsidDel="00000000" w:rsidR="00000000" w:rsidRPr="00000000">
        <w:rPr>
          <w:rtl w:val="0"/>
        </w:rPr>
      </w:r>
    </w:p>
    <w:p w:rsidR="00000000" w:rsidDel="00000000" w:rsidP="00000000" w:rsidRDefault="00000000" w:rsidRPr="00000000" w14:paraId="0000005C">
      <w:pPr>
        <w:spacing w:after="0" w:line="240" w:lineRule="auto"/>
        <w:rPr/>
      </w:pPr>
      <w:r w:rsidDel="00000000" w:rsidR="00000000" w:rsidRPr="00000000">
        <w:rPr>
          <w:rtl w:val="0"/>
        </w:rPr>
        <w:t xml:space="preserve">Escena 2: La despedida definitiva de Irina y Anya en la estación</w:t>
      </w:r>
    </w:p>
    <w:p w:rsidR="00000000" w:rsidDel="00000000" w:rsidP="00000000" w:rsidRDefault="00000000" w:rsidRPr="00000000" w14:paraId="0000005D">
      <w:pPr>
        <w:spacing w:after="0" w:line="240" w:lineRule="auto"/>
        <w:rPr/>
      </w:pPr>
      <w:r w:rsidDel="00000000" w:rsidR="00000000" w:rsidRPr="00000000">
        <w:rPr>
          <w:rtl w:val="0"/>
        </w:rPr>
      </w:r>
    </w:p>
    <w:p w:rsidR="00000000" w:rsidDel="00000000" w:rsidP="00000000" w:rsidRDefault="00000000" w:rsidRPr="00000000" w14:paraId="0000005E">
      <w:pPr>
        <w:spacing w:after="0" w:line="240" w:lineRule="auto"/>
        <w:rPr/>
      </w:pPr>
      <w:r w:rsidDel="00000000" w:rsidR="00000000" w:rsidRPr="00000000">
        <w:rPr>
          <w:b w:val="1"/>
          <w:bCs w:val="1"/>
          <w:rtl w:val="0"/>
        </w:rPr>
        <w:t xml:space="preserve">Descripción de la escena:</w:t>
      </w:r>
      <w:r w:rsidDel="00000000" w:rsidR="00000000" w:rsidRPr="00000000">
        <w:rPr>
          <w:rtl w:val="0"/>
        </w:rPr>
        <w:br w:type="textWrapping"/>
        <w:t xml:space="preserve">Irina se dispone a entregar de manera definitiva a su pequeña hija Anya. Desde el punto de vista estrictamente lingüístico, Irina pronuncia frases optimistas y reconfortantes para la niña, tales como: </w:t>
      </w:r>
      <w:r w:rsidDel="00000000" w:rsidR="00000000" w:rsidRPr="00000000">
        <w:rPr>
          <w:i w:val="1"/>
          <w:iCs w:val="1"/>
          <w:rtl w:val="0"/>
        </w:rPr>
        <w:t xml:space="preserve">"Todo va a estar bien, te divertirás mucho con tu abuelo"</w:t>
      </w:r>
      <w:r w:rsidDel="00000000" w:rsidR="00000000" w:rsidRPr="00000000">
        <w:rPr>
          <w:rtl w:val="0"/>
        </w:rPr>
        <w:t xml:space="preserve">. Sin embargo, a nivel vocal, su emisión se ve alterada: su tono de voz se quiebra de forma evidente, ejecuta </w:t>
      </w:r>
      <w:r w:rsidDel="00000000" w:rsidR="00000000" w:rsidRPr="00000000">
        <w:rPr>
          <w:b w:val="1"/>
          <w:bCs w:val="1"/>
          <w:rtl w:val="0"/>
        </w:rPr>
        <w:t xml:space="preserve">silencios prolongados (pausas estructurales) entre cada palabra</w:t>
      </w:r>
      <w:r w:rsidDel="00000000" w:rsidR="00000000" w:rsidRPr="00000000">
        <w:rPr>
          <w:rtl w:val="0"/>
        </w:rPr>
        <w:t xml:space="preserve"> para tragar saliva y emite pequeños </w:t>
      </w:r>
      <w:r w:rsidDel="00000000" w:rsidR="00000000" w:rsidRPr="00000000">
        <w:rPr>
          <w:b w:val="1"/>
          <w:bCs w:val="1"/>
          <w:rtl w:val="0"/>
        </w:rPr>
        <w:t xml:space="preserve">ahogos y sollozos contenidos</w:t>
      </w:r>
      <w:r w:rsidDel="00000000" w:rsidR="00000000" w:rsidRPr="00000000">
        <w:rPr>
          <w:rtl w:val="0"/>
        </w:rPr>
        <w:t xml:space="preserve"> que intenta camuflar infructuosamente detrás de una sonrisa fingida.</w:t>
      </w:r>
    </w:p>
    <w:p w:rsidR="00000000" w:rsidDel="00000000" w:rsidP="00000000" w:rsidRDefault="00000000" w:rsidRPr="00000000" w14:paraId="0000005F">
      <w:pPr>
        <w:spacing w:after="0" w:line="240" w:lineRule="auto"/>
        <w:rPr/>
      </w:pPr>
      <w:r w:rsidDel="00000000" w:rsidR="00000000" w:rsidRPr="00000000">
        <w:rPr>
          <w:rtl w:val="0"/>
        </w:rPr>
      </w:r>
    </w:p>
    <w:p w:rsidR="00000000" w:rsidDel="00000000" w:rsidP="00000000" w:rsidRDefault="00000000" w:rsidRPr="00000000" w14:paraId="00000060">
      <w:pPr>
        <w:spacing w:after="0" w:line="240" w:lineRule="auto"/>
        <w:rPr/>
      </w:pPr>
      <w:r w:rsidDel="00000000" w:rsidR="00000000" w:rsidRPr="00000000">
        <w:rPr>
          <w:rtl w:val="0"/>
        </w:rPr>
      </w:r>
    </w:p>
    <w:p w:rsidR="00000000" w:rsidDel="00000000" w:rsidP="00000000" w:rsidRDefault="00000000" w:rsidRPr="00000000" w14:paraId="00000061">
      <w:pPr>
        <w:spacing w:after="0" w:line="240" w:lineRule="auto"/>
        <w:rPr/>
      </w:pPr>
      <w:r w:rsidDel="00000000" w:rsidR="00000000" w:rsidRPr="00000000">
        <w:rPr>
          <w:b w:val="1"/>
          <w:bCs w:val="1"/>
          <w:rtl w:val="0"/>
        </w:rPr>
        <w:t xml:space="preserve">Paralenguaje:</w:t>
      </w:r>
      <w:r w:rsidDel="00000000" w:rsidR="00000000" w:rsidRPr="00000000">
        <w:rPr>
          <w:rtl w:val="0"/>
        </w:rPr>
      </w:r>
    </w:p>
    <w:p w:rsidR="00000000" w:rsidDel="00000000" w:rsidP="00000000" w:rsidRDefault="00000000" w:rsidRPr="00000000" w14:paraId="00000062">
      <w:pPr>
        <w:spacing w:after="0" w:line="240" w:lineRule="auto"/>
        <w:rPr/>
      </w:pPr>
      <w:r w:rsidDel="00000000" w:rsidR="00000000" w:rsidRPr="00000000">
        <w:rPr>
          <w:rtl w:val="0"/>
        </w:rPr>
        <w:br w:type="textWrapping"/>
        <w:t xml:space="preserve">Esta escena es un ejemplo idóneo de contradicción paralingüística, fenómeno donde las cualidades de la voz desmienten el significado de las palabras. Mientras que el contenido verbal es de tranquilidad y esperanza, los componentes del paralenguaje —como las pausas forzadas, las variaciones abruptas de tono y los sollozos ahogados— desnudas la verdadera carga dramática y el dolor profundo de la madre. La acústica de la voz interactúa aquí como el indicador real de la tragedia, permitiendo al espectador descifrar la verdad oculta: Irina se está despidiendo para siempre debido a su inminente muerte.</w:t>
      </w:r>
    </w:p>
    <w:p w:rsidR="00000000" w:rsidDel="00000000" w:rsidP="00000000" w:rsidRDefault="00000000" w:rsidRPr="00000000" w14:paraId="00000063">
      <w:pPr>
        <w:spacing w:after="0" w:line="240" w:lineRule="auto"/>
        <w:rPr/>
      </w:pPr>
      <w:r w:rsidDel="00000000" w:rsidR="00000000" w:rsidRPr="00000000">
        <w:rPr>
          <w:rtl w:val="0"/>
        </w:rPr>
      </w:r>
    </w:p>
    <w:p w:rsidR="00000000" w:rsidDel="00000000" w:rsidP="00000000" w:rsidRDefault="00000000" w:rsidRPr="00000000" w14:paraId="00000064">
      <w:pPr>
        <w:jc w:val="center"/>
        <w:rPr>
          <w:b w:val="1"/>
          <w:bCs w:val="1"/>
          <w:sz w:val="36"/>
          <w:szCs w:val="36"/>
        </w:rPr>
      </w:pPr>
      <w:r w:rsidDel="00000000" w:rsidR="00000000" w:rsidRPr="00000000">
        <w:rPr>
          <w:b w:val="1"/>
          <w:bCs w:val="1"/>
          <w:sz w:val="36"/>
          <w:szCs w:val="36"/>
          <w:rtl w:val="0"/>
        </w:rPr>
        <w:t xml:space="preserve">Emerson Maya</w:t>
      </w:r>
    </w:p>
    <w:p w:rsidR="00000000" w:rsidDel="00000000" w:rsidP="00000000" w:rsidRDefault="00000000" w:rsidRPr="00000000" w14:paraId="00000065">
      <w:pPr>
        <w:rPr>
          <w:b w:val="1"/>
          <w:bCs w:val="1"/>
        </w:rPr>
      </w:pPr>
      <w:r w:rsidDel="00000000" w:rsidR="00000000" w:rsidRPr="00000000">
        <w:rPr>
          <w:b w:val="1"/>
          <w:bCs w:val="1"/>
          <w:rtl w:val="0"/>
        </w:rPr>
        <w:t xml:space="preserve">Escena 1</w:t>
      </w:r>
    </w:p>
    <w:p w:rsidR="00000000" w:rsidDel="00000000" w:rsidP="00000000" w:rsidRDefault="00000000" w:rsidRPr="00000000" w14:paraId="00000066">
      <w:pPr>
        <w:rPr>
          <w:rFonts w:ascii="Arial" w:cs="Arial" w:eastAsia="Arial" w:hAnsi="Arial"/>
        </w:rPr>
      </w:pPr>
      <w:r w:rsidDel="00000000" w:rsidR="00000000" w:rsidRPr="00000000">
        <w:rPr>
          <w:rFonts w:ascii="Arial" w:cs="Arial" w:eastAsia="Arial" w:hAnsi="Arial"/>
          <w:b w:val="1"/>
          <w:bCs w:val="1"/>
          <w:rtl w:val="0"/>
        </w:rPr>
        <w:t xml:space="preserve">Descripción de la escena:</w:t>
      </w:r>
      <w:r w:rsidDel="00000000" w:rsidR="00000000" w:rsidRPr="00000000">
        <w:rPr>
          <w:rFonts w:ascii="Arial" w:cs="Arial" w:eastAsia="Arial" w:hAnsi="Arial"/>
          <w:rtl w:val="0"/>
        </w:rPr>
        <w:t xml:space="preserve"> </w:t>
      </w:r>
    </w:p>
    <w:p w:rsidR="00000000" w:rsidDel="00000000" w:rsidP="00000000" w:rsidRDefault="00000000" w:rsidRPr="00000000" w14:paraId="00000067">
      <w:pPr>
        <w:rPr>
          <w:rFonts w:ascii="Arial" w:cs="Arial" w:eastAsia="Arial" w:hAnsi="Arial"/>
        </w:rPr>
      </w:pPr>
      <w:r w:rsidDel="00000000" w:rsidR="00000000" w:rsidRPr="00000000">
        <w:rPr>
          <w:rFonts w:ascii="Arial" w:cs="Arial" w:eastAsia="Arial" w:hAnsi="Arial"/>
          <w:rtl w:val="0"/>
        </w:rPr>
        <w:t xml:space="preserve">La niña Ania y su madre van a buscar al abuelo (Ígor Vasíliev) a su lugar de trabajo. Mientras esperan afuera, Ania pide permiso para ir a ver las flores en un pequeño jardín que tiene un puente y un estanque con agua. Al acercarse y descubrir que hay peces en el agua, la pequeña se emociona y dice en voz alta la palabra: </w:t>
      </w:r>
      <w:r w:rsidDel="00000000" w:rsidR="00000000" w:rsidRPr="00000000">
        <w:rPr>
          <w:rFonts w:ascii="Arial" w:cs="Arial" w:eastAsia="Arial" w:hAnsi="Arial"/>
          <w:i w:val="1"/>
          <w:iCs w:val="1"/>
          <w:rtl w:val="0"/>
        </w:rPr>
        <w:t xml:space="preserve">“¡Peces!”</w:t>
      </w:r>
      <w:r w:rsidDel="00000000" w:rsidR="00000000" w:rsidRPr="00000000">
        <w:rPr>
          <w:rFonts w:ascii="Arial" w:cs="Arial" w:eastAsia="Arial" w:hAnsi="Arial"/>
          <w:rtl w:val="0"/>
        </w:rPr>
        <w:t xml:space="preserve">, reflejando una gran alegría en su rostro.</w:t>
      </w:r>
    </w:p>
    <w:p w:rsidR="00000000" w:rsidDel="00000000" w:rsidP="00000000" w:rsidRDefault="00000000" w:rsidRPr="00000000" w14:paraId="00000068">
      <w:pPr>
        <w:rPr>
          <w:rFonts w:ascii="Arial" w:cs="Arial" w:eastAsia="Arial" w:hAnsi="Arial"/>
        </w:rPr>
      </w:pPr>
      <w:r w:rsidDel="00000000" w:rsidR="00000000" w:rsidRPr="00000000">
        <w:rPr>
          <w:rFonts w:ascii="Arial" w:cs="Arial" w:eastAsia="Arial" w:hAnsi="Arial"/>
          <w:b w:val="1"/>
          <w:bCs w:val="1"/>
          <w:rtl w:val="0"/>
        </w:rPr>
        <w:t xml:space="preserve">Justificación de por qué representa el Paralenguaje:</w:t>
      </w:r>
      <w:r w:rsidDel="00000000" w:rsidR="00000000" w:rsidRPr="00000000">
        <w:rPr>
          <w:rFonts w:ascii="Arial" w:cs="Arial" w:eastAsia="Arial" w:hAnsi="Arial"/>
          <w:rtl w:val="0"/>
        </w:rPr>
        <w:t xml:space="preserve"> </w:t>
      </w:r>
    </w:p>
    <w:p w:rsidR="00000000" w:rsidDel="00000000" w:rsidP="00000000" w:rsidRDefault="00000000" w:rsidRPr="00000000" w14:paraId="00000069">
      <w:pPr>
        <w:rPr>
          <w:rFonts w:ascii="Arial" w:cs="Arial" w:eastAsia="Arial" w:hAnsi="Arial"/>
        </w:rPr>
      </w:pPr>
      <w:r w:rsidDel="00000000" w:rsidR="00000000" w:rsidRPr="00000000">
        <w:rPr>
          <w:rFonts w:ascii="Arial" w:cs="Arial" w:eastAsia="Arial" w:hAnsi="Arial"/>
          <w:rtl w:val="0"/>
        </w:rPr>
        <w:t xml:space="preserve">Este momento representa el paralenguaje a través de la modificación del </w:t>
      </w:r>
      <w:r w:rsidDel="00000000" w:rsidR="00000000" w:rsidRPr="00000000">
        <w:rPr>
          <w:rFonts w:ascii="Arial" w:cs="Arial" w:eastAsia="Arial" w:hAnsi="Arial"/>
          <w:b w:val="1"/>
          <w:bCs w:val="1"/>
          <w:rtl w:val="0"/>
        </w:rPr>
        <w:t xml:space="preserve">volumen (intensidad)</w:t>
      </w:r>
      <w:r w:rsidDel="00000000" w:rsidR="00000000" w:rsidRPr="00000000">
        <w:rPr>
          <w:rFonts w:ascii="Arial" w:cs="Arial" w:eastAsia="Arial" w:hAnsi="Arial"/>
          <w:rtl w:val="0"/>
        </w:rPr>
        <w:t xml:space="preserve"> y del </w:t>
      </w:r>
      <w:r w:rsidDel="00000000" w:rsidR="00000000" w:rsidRPr="00000000">
        <w:rPr>
          <w:rFonts w:ascii="Arial" w:cs="Arial" w:eastAsia="Arial" w:hAnsi="Arial"/>
          <w:b w:val="1"/>
          <w:bCs w:val="1"/>
          <w:rtl w:val="0"/>
        </w:rPr>
        <w:t xml:space="preserve">tono</w:t>
      </w:r>
      <w:r w:rsidDel="00000000" w:rsidR="00000000" w:rsidRPr="00000000">
        <w:rPr>
          <w:rFonts w:ascii="Arial" w:cs="Arial" w:eastAsia="Arial" w:hAnsi="Arial"/>
          <w:rtl w:val="0"/>
        </w:rPr>
        <w:t xml:space="preserve"> de la voz para expresar una emoción. La niña no dice </w:t>
      </w:r>
      <w:r w:rsidDel="00000000" w:rsidR="00000000" w:rsidRPr="00000000">
        <w:rPr>
          <w:rFonts w:ascii="Arial" w:cs="Arial" w:eastAsia="Arial" w:hAnsi="Arial"/>
          <w:i w:val="1"/>
          <w:iCs w:val="1"/>
          <w:rtl w:val="0"/>
        </w:rPr>
        <w:t xml:space="preserve">"estoy muy feliz"</w:t>
      </w:r>
      <w:r w:rsidDel="00000000" w:rsidR="00000000" w:rsidRPr="00000000">
        <w:rPr>
          <w:rFonts w:ascii="Arial" w:cs="Arial" w:eastAsia="Arial" w:hAnsi="Arial"/>
          <w:rtl w:val="0"/>
        </w:rPr>
        <w:t xml:space="preserve"> ni </w:t>
      </w:r>
      <w:r w:rsidDel="00000000" w:rsidR="00000000" w:rsidRPr="00000000">
        <w:rPr>
          <w:rFonts w:ascii="Arial" w:cs="Arial" w:eastAsia="Arial" w:hAnsi="Arial"/>
          <w:i w:val="1"/>
          <w:iCs w:val="1"/>
          <w:rtl w:val="0"/>
        </w:rPr>
        <w:t xml:space="preserve">"qué increíble descubrimiento"</w:t>
      </w:r>
      <w:r w:rsidDel="00000000" w:rsidR="00000000" w:rsidRPr="00000000">
        <w:rPr>
          <w:rFonts w:ascii="Arial" w:cs="Arial" w:eastAsia="Arial" w:hAnsi="Arial"/>
          <w:rtl w:val="0"/>
        </w:rPr>
        <w:t xml:space="preserve">; textualmente solo pronuncia una palabra descriptiva (</w:t>
      </w:r>
      <w:r w:rsidDel="00000000" w:rsidR="00000000" w:rsidRPr="00000000">
        <w:rPr>
          <w:rFonts w:ascii="Arial" w:cs="Arial" w:eastAsia="Arial" w:hAnsi="Arial"/>
          <w:i w:val="1"/>
          <w:iCs w:val="1"/>
          <w:rtl w:val="0"/>
        </w:rPr>
        <w:t xml:space="preserve">"peces"</w:t>
      </w:r>
      <w:r w:rsidDel="00000000" w:rsidR="00000000" w:rsidRPr="00000000">
        <w:rPr>
          <w:rFonts w:ascii="Arial" w:cs="Arial" w:eastAsia="Arial" w:hAnsi="Arial"/>
          <w:rtl w:val="0"/>
        </w:rPr>
        <w:t xml:space="preserve">). Sin embargo, el hecho de elevar el </w:t>
      </w:r>
      <w:r w:rsidDel="00000000" w:rsidR="00000000" w:rsidRPr="00000000">
        <w:rPr>
          <w:rFonts w:ascii="Arial" w:cs="Arial" w:eastAsia="Arial" w:hAnsi="Arial"/>
          <w:b w:val="1"/>
          <w:bCs w:val="1"/>
          <w:rtl w:val="0"/>
        </w:rPr>
        <w:t xml:space="preserve">volumen de forma repentina</w:t>
      </w:r>
      <w:r w:rsidDel="00000000" w:rsidR="00000000" w:rsidRPr="00000000">
        <w:rPr>
          <w:rFonts w:ascii="Arial" w:cs="Arial" w:eastAsia="Arial" w:hAnsi="Arial"/>
          <w:rtl w:val="0"/>
        </w:rPr>
        <w:t xml:space="preserve"> y usar un </w:t>
      </w:r>
      <w:r w:rsidDel="00000000" w:rsidR="00000000" w:rsidRPr="00000000">
        <w:rPr>
          <w:rFonts w:ascii="Arial" w:cs="Arial" w:eastAsia="Arial" w:hAnsi="Arial"/>
          <w:b w:val="1"/>
          <w:bCs w:val="1"/>
          <w:rtl w:val="0"/>
        </w:rPr>
        <w:t xml:space="preserve">tono agudo y lleno de energía</w:t>
      </w:r>
      <w:r w:rsidDel="00000000" w:rsidR="00000000" w:rsidRPr="00000000">
        <w:rPr>
          <w:rFonts w:ascii="Arial" w:cs="Arial" w:eastAsia="Arial" w:hAnsi="Arial"/>
          <w:rtl w:val="0"/>
        </w:rPr>
        <w:t xml:space="preserve"> —sumado a su expresión facial alegre— funciona como un indicador paralingüístico de </w:t>
      </w:r>
      <w:r w:rsidDel="00000000" w:rsidR="00000000" w:rsidRPr="00000000">
        <w:rPr>
          <w:rFonts w:ascii="Arial" w:cs="Arial" w:eastAsia="Arial" w:hAnsi="Arial"/>
          <w:b w:val="1"/>
          <w:bCs w:val="1"/>
          <w:rtl w:val="0"/>
        </w:rPr>
        <w:t xml:space="preserve">sorpresa, entusiasmo y genuina emoción infantil</w:t>
      </w:r>
      <w:r w:rsidDel="00000000" w:rsidR="00000000" w:rsidRPr="00000000">
        <w:rPr>
          <w:rFonts w:ascii="Arial" w:cs="Arial" w:eastAsia="Arial" w:hAnsi="Arial"/>
          <w:rtl w:val="0"/>
        </w:rPr>
        <w:t xml:space="preserve">. El paralenguaje aquí complementa la palabra hablada, revelando inmediatamente el estado de ánimo del personaje.</w:t>
      </w:r>
    </w:p>
    <w:p w:rsidR="00000000" w:rsidDel="00000000" w:rsidP="00000000" w:rsidRDefault="00000000" w:rsidRPr="00000000" w14:paraId="0000006A">
      <w:pPr>
        <w:rPr>
          <w:b w:val="1"/>
          <w:bCs w:val="1"/>
        </w:rPr>
      </w:pPr>
      <w:r w:rsidDel="00000000" w:rsidR="00000000" w:rsidRPr="00000000">
        <w:rPr>
          <w:rtl w:val="0"/>
        </w:rPr>
      </w:r>
    </w:p>
    <w:p w:rsidR="00000000" w:rsidDel="00000000" w:rsidP="00000000" w:rsidRDefault="00000000" w:rsidRPr="00000000" w14:paraId="0000006B">
      <w:pPr>
        <w:rPr>
          <w:b w:val="1"/>
          <w:bCs w:val="1"/>
        </w:rPr>
      </w:pPr>
      <w:r w:rsidDel="00000000" w:rsidR="00000000" w:rsidRPr="00000000">
        <w:rPr>
          <w:b w:val="1"/>
          <w:bCs w:val="1"/>
          <w:rtl w:val="0"/>
        </w:rPr>
        <w:t xml:space="preserve">Escena 2</w:t>
      </w:r>
    </w:p>
    <w:p w:rsidR="00000000" w:rsidDel="00000000" w:rsidP="00000000" w:rsidRDefault="00000000" w:rsidRPr="00000000" w14:paraId="0000006C">
      <w:pPr>
        <w:rPr>
          <w:rFonts w:ascii="Arial" w:cs="Arial" w:eastAsia="Arial" w:hAnsi="Arial"/>
        </w:rPr>
      </w:pPr>
      <w:r w:rsidDel="00000000" w:rsidR="00000000" w:rsidRPr="00000000">
        <w:rPr>
          <w:rFonts w:ascii="Arial" w:cs="Arial" w:eastAsia="Arial" w:hAnsi="Arial"/>
          <w:b w:val="1"/>
          <w:bCs w:val="1"/>
          <w:rtl w:val="0"/>
        </w:rPr>
        <w:t xml:space="preserve">Descripción de la escena:</w:t>
      </w:r>
      <w:r w:rsidDel="00000000" w:rsidR="00000000" w:rsidRPr="00000000">
        <w:rPr>
          <w:rFonts w:ascii="Arial" w:cs="Arial" w:eastAsia="Arial" w:hAnsi="Arial"/>
          <w:rtl w:val="0"/>
        </w:rPr>
        <w:t xml:space="preserve"> </w:t>
      </w:r>
    </w:p>
    <w:p w:rsidR="00000000" w:rsidDel="00000000" w:rsidP="00000000" w:rsidRDefault="00000000" w:rsidRPr="00000000" w14:paraId="0000006D">
      <w:pPr>
        <w:rPr>
          <w:rFonts w:ascii="Arial" w:cs="Arial" w:eastAsia="Arial" w:hAnsi="Arial"/>
        </w:rPr>
      </w:pPr>
      <w:r w:rsidDel="00000000" w:rsidR="00000000" w:rsidRPr="00000000">
        <w:rPr>
          <w:rFonts w:ascii="Arial" w:cs="Arial" w:eastAsia="Arial" w:hAnsi="Arial"/>
          <w:rtl w:val="0"/>
        </w:rPr>
        <w:t xml:space="preserve">El señor Ígor Vasíliev habla con su chofer en el auto tras enterarse por medio de Ira (la madre de Ania) de que él es el verdadero abuelo de la niña. El abuelo reflexiona diciendo: </w:t>
      </w:r>
      <w:r w:rsidDel="00000000" w:rsidR="00000000" w:rsidRPr="00000000">
        <w:rPr>
          <w:rFonts w:ascii="Arial" w:cs="Arial" w:eastAsia="Arial" w:hAnsi="Arial"/>
          <w:i w:val="1"/>
          <w:iCs w:val="1"/>
          <w:rtl w:val="0"/>
        </w:rPr>
        <w:t xml:space="preserve">“Es una situación absurda, ni ella tiene razón ni nosotros, ella es culpable y nosotros también”</w:t>
      </w:r>
      <w:r w:rsidDel="00000000" w:rsidR="00000000" w:rsidRPr="00000000">
        <w:rPr>
          <w:rFonts w:ascii="Arial" w:cs="Arial" w:eastAsia="Arial" w:hAnsi="Arial"/>
          <w:rtl w:val="0"/>
        </w:rPr>
        <w:t xml:space="preserve">. Cuando el chofer le comenta: </w:t>
      </w:r>
      <w:r w:rsidDel="00000000" w:rsidR="00000000" w:rsidRPr="00000000">
        <w:rPr>
          <w:rFonts w:ascii="Arial" w:cs="Arial" w:eastAsia="Arial" w:hAnsi="Arial"/>
          <w:i w:val="1"/>
          <w:iCs w:val="1"/>
          <w:rtl w:val="0"/>
        </w:rPr>
        <w:t xml:space="preserve">“A eso se le llama vida”</w:t>
      </w:r>
      <w:r w:rsidDel="00000000" w:rsidR="00000000" w:rsidRPr="00000000">
        <w:rPr>
          <w:rFonts w:ascii="Arial" w:cs="Arial" w:eastAsia="Arial" w:hAnsi="Arial"/>
          <w:rtl w:val="0"/>
        </w:rPr>
        <w:t xml:space="preserve">, el abuelo le responde secamente: </w:t>
      </w:r>
      <w:r w:rsidDel="00000000" w:rsidR="00000000" w:rsidRPr="00000000">
        <w:rPr>
          <w:rFonts w:ascii="Arial" w:cs="Arial" w:eastAsia="Arial" w:hAnsi="Arial"/>
          <w:i w:val="1"/>
          <w:iCs w:val="1"/>
          <w:rtl w:val="0"/>
        </w:rPr>
        <w:t xml:space="preserve">“Muy gracioso, vamos”</w:t>
      </w:r>
      <w:r w:rsidDel="00000000" w:rsidR="00000000" w:rsidRPr="00000000">
        <w:rPr>
          <w:rFonts w:ascii="Arial" w:cs="Arial" w:eastAsia="Arial" w:hAnsi="Arial"/>
          <w:rtl w:val="0"/>
        </w:rPr>
        <w:t xml:space="preserve">, manteniendo una expresión facial de total gravedad y preocupación por la situación familiar que está enfrentando.</w:t>
      </w:r>
    </w:p>
    <w:p w:rsidR="00000000" w:rsidDel="00000000" w:rsidP="00000000" w:rsidRDefault="00000000" w:rsidRPr="00000000" w14:paraId="0000006E">
      <w:pPr>
        <w:rPr>
          <w:rFonts w:ascii="Arial" w:cs="Arial" w:eastAsia="Arial" w:hAnsi="Arial"/>
        </w:rPr>
      </w:pPr>
      <w:r w:rsidDel="00000000" w:rsidR="00000000" w:rsidRPr="00000000">
        <w:rPr>
          <w:rFonts w:ascii="Arial" w:cs="Arial" w:eastAsia="Arial" w:hAnsi="Arial"/>
          <w:b w:val="1"/>
          <w:bCs w:val="1"/>
          <w:rtl w:val="0"/>
        </w:rPr>
        <w:t xml:space="preserve">Justificación de por qué representa el Paralenguaje:</w:t>
      </w:r>
      <w:r w:rsidDel="00000000" w:rsidR="00000000" w:rsidRPr="00000000">
        <w:rPr>
          <w:rFonts w:ascii="Arial" w:cs="Arial" w:eastAsia="Arial" w:hAnsi="Arial"/>
          <w:rtl w:val="0"/>
        </w:rPr>
        <w:t xml:space="preserve"> </w:t>
      </w:r>
    </w:p>
    <w:p w:rsidR="00000000" w:rsidDel="00000000" w:rsidP="00000000" w:rsidRDefault="00000000" w:rsidRPr="00000000" w14:paraId="0000006F">
      <w:pPr>
        <w:rPr>
          <w:rFonts w:ascii="Arial" w:cs="Arial" w:eastAsia="Arial" w:hAnsi="Arial"/>
        </w:rPr>
      </w:pPr>
      <w:r w:rsidDel="00000000" w:rsidR="00000000" w:rsidRPr="00000000">
        <w:rPr>
          <w:rFonts w:ascii="Arial" w:cs="Arial" w:eastAsia="Arial" w:hAnsi="Arial"/>
          <w:rtl w:val="0"/>
        </w:rPr>
        <w:t xml:space="preserve">Este momento representa el paralenguaje mediante el uso del </w:t>
      </w:r>
      <w:r w:rsidDel="00000000" w:rsidR="00000000" w:rsidRPr="00000000">
        <w:rPr>
          <w:rFonts w:ascii="Arial" w:cs="Arial" w:eastAsia="Arial" w:hAnsi="Arial"/>
          <w:b w:val="1"/>
          <w:bCs w:val="1"/>
          <w:rtl w:val="0"/>
        </w:rPr>
        <w:t xml:space="preserve">tono de voz (seco, lineal y cortante)</w:t>
      </w:r>
      <w:r w:rsidDel="00000000" w:rsidR="00000000" w:rsidRPr="00000000">
        <w:rPr>
          <w:rFonts w:ascii="Arial" w:cs="Arial" w:eastAsia="Arial" w:hAnsi="Arial"/>
          <w:rtl w:val="0"/>
        </w:rPr>
        <w:t xml:space="preserve"> para expresar </w:t>
      </w:r>
      <w:r w:rsidDel="00000000" w:rsidR="00000000" w:rsidRPr="00000000">
        <w:rPr>
          <w:rFonts w:ascii="Arial" w:cs="Arial" w:eastAsia="Arial" w:hAnsi="Arial"/>
          <w:b w:val="1"/>
          <w:bCs w:val="1"/>
          <w:rtl w:val="0"/>
        </w:rPr>
        <w:t xml:space="preserve">sarcasmo e ironía</w:t>
      </w:r>
      <w:r w:rsidDel="00000000" w:rsidR="00000000" w:rsidRPr="00000000">
        <w:rPr>
          <w:rFonts w:ascii="Arial" w:cs="Arial" w:eastAsia="Arial" w:hAnsi="Arial"/>
          <w:rtl w:val="0"/>
        </w:rPr>
        <w:t xml:space="preserve">. El significado literal de las palabras </w:t>
      </w:r>
      <w:r w:rsidDel="00000000" w:rsidR="00000000" w:rsidRPr="00000000">
        <w:rPr>
          <w:rFonts w:ascii="Arial" w:cs="Arial" w:eastAsia="Arial" w:hAnsi="Arial"/>
          <w:i w:val="1"/>
          <w:iCs w:val="1"/>
          <w:rtl w:val="0"/>
        </w:rPr>
        <w:t xml:space="preserve">"muy gracioso"</w:t>
      </w:r>
      <w:r w:rsidDel="00000000" w:rsidR="00000000" w:rsidRPr="00000000">
        <w:rPr>
          <w:rFonts w:ascii="Arial" w:cs="Arial" w:eastAsia="Arial" w:hAnsi="Arial"/>
          <w:rtl w:val="0"/>
        </w:rPr>
        <w:t xml:space="preserve"> indicaría diversión o risa; sin embargo, el elemento paralingüístico del tono serio, sumado a la falta de risa y a su rostro rígido, contradice por completo el mensaje verbal. El paralenguaje aquí sirve para demostrar que el personaje está bajo una gran presión emocional, rechazando el comentario del chofer y dejando en claro que la situación le parece sumamente grave y trágica, no divertida.</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b w:val="1"/>
          <w:bCs w:val="1"/>
          <w:sz w:val="28"/>
          <w:szCs w:val="28"/>
        </w:rPr>
      </w:pPr>
      <w:r w:rsidDel="00000000" w:rsidR="00000000" w:rsidRPr="00000000">
        <w:rPr>
          <w:b w:val="1"/>
          <w:bCs w:val="1"/>
          <w:sz w:val="28"/>
          <w:szCs w:val="28"/>
          <w:rtl w:val="0"/>
        </w:rPr>
        <w:t xml:space="preserve">Conclusión</w:t>
      </w:r>
    </w:p>
    <w:p w:rsidR="00000000" w:rsidDel="00000000" w:rsidP="00000000" w:rsidRDefault="00000000" w:rsidRPr="00000000" w14:paraId="00000072">
      <w:pPr>
        <w:rPr/>
      </w:pPr>
      <w:r w:rsidDel="00000000" w:rsidR="00000000" w:rsidRPr="00000000">
        <w:rPr>
          <w:rtl w:val="0"/>
        </w:rPr>
        <w:t xml:space="preserve">El paralenguaje es un elemento fundamental de la comunicación oral porque complementa el significado de las palabras mediante características como el tono, el volumen, el ritmo y las pausas. Su adecuado uso permite transmitir emociones e intenciones de manera más clara, favoreciendo una comunicación efectiva.</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b w:val="1"/>
          <w:bCs w:val="1"/>
          <w:sz w:val="28"/>
          <w:szCs w:val="28"/>
        </w:rPr>
      </w:pPr>
      <w:r w:rsidDel="00000000" w:rsidR="00000000" w:rsidRPr="00000000">
        <w:rPr>
          <w:b w:val="1"/>
          <w:bCs w:val="1"/>
          <w:sz w:val="28"/>
          <w:szCs w:val="28"/>
          <w:rtl w:val="0"/>
        </w:rPr>
        <w:t xml:space="preserve">Citas bibliográficas</w:t>
      </w:r>
    </w:p>
    <w:p w:rsidR="00000000" w:rsidDel="00000000" w:rsidP="00000000" w:rsidRDefault="00000000" w:rsidRPr="00000000" w14:paraId="00000075">
      <w:pPr>
        <w:rPr/>
      </w:pPr>
      <w:r w:rsidDel="00000000" w:rsidR="00000000" w:rsidRPr="00000000">
        <w:rPr>
          <w:rtl w:val="0"/>
        </w:rPr>
        <w:t xml:space="preserve">"El paralenguaje comprende las cualidades de la voz y los sonidos que acompañan al habla y contribuyen al significado del mensaje" (Poyatos, 1994, p. 28).</w:t>
      </w:r>
    </w:p>
    <w:p w:rsidR="00000000" w:rsidDel="00000000" w:rsidP="00000000" w:rsidRDefault="00000000" w:rsidRPr="00000000" w14:paraId="00000076">
      <w:pPr>
        <w:rPr/>
      </w:pPr>
      <w:r w:rsidDel="00000000" w:rsidR="00000000" w:rsidRPr="00000000">
        <w:rPr>
          <w:rtl w:val="0"/>
        </w:rPr>
        <w:t xml:space="preserve">"La comunicación no verbal desempeña un papel fundamental en la interpretación de los mensajes y en las relaciones humanas" (Knapp, Hall y Horgan, 2014, p. 15).</w:t>
      </w:r>
    </w:p>
    <w:p w:rsidR="00000000" w:rsidDel="00000000" w:rsidP="00000000" w:rsidRDefault="00000000" w:rsidRPr="00000000" w14:paraId="00000077">
      <w:pPr>
        <w:rPr/>
      </w:pPr>
      <w:r w:rsidDel="00000000" w:rsidR="00000000" w:rsidRPr="00000000">
        <w:rPr>
          <w:rtl w:val="0"/>
        </w:rPr>
        <w:t xml:space="preserve">"La voz es una herramienta esencial para expresar emociones, actitudes e intenciones durante la interacción comunicativa" (Rulicki y Cherny, 2012, p. 84).</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b w:val="1"/>
          <w:bCs w:val="1"/>
          <w:sz w:val="28"/>
          <w:szCs w:val="28"/>
        </w:rPr>
      </w:pPr>
      <w:r w:rsidDel="00000000" w:rsidR="00000000" w:rsidRPr="00000000">
        <w:rPr>
          <w:b w:val="1"/>
          <w:bCs w:val="1"/>
          <w:sz w:val="28"/>
          <w:szCs w:val="28"/>
          <w:rtl w:val="0"/>
        </w:rPr>
        <w:t xml:space="preserve">Bibliografía</w:t>
      </w:r>
    </w:p>
    <w:p w:rsidR="00000000" w:rsidDel="00000000" w:rsidP="00000000" w:rsidRDefault="00000000" w:rsidRPr="00000000" w14:paraId="0000007A">
      <w:pPr>
        <w:numPr>
          <w:ilvl w:val="0"/>
          <w:numId w:val="4"/>
        </w:numPr>
        <w:ind w:left="720" w:hanging="360"/>
        <w:rPr/>
      </w:pPr>
      <w:r w:rsidDel="00000000" w:rsidR="00000000" w:rsidRPr="00000000">
        <w:rPr>
          <w:rtl w:val="0"/>
        </w:rPr>
        <w:t xml:space="preserve">Cestero Mancera, A. M. (2016). </w:t>
      </w:r>
      <w:r w:rsidDel="00000000" w:rsidR="00000000" w:rsidRPr="00000000">
        <w:rPr>
          <w:i w:val="1"/>
          <w:iCs w:val="1"/>
          <w:rtl w:val="0"/>
        </w:rPr>
        <w:t xml:space="preserve">Comunicación no verbal y comunicación eficaz</w:t>
      </w:r>
      <w:r w:rsidDel="00000000" w:rsidR="00000000" w:rsidRPr="00000000">
        <w:rPr>
          <w:rtl w:val="0"/>
        </w:rPr>
        <w:t xml:space="preserve">. Madrid: Arco Libros. </w:t>
      </w:r>
    </w:p>
    <w:p w:rsidR="00000000" w:rsidDel="00000000" w:rsidP="00000000" w:rsidRDefault="00000000" w:rsidRPr="00000000" w14:paraId="0000007B">
      <w:pPr>
        <w:numPr>
          <w:ilvl w:val="0"/>
          <w:numId w:val="4"/>
        </w:numPr>
        <w:ind w:left="720" w:hanging="360"/>
        <w:rPr/>
      </w:pPr>
      <w:r w:rsidDel="00000000" w:rsidR="00000000" w:rsidRPr="00000000">
        <w:rPr>
          <w:rtl w:val="0"/>
        </w:rPr>
        <w:t xml:space="preserve">Knapp, M. L., Hall, J. A., &amp; Horgan, T. G. (2014). </w:t>
      </w:r>
      <w:r w:rsidDel="00000000" w:rsidR="00000000" w:rsidRPr="00000000">
        <w:rPr>
          <w:i w:val="1"/>
          <w:iCs w:val="1"/>
          <w:rtl w:val="0"/>
        </w:rPr>
        <w:t xml:space="preserve">La comunicación no verbal en la interacción humana</w:t>
      </w:r>
      <w:r w:rsidDel="00000000" w:rsidR="00000000" w:rsidRPr="00000000">
        <w:rPr>
          <w:rtl w:val="0"/>
        </w:rPr>
        <w:t xml:space="preserve"> (8.ª ed.). Madrid: Pirámide. </w:t>
      </w:r>
    </w:p>
    <w:p w:rsidR="00000000" w:rsidDel="00000000" w:rsidP="00000000" w:rsidRDefault="00000000" w:rsidRPr="00000000" w14:paraId="0000007C">
      <w:pPr>
        <w:numPr>
          <w:ilvl w:val="0"/>
          <w:numId w:val="4"/>
        </w:numPr>
        <w:ind w:left="720" w:hanging="360"/>
        <w:rPr/>
      </w:pPr>
      <w:r w:rsidDel="00000000" w:rsidR="00000000" w:rsidRPr="00000000">
        <w:rPr>
          <w:rtl w:val="0"/>
        </w:rPr>
        <w:t xml:space="preserve">Poyatos, F. (1994). </w:t>
      </w:r>
      <w:r w:rsidDel="00000000" w:rsidR="00000000" w:rsidRPr="00000000">
        <w:rPr>
          <w:i w:val="1"/>
          <w:iCs w:val="1"/>
          <w:rtl w:val="0"/>
        </w:rPr>
        <w:t xml:space="preserve">La comunicación no verbal: Cultura, lenguaje y conversación</w:t>
      </w:r>
      <w:r w:rsidDel="00000000" w:rsidR="00000000" w:rsidRPr="00000000">
        <w:rPr>
          <w:rtl w:val="0"/>
        </w:rPr>
        <w:t xml:space="preserve">. Madrid: Istmo. </w:t>
      </w:r>
    </w:p>
    <w:p w:rsidR="00000000" w:rsidDel="00000000" w:rsidP="00000000" w:rsidRDefault="00000000" w:rsidRPr="00000000" w14:paraId="0000007D">
      <w:pPr>
        <w:numPr>
          <w:ilvl w:val="0"/>
          <w:numId w:val="4"/>
        </w:numPr>
        <w:ind w:left="720" w:hanging="360"/>
        <w:rPr/>
      </w:pPr>
      <w:r w:rsidDel="00000000" w:rsidR="00000000" w:rsidRPr="00000000">
        <w:rPr>
          <w:rtl w:val="0"/>
        </w:rPr>
        <w:t xml:space="preserve">Rulicki, S., &amp; Cherny, M. (2012). </w:t>
      </w:r>
      <w:r w:rsidDel="00000000" w:rsidR="00000000" w:rsidRPr="00000000">
        <w:rPr>
          <w:i w:val="1"/>
          <w:iCs w:val="1"/>
          <w:rtl w:val="0"/>
        </w:rPr>
        <w:t xml:space="preserve">Comunicación no verbal: Cómo la inteligencia emocional se expresa a través de los gestos</w:t>
      </w:r>
      <w:r w:rsidDel="00000000" w:rsidR="00000000" w:rsidRPr="00000000">
        <w:rPr>
          <w:rtl w:val="0"/>
        </w:rPr>
        <w:t xml:space="preserve">. Buenos Aires: Granica. </w:t>
      </w:r>
    </w:p>
    <w:p w:rsidR="00000000" w:rsidDel="00000000" w:rsidP="00000000" w:rsidRDefault="00000000" w:rsidRPr="00000000" w14:paraId="0000007E">
      <w:pPr>
        <w:numPr>
          <w:ilvl w:val="0"/>
          <w:numId w:val="4"/>
        </w:numPr>
        <w:ind w:left="720" w:hanging="360"/>
        <w:rPr/>
      </w:pPr>
      <w:r w:rsidDel="00000000" w:rsidR="00000000" w:rsidRPr="00000000">
        <w:rPr>
          <w:rtl w:val="0"/>
        </w:rPr>
        <w:t xml:space="preserve">Mehrabian, A. (2007). </w:t>
      </w:r>
      <w:r w:rsidDel="00000000" w:rsidR="00000000" w:rsidRPr="00000000">
        <w:rPr>
          <w:i w:val="1"/>
          <w:iCs w:val="1"/>
          <w:rtl w:val="0"/>
        </w:rPr>
        <w:t xml:space="preserve">Nonverbal Communication</w:t>
      </w:r>
      <w:r w:rsidDel="00000000" w:rsidR="00000000" w:rsidRPr="00000000">
        <w:rPr>
          <w:rtl w:val="0"/>
        </w:rPr>
        <w:t xml:space="preserve">. New Brunswick: Aldine Transaction. </w:t>
      </w:r>
    </w:p>
    <w:p w:rsidR="00000000" w:rsidDel="00000000" w:rsidP="00000000" w:rsidRDefault="00000000" w:rsidRPr="00000000" w14:paraId="0000007F">
      <w:pPr>
        <w:numPr>
          <w:ilvl w:val="0"/>
          <w:numId w:val="4"/>
        </w:numPr>
        <w:ind w:left="720" w:hanging="360"/>
        <w:rPr/>
      </w:pPr>
      <w:r w:rsidDel="00000000" w:rsidR="00000000" w:rsidRPr="00000000">
        <w:rPr>
          <w:rtl w:val="0"/>
        </w:rPr>
        <w:t xml:space="preserve">Ekman, P. (2003). </w:t>
      </w:r>
      <w:r w:rsidDel="00000000" w:rsidR="00000000" w:rsidRPr="00000000">
        <w:rPr>
          <w:i w:val="1"/>
          <w:iCs w:val="1"/>
          <w:rtl w:val="0"/>
        </w:rPr>
        <w:t xml:space="preserve">Emotions Revealed: Recognizing Faces and Feelings to Improve Communication and Emotional Life</w:t>
      </w:r>
      <w:r w:rsidDel="00000000" w:rsidR="00000000" w:rsidRPr="00000000">
        <w:rPr>
          <w:rtl w:val="0"/>
        </w:rPr>
        <w:t xml:space="preserve">. New York: Times Books. </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sectPr>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Arial"/>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CO"/>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